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РС-641-18-022</w:t>
      </w:r>
      <w:r w:rsidDel="00000000" w:rsidR="00000000" w:rsidRPr="00000000">
        <w:rPr>
          <w:rtl w:val="0"/>
        </w:rPr>
      </w:r>
    </w:p>
    <w:p w:rsidR="00000000" w:rsidDel="00000000" w:rsidP="00000000" w:rsidRDefault="00000000" w:rsidRPr="00000000" w14:paraId="00000004">
      <w:pPr>
        <w:spacing w:line="276" w:lineRule="auto"/>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5">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27.03.2019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Георгиев-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Антон Славчев - Заместник-председател</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член</w:t>
      </w:r>
      <w:r w:rsidDel="00000000" w:rsidR="00000000" w:rsidRPr="00000000">
        <w:rPr>
          <w:rtl w:val="0"/>
        </w:rPr>
      </w:r>
    </w:p>
    <w:p w:rsidR="00000000" w:rsidDel="00000000" w:rsidP="00000000" w:rsidRDefault="00000000" w:rsidRPr="00000000" w14:paraId="00000009">
      <w:pPr>
        <w:tabs>
          <w:tab w:val="left" w:leader="none" w:pos="709"/>
        </w:tabs>
        <w:spacing w:after="240"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A">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№ЦУ01/С-641/20.12.2018 г. на КПКОНПИ.</w:t>
      </w:r>
    </w:p>
    <w:p w:rsidR="00000000" w:rsidDel="00000000" w:rsidP="00000000" w:rsidRDefault="00000000" w:rsidRPr="00000000" w14:paraId="0000000C">
      <w:pPr>
        <w:spacing w:after="240" w:line="276" w:lineRule="auto"/>
        <w:ind w:firstLine="567"/>
        <w:jc w:val="both"/>
        <w:rPr>
          <w:b w:val="0"/>
          <w:bCs w:val="0"/>
          <w:sz w:val="24"/>
          <w:szCs w:val="24"/>
          <w:vertAlign w:val="baseline"/>
        </w:rPr>
      </w:pPr>
      <w:r w:rsidDel="00000000" w:rsidR="00000000" w:rsidRPr="00000000">
        <w:rPr>
          <w:sz w:val="24"/>
          <w:szCs w:val="24"/>
          <w:vertAlign w:val="baseline"/>
          <w:rtl w:val="0"/>
        </w:rPr>
        <w:t xml:space="preserve">Сигналът е насочен срещу Г.В.К. – общински съветник в Общински съвет – Р.</w:t>
      </w:r>
      <w:r w:rsidDel="00000000" w:rsidR="00000000" w:rsidRPr="00000000">
        <w:rPr>
          <w:rtl w:val="0"/>
        </w:rPr>
      </w:r>
    </w:p>
    <w:p w:rsidR="00000000" w:rsidDel="00000000" w:rsidP="00000000" w:rsidRDefault="00000000" w:rsidRPr="00000000" w14:paraId="0000000D">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като общински съветник, на 27.09.2018 г. Г.К. е гласувала „за“ при приемане на Решение №193 на Общински съвет – Р., с което е дадено съгласие кметът на Община Р. да участва в извънредно Общо събрание на Асоциацията по водоснабдяване и канализация на обособената територия, обслужвана от „Водоснабдяване и канализация“ ЕООД, гр. Б., което се е провело на 09.10.2018г. В т.2 от посоченото решение Общински съвет – Р. упълномощава кмета на Община Р. да приеме решение за съгласуване на Бизнес-план на „Водоснабдяване и канализация“ ЕООД, гр. Б., за предоставяне на ВиК услуги на обособената територия, за регулаторния период 2017-2021 година. В Бизнес-плана е заложено увеличение на цената на водата за крайния потребител, заложени са инвестиции, като вероятно е заложено и увеличение на възнагражденията на служителите на „Водоснабдяване и канализация“ ЕООД, гр. Б. Гласувайки Решение №193 на Общински съвет – Р., в качеството си на общински съветник, К. същевременно е и служител във „Водоснабдяване и канализация“ ЕООД, гр. Б.</w:t>
      </w:r>
    </w:p>
    <w:p w:rsidR="00000000" w:rsidDel="00000000" w:rsidP="00000000" w:rsidRDefault="00000000" w:rsidRPr="00000000" w14:paraId="0000000E">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0F">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№2668 от 25.01.2019г. е получила от „Водоснабдяване и канализация“ ЕООД, гр. Б. доказателства за служебното качество на Г.К. – Трудов договор №289/09.07.2020г., Трудов договор № РД-14-04/ 11.01.2011г. и допълнително споразумение от 14.03.2011г. към него, както и длъжности характеристики – 3 броя. От Постоянната комисия за противодействие на корупцията и за отнемане на незаконно придобитото имущество към Общински съвет – Р. са изискани и с писмо вх. №3113 от 31.01.2019г. са получени доказателства за служебното качество на Г.К. като общински съветник – Решение на ОИК, клетвен лист, декларации по чл.12 от ЗПУКИ (отм.). Изискани са и са предоставени и протоколи от заседания на постоянните комисии по „Бюджет, финанси, икономика, нормативна уредба, приватизация и следприватизационен контрол“ и Постоянната комисия по „Социални дейности, здравеопазване, социални грижи, образование, култура, вероизповедания, спорт и работа с младежта“, във връзка с даване на становища, предшестващи внасянето на предложение и гласуването на решение на Общински съвет – Р. № 193/ 27.09.2018г., както и Протокол №8/27.09.2018г. от редовно заседание на Общински съвет – Р., с поименното гласуване на общинските съветници.</w:t>
      </w:r>
    </w:p>
    <w:p w:rsidR="00000000" w:rsidDel="00000000" w:rsidP="00000000" w:rsidRDefault="00000000" w:rsidRPr="00000000" w14:paraId="00000010">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От Областния управител на Област Б. е изискан и с писмо, вх. №ЦУ01/6615 от 25.02.2019г. е получен Протокол от проведено на 09.10.2018г. извънредно заседание на Общото събрание на Асоциацията по водоснабдяване и канализация на обособената територия, обслужвана от „Водоснабдяване и канализация“ ЕООД, гр. Б., с взетите на същото решения.</w:t>
      </w:r>
    </w:p>
    <w:p w:rsidR="00000000" w:rsidDel="00000000" w:rsidP="00000000" w:rsidRDefault="00000000" w:rsidRPr="00000000" w14:paraId="00000011">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НБД „Население“, в регистър на трудовите договори в НОИ, в Търговски регистър - по партидата на „Водоснабдяване и канализация“ ЕООД, гр. Б. и на електронната страница на дружеството.</w:t>
      </w:r>
    </w:p>
    <w:p w:rsidR="00000000" w:rsidDel="00000000" w:rsidP="00000000" w:rsidRDefault="00000000" w:rsidRPr="00000000" w14:paraId="00000012">
      <w:pPr>
        <w:spacing w:after="240" w:line="276" w:lineRule="auto"/>
        <w:ind w:firstLine="436"/>
        <w:jc w:val="both"/>
        <w:rPr>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две имена, длъжност и адрес.</w:t>
      </w:r>
    </w:p>
    <w:p w:rsidR="00000000" w:rsidDel="00000000" w:rsidP="00000000" w:rsidRDefault="00000000" w:rsidRPr="00000000" w14:paraId="00000014">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Г.В.К. е избрана за общински съветник в Общински съвет – Р. на проведените на 25.10.2015г. местни избори за общински съветници и кметове. Същата е подписала клетвен лист на 06.11.2015г. и е подала  декларации по чл.12, т.1 и т.2 от ЗПУКИ (отм.), като в декларацията си по т.2 е декларирала участие в управителен/контролен орган на „Местна инициатива за зелен туризъм в Р.“ и частен интерес към дейността на „***“ ЕООД и Н.Х.К. К. е подала и 3 декларации до Общински съвет – Р. по чл.12, т.4, с които е декларирала частен интерес по конкретен повод, както следва: на 28.01.2016г. във връзка с предложение № 61-00-10/ 13.01.2016г., на 25.05.2016г. във връзка с предложение №61-00-207 от 16.05.2016г. и на 30.03.2017г. във връзка с доклад № 61-00-76 от 15.03.2017г.</w:t>
      </w:r>
    </w:p>
    <w:p w:rsidR="00000000" w:rsidDel="00000000" w:rsidP="00000000" w:rsidRDefault="00000000" w:rsidRPr="00000000" w14:paraId="00000015">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При проверка на страницата на Община Р. се установява, че Г.В., като общински съветник в Общински съвет – Р., мандат 2015-2019г. е член на постоянните комисии по „Бюджет, финанси, икономика, нормативна уредба, приватизация и следприватизационен контрол“ /ПК БФИНУПСПК/ и по „Социални дейности, здравеопазване и социални грижи, образование, култура, вероизповеданията, спорта и работа с младежта“ /ПК СДЗСГОКВСРМ/ към Общински съвет - Р.</w:t>
      </w:r>
    </w:p>
    <w:p w:rsidR="00000000" w:rsidDel="00000000" w:rsidP="00000000" w:rsidRDefault="00000000" w:rsidRPr="00000000" w14:paraId="00000016">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От представени по преписката доказателства от „Водоснабдяване и канализация“ ЕООД, гр. Б., за служебното качество на Г.К. е видно, че същата е назначена на работа по Трудов договор №289/09.07.2010г. на длъжност „Технически ръководител – инкасо в район Р.“ със срок на изпитване 6 месеца. Трудовото й правоотношение с дружеството е станало безсрочно по Трудов договор № РД-14-04/11.01.2011г., а с допълнително споразумение от 14.03.2011г. към него, К. е преназначена на длъжност „Организатор продажби и инкасо “, която длъжност заема и до днес. </w:t>
      </w:r>
    </w:p>
    <w:p w:rsidR="00000000" w:rsidDel="00000000" w:rsidP="00000000" w:rsidRDefault="00000000" w:rsidRPr="00000000" w14:paraId="00000017">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на свое заседание Общински съвет – Р. е приел Решение №193 по Протокол №8 от 27.09.2018г., с което е дал съгласие кметът на Община Р. да участва в извънредно заседание на Общото събрание на Асоциацията по водоснабдяване и канализация на обособената територия, обслужвана от „Водоснабдяване и канализация“ ЕООД, гр. Б. на 09.10.2018г. В т.2 от посоченото решение Общински съвет – Р. упълномощава кмета на Община Р. да приеме решение за съгласуване на Бизнес-план на „Водоснабдяване и канализация“ ЕООД, гр. Б., за предоставяне на ВиК услуги на обособената територия, за регулаторния период 2017-2021 година. Г.К. е гласувала „за“ приемане на решението.</w:t>
      </w:r>
    </w:p>
    <w:p w:rsidR="00000000" w:rsidDel="00000000" w:rsidP="00000000" w:rsidRDefault="00000000" w:rsidRPr="00000000" w14:paraId="00000018">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 представените по преписката протоколи от заседания на постоянните комисии към Общински съвет – Р. по „Бюджет, финанси, икономика, нормативна уредба, приватизация и следприватизационен контрол“ от 17.09.2018г. и по „Социални дейности, здравеопазване и социални грижи, образование, култура, вероизповеданията, спорта и работа с младежта“ от 20.09.2018г. е видно, че като член на същите Г.К. е участвала в заседанията и е гласувала „за“ направеното от кмета на Община Р. предложение с Доклад №61.00-266/12.09.2018г. относно даване на съгласие кметът да участва в извънредно заседание на Общото събрание на Асоциацията по водоснабдяване и канализация на обособената територия, обслужвана от „Водоснабдяване и канализация“ ЕООД, гр. Б. на 09.10.2018г. и упълномощаването му да приеме решение за съгласуване на Бизнес-план на „Водоснабдяване и канализация“ ЕООД, гр. Б., за предоставяне на ВиК услуги на обособената територия, за регулаторния период 2017-2021 година. </w:t>
      </w:r>
    </w:p>
    <w:p w:rsidR="00000000" w:rsidDel="00000000" w:rsidP="00000000" w:rsidRDefault="00000000" w:rsidRPr="00000000" w14:paraId="00000019">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 представен по преписката Протокол от проведеното на 09.10.2018 г. извънредно заседание на Общото събрание на Асоциацията по водоснабдяване и канализация на обособената територия, обслужвана от „Водоснабдяване и канализация“ ЕООД, гр. Б. е видно, че същото е председателствано от Областния управител на Област Б., Председател на Общото събрание на асоциацията и представител на държавата, съгласно разпоредбите на чл.198е, ал.1, т.1 от Закона за водите /ЗВ/. Кметът на Община Р. е участвал в заседанието, като от процентното разпределение на присъстващите с право на глас е видно, че същият е с 4,82% право на глас от гласовете в Асоциацията по ВиК. Общото събрание е приело три решения, за които кметът на Община Р. е гласувал „за“, както следва:</w:t>
      </w:r>
    </w:p>
    <w:p w:rsidR="00000000" w:rsidDel="00000000" w:rsidP="00000000" w:rsidRDefault="00000000" w:rsidRPr="00000000" w14:paraId="0000001A">
      <w:pPr>
        <w:spacing w:after="240" w:line="276" w:lineRule="auto"/>
        <w:ind w:firstLine="708"/>
        <w:jc w:val="both"/>
        <w:rPr>
          <w:i w:val="0"/>
          <w:iCs w:val="0"/>
          <w:sz w:val="24"/>
          <w:szCs w:val="24"/>
          <w:vertAlign w:val="baseline"/>
        </w:rPr>
      </w:pPr>
      <w:r w:rsidDel="00000000" w:rsidR="00000000" w:rsidRPr="00000000">
        <w:rPr>
          <w:b w:val="1"/>
          <w:bCs w:val="1"/>
          <w:sz w:val="24"/>
          <w:szCs w:val="24"/>
          <w:vertAlign w:val="baseline"/>
          <w:rtl w:val="0"/>
        </w:rPr>
        <w:t xml:space="preserve">Решение №1</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Приема да бъде сключено Допълнително споразумение № 1 към Договор за стопанисване, поддържане и експлоатация на ВиК системите и съоръженията и предоставяне на водоснабдителни и канализационни услуги, сключен на 18.04.2016г., в сила от 01.06.2016г., между страните Асоциация по ВиК на обособената територия, обслужвана от „Водоснабдяване и канализация“ ЕООД, гр. Б. и оператора „Водоснабдяване и канализация“ ЕООД, гр. Б. и упълномощава Председателя на Асоциацията да го подпише от името на асоциацията. </w:t>
      </w:r>
      <w:r w:rsidDel="00000000" w:rsidR="00000000" w:rsidRPr="00000000">
        <w:rPr>
          <w:rtl w:val="0"/>
        </w:rPr>
      </w:r>
    </w:p>
    <w:p w:rsidR="00000000" w:rsidDel="00000000" w:rsidP="00000000" w:rsidRDefault="00000000" w:rsidRPr="00000000" w14:paraId="0000001B">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Сключването на Допълнително споразумение №1 към Договора от 18.04.2016г. е във връзка с промяна на границите на обособената територия, обслужвана от „ВиК“ ЕООД- Б., чрез присъединяването на Община П.</w:t>
      </w:r>
    </w:p>
    <w:p w:rsidR="00000000" w:rsidDel="00000000" w:rsidP="00000000" w:rsidRDefault="00000000" w:rsidRPr="00000000" w14:paraId="0000001C">
      <w:pPr>
        <w:spacing w:after="240" w:line="276" w:lineRule="auto"/>
        <w:ind w:firstLine="708"/>
        <w:jc w:val="both"/>
        <w:rPr>
          <w:sz w:val="24"/>
          <w:szCs w:val="24"/>
          <w:vertAlign w:val="baseline"/>
        </w:rPr>
      </w:pPr>
      <w:r w:rsidDel="00000000" w:rsidR="00000000" w:rsidRPr="00000000">
        <w:rPr>
          <w:b w:val="1"/>
          <w:bCs w:val="1"/>
          <w:sz w:val="24"/>
          <w:szCs w:val="24"/>
          <w:vertAlign w:val="baseline"/>
          <w:rtl w:val="0"/>
        </w:rPr>
        <w:t xml:space="preserve">Решение №2</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Съгласува Бизнес план на „Водоснабдяване и канализация“ ЕООД, гр. Б. за предоставяне на ВиК услуги на обособената територия, за регулаторния период 2017-.2021 г., с включени териториите на Община П. и Община С.</w:t>
      </w:r>
      <w:r w:rsidDel="00000000" w:rsidR="00000000" w:rsidRPr="00000000">
        <w:rPr>
          <w:rtl w:val="0"/>
        </w:rPr>
      </w:r>
    </w:p>
    <w:p w:rsidR="00000000" w:rsidDel="00000000" w:rsidP="00000000" w:rsidRDefault="00000000" w:rsidRPr="00000000" w14:paraId="0000001D">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 Решение № САП-14 от 09.08.2017г. Комисията за енергийно и водно регулиране /КЕВР/ е спряла производство по одобряване на Бизнес плана на ВиК оператора „Водоснабдяване и канализация“ ЕООД, гр. Б., приет от Общото събрание, проведено на 18.07.2016г. Във връзка с това, дружеството е изготвило нов Бизнес план за регулаторния период 2017-2021 година, с включени териториите на община П. и Община С., внесен за одобрение на 29.08.2018г. Същият предвижда операторът „Водоснабдяване и канализация“ ЕООД, гр. Б. да започне предоставянето на ВиК услуги на територията на община С. от 01.01.2019г. и на територията на Община П. от 01.01.2020 година. С Бизнес плана се предвижда и увеличение на цената на услугите в рамките на 20-30% от действащите цени, като според предложението „Водоснабдяване и канализация“ ЕООД, гр. Б. има едни от най-ниските комплексни цени на ВиК услуги.</w:t>
      </w:r>
    </w:p>
    <w:p w:rsidR="00000000" w:rsidDel="00000000" w:rsidP="00000000" w:rsidRDefault="00000000" w:rsidRPr="00000000" w14:paraId="0000001E">
      <w:pPr>
        <w:spacing w:after="240" w:line="276" w:lineRule="auto"/>
        <w:ind w:firstLine="708"/>
        <w:jc w:val="both"/>
        <w:rPr>
          <w:sz w:val="24"/>
          <w:szCs w:val="24"/>
          <w:vertAlign w:val="baseline"/>
        </w:rPr>
      </w:pPr>
      <w:r w:rsidDel="00000000" w:rsidR="00000000" w:rsidRPr="00000000">
        <w:rPr>
          <w:b w:val="1"/>
          <w:bCs w:val="1"/>
          <w:sz w:val="24"/>
          <w:szCs w:val="24"/>
          <w:vertAlign w:val="baseline"/>
          <w:rtl w:val="0"/>
        </w:rPr>
        <w:t xml:space="preserve">Решение №3</w:t>
      </w:r>
      <w:r w:rsidDel="00000000" w:rsidR="00000000" w:rsidRPr="00000000">
        <w:rPr>
          <w:sz w:val="24"/>
          <w:szCs w:val="24"/>
          <w:vertAlign w:val="baseline"/>
          <w:rtl w:val="0"/>
        </w:rPr>
        <w:t xml:space="preserve"> – </w:t>
      </w:r>
      <w:r w:rsidDel="00000000" w:rsidR="00000000" w:rsidRPr="00000000">
        <w:rPr>
          <w:i w:val="1"/>
          <w:iCs w:val="1"/>
          <w:sz w:val="24"/>
          <w:szCs w:val="24"/>
          <w:vertAlign w:val="baseline"/>
          <w:rtl w:val="0"/>
        </w:rPr>
        <w:t xml:space="preserve">Препоръчителният размер на вноската на държавата в бюджета на Асоциацията по водоснабдяване и канализация на обособената територия, обслужвана от „Водоснабдяване и канализация“ ЕООД, гр. Б. за 2019г. да бъде в размер на 15 000 лева.</w:t>
      </w:r>
      <w:r w:rsidDel="00000000" w:rsidR="00000000" w:rsidRPr="00000000">
        <w:rPr>
          <w:rtl w:val="0"/>
        </w:rPr>
      </w:r>
    </w:p>
    <w:p w:rsidR="00000000" w:rsidDel="00000000" w:rsidP="00000000" w:rsidRDefault="00000000" w:rsidRPr="00000000" w14:paraId="0000001F">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Предложението за препоръчителния размер на вноската на държавата е направено от Областния управител на Област Б. Бюджетът на Асоциацията се съставя въз основа на планираните годишни разходи, необходими за нормалното й функциониране по Закона за водите и Правилника за организацията и дейността на асоциациите по ВиК /Правилника/. Съгласно чл.20, ал.3 от Правилника, Общото събрание приема решение за определяне на препоръчителния размер на вноската на държавата в бюджета на Асоциацията за следващата година, с оглед, въз основакато въз основа на така предложения препоръчителен размер на вноската на държавата се определят и вноските на общините в бюджета на Асоциацията, съобразно процентното съотношение на гласовете на членовете й в Общото събрание.</w:t>
      </w:r>
    </w:p>
    <w:p w:rsidR="00000000" w:rsidDel="00000000" w:rsidP="00000000" w:rsidRDefault="00000000" w:rsidRPr="00000000" w14:paraId="00000020">
      <w:pPr>
        <w:spacing w:after="240" w:line="276" w:lineRule="auto"/>
        <w:ind w:firstLine="708"/>
        <w:jc w:val="both"/>
        <w:rPr>
          <w:sz w:val="24"/>
          <w:szCs w:val="24"/>
          <w:highlight w:val="yellow"/>
          <w:vertAlign w:val="baseline"/>
        </w:rPr>
      </w:pPr>
      <w:r w:rsidDel="00000000" w:rsidR="00000000" w:rsidRPr="00000000">
        <w:rPr>
          <w:sz w:val="24"/>
          <w:szCs w:val="24"/>
          <w:vertAlign w:val="baseline"/>
          <w:rtl w:val="0"/>
        </w:rPr>
        <w:t xml:space="preserve">От справка в Търговски регистър е видно, че „Водоснабдяване и канализация“ ЕООД, град Б., ЕИК ***, е с едноличен собственик на капитала Министерство на регионалното развитие и благоустройството и управител Р.Н.Д.</w:t>
      </w:r>
      <w:r w:rsidDel="00000000" w:rsidR="00000000" w:rsidRPr="00000000">
        <w:rPr>
          <w:rtl w:val="0"/>
        </w:rPr>
      </w:r>
    </w:p>
    <w:p w:rsidR="00000000" w:rsidDel="00000000" w:rsidP="00000000" w:rsidRDefault="00000000" w:rsidRPr="00000000" w14:paraId="00000021">
      <w:pPr>
        <w:spacing w:after="240" w:line="276" w:lineRule="auto"/>
        <w:ind w:firstLine="708"/>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2">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3">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4">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Като общински съветник в Общински съвет – Р. Г.В.К.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5">
      <w:pPr>
        <w:shd w:fill="fefefe" w:val="clear"/>
        <w:spacing w:after="240" w:line="276" w:lineRule="auto"/>
        <w:ind w:firstLine="708"/>
        <w:jc w:val="both"/>
        <w:rPr>
          <w:color w:val="000000"/>
          <w:sz w:val="24"/>
          <w:szCs w:val="24"/>
          <w:shd w:fill="fefefe" w:val="clear"/>
          <w:vertAlign w:val="baseline"/>
        </w:rPr>
      </w:pPr>
      <w:r w:rsidDel="00000000" w:rsidR="00000000" w:rsidRPr="00000000">
        <w:rPr>
          <w:color w:val="000000"/>
          <w:sz w:val="24"/>
          <w:szCs w:val="24"/>
          <w:vertAlign w:val="baseline"/>
          <w:rtl w:val="0"/>
        </w:rPr>
        <w:t xml:space="preserve">Съгласно разпоредбата на чл.33, ал.1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r w:rsidDel="00000000" w:rsidR="00000000" w:rsidRPr="00000000">
        <w:rPr>
          <w:color w:val="000000"/>
          <w:sz w:val="24"/>
          <w:szCs w:val="24"/>
          <w:shd w:fill="fefefe" w:val="clear"/>
          <w:vertAlign w:val="baseline"/>
          <w:rtl w:val="0"/>
        </w:rPr>
        <w:t xml:space="preserve">За времето, необходимо за изпълнение на задълженията му, общинският съветник ползва неплатен служебен отпуск, който се признава за трудов стаж, съгласно чл.34, ал.3 от ЗМСМА.</w:t>
      </w:r>
    </w:p>
    <w:p w:rsidR="00000000" w:rsidDel="00000000" w:rsidP="00000000" w:rsidRDefault="00000000" w:rsidRPr="00000000" w14:paraId="00000026">
      <w:pPr>
        <w:spacing w:after="240" w:line="276" w:lineRule="auto"/>
        <w:ind w:firstLine="567"/>
        <w:jc w:val="both"/>
        <w:rPr>
          <w:color w:val="000000"/>
          <w:sz w:val="24"/>
          <w:szCs w:val="24"/>
          <w:vertAlign w:val="baseline"/>
        </w:rPr>
      </w:pPr>
      <w:r w:rsidDel="00000000" w:rsidR="00000000" w:rsidRPr="00000000">
        <w:rPr>
          <w:sz w:val="24"/>
          <w:szCs w:val="24"/>
          <w:vertAlign w:val="baseline"/>
          <w:rtl w:val="0"/>
        </w:rPr>
        <w:t xml:space="preserve">„Водоснабдяване и канализация“ ЕООД, гр. Б., ЕИК ***, е създадено на основание чл.1, ал.1 от Закона за образуване на еднолични търговски дружества с държавно имущество, като самостоятелно юридическо лице по реда на Търговския закон. Съгласно чл.8 от Правилника за реда за упражняване правата на държавата в търговските дружества с държавно участие в капитала, правата на държавата в капитала на дружеството се упражняват от съответния министър, в случая от министъра на регионалното развитие и благоустройството. Той избира и освобождава управителя на дружеството, който се явява орган на управление на едноличното дружество с ограничена отговорност. С Решение на Министъра на регионалното развитие и благоустройството по Протокол № ТЗ-65 от 03.09.2014г. за управител на дружеството е избрана Р.Н.Д.</w:t>
      </w:r>
      <w:r w:rsidDel="00000000" w:rsidR="00000000" w:rsidRPr="00000000">
        <w:rPr>
          <w:rtl w:val="0"/>
        </w:rPr>
      </w:r>
    </w:p>
    <w:p w:rsidR="00000000" w:rsidDel="00000000" w:rsidP="00000000" w:rsidRDefault="00000000" w:rsidRPr="00000000" w14:paraId="00000027">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като общински съветник в Общински съвет – Р., Г.К. е участвала в проведеното на 27.09.2018г. заседание на общинския съвет и е гласувала „за“ при приемане на Решение №193 по Протокол №8 от 27.09.2018г., с което общинският съвет е дал съгласие кметът на Община Р. да участва в извънредно заседание на Общото събрание на Асоциацията по водоснабдяване и канализация на обособената територия, обслужвана от „Водоснабдяване и канализация“ ЕООД, гр. Б. на 09.10.2018г. и е упълномощил кмета на Община Р. да приеме решение за съгласуване на Бизнес-план на „Водоснабдяване и канализация“ ЕООД, гр. Б., за предоставяне на ВиК услуги на обособената територия, за регулаторния период 2017-2021 година. К. е участвала и в заседанията на постоянните комисии към Общински съвет – Р. по „Бюджет, финанси, икономика, нормативна уредба, приватизация и следприватизационен контрол“ на 17.09.2018 г. и по „Социални дейности, здравеопазване и социални грижи, образование, култура, вероизповеданията, спорта и работа с младежта“ на 20.09.2018г. и е гласувала „за“ направеното от кмета на Община Р. предложение с Доклад №61.00-266/12.09.2018г. С тези си действия К., като лице, заемащо висша публична длъжност, по смисъла на чл.6, ал.1, т.32 от ЗПКОНПИ, е упражнила свои правомощия по служба.</w:t>
      </w:r>
    </w:p>
    <w:p w:rsidR="00000000" w:rsidDel="00000000" w:rsidP="00000000" w:rsidRDefault="00000000" w:rsidRPr="00000000" w14:paraId="00000028">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Следователно, налице са два от елементите от състава на конфликт на интереси по чл.52 от ЗПКОНПИ - лице, заемащо висша публична длъжност и упражнени от него правомощия по служба. Не е налице, обаче, третият елемент - наличието на релевантен частен интерес за Г.К. или за свързано с нея лице от упражнените от нея правомощия по служба.</w:t>
      </w:r>
    </w:p>
    <w:p w:rsidR="00000000" w:rsidDel="00000000" w:rsidP="00000000" w:rsidRDefault="00000000" w:rsidRPr="00000000" w14:paraId="00000029">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Това е така, тъй като от прегледа на гласуваното от Общинския съвет Решение №193 от 27.09.2018г., на гласувания от постоянните комисии към Общински съвет – Р. Доклад №61.00-266/12.09.2018г. на кмета на общината, както и от анализа на приетите на проведеното на 09.10.2018г. извънредно заседание на Общото събрание на Асоциацията по водоснабдяване и канализация на обособената територия, обслужвана от „Водоснабдяване и канализация“ ЕООД, гр. Б., решения, е видно, че никъде в тях не е заложено и не се коментира увеличение на възнагражденията на служителите на „Водоснабдяване и канализация“ ЕООД, гр. Б., от което следва, че не е налице частен интерес за К. от упражнените от нея правомощия като общински съветник. </w:t>
      </w:r>
    </w:p>
    <w:p w:rsidR="00000000" w:rsidDel="00000000" w:rsidP="00000000" w:rsidRDefault="00000000" w:rsidRPr="00000000" w14:paraId="0000002A">
      <w:pPr>
        <w:spacing w:after="240" w:line="276" w:lineRule="auto"/>
        <w:ind w:firstLine="708"/>
        <w:jc w:val="both"/>
        <w:rPr>
          <w:i w:val="0"/>
          <w:iCs w:val="0"/>
          <w:sz w:val="24"/>
          <w:szCs w:val="24"/>
          <w:vertAlign w:val="baseline"/>
        </w:rPr>
      </w:pPr>
      <w:r w:rsidDel="00000000" w:rsidR="00000000" w:rsidRPr="00000000">
        <w:rPr>
          <w:sz w:val="24"/>
          <w:szCs w:val="24"/>
          <w:vertAlign w:val="baseline"/>
          <w:rtl w:val="0"/>
        </w:rPr>
        <w:t xml:space="preserve">Не се установи да са налице и икономически зависимости между Г.К.а и „Водоснабдяване и канализация“ ЕООД, гр. Б., водещи до обоснован извод за наличие на частeн интерес, които да пораждат основателни съмнения в нейната безпристрастност и обективност, при изпълнение на служебните й задължения по отношение на търговското дружество. При липсата на икономически зависимости, не е налице свързаност по смисъла на §1, т.15, б.“б“ от ДР на ЗПКОНПИ между К. и търговското дружество. Аргумент в тази насока е и обстоятелството, че Г.К. не е член на управителен орган на дружеството, нито е съдружник в същото. На следващо място, наличието на трудово правоотношение, само по себе си, не поставя дружеството в зависимост от служителя, доколкото възложеното правоотношение може да бъде прекратено при наличието на ясно формулирани в трудовия му договор предпоставки. Този извод се споделя и от съдебната практика (</w:t>
      </w:r>
      <w:r w:rsidDel="00000000" w:rsidR="00000000" w:rsidRPr="00000000">
        <w:rPr>
          <w:i w:val="1"/>
          <w:iCs w:val="1"/>
          <w:sz w:val="24"/>
          <w:szCs w:val="24"/>
          <w:vertAlign w:val="baseline"/>
          <w:rtl w:val="0"/>
        </w:rPr>
        <w:t xml:space="preserve">Решение №4919 от 09.04.2013г. на ВАС по адм. дело №14435/2012г.; Решение №9973 от 03.07.2013г. на ВАС по адм. дело №1315/2013г. и др.) </w:t>
      </w:r>
      <w:r w:rsidDel="00000000" w:rsidR="00000000" w:rsidRPr="00000000">
        <w:rPr>
          <w:rtl w:val="0"/>
        </w:rPr>
      </w:r>
    </w:p>
    <w:p w:rsidR="00000000" w:rsidDel="00000000" w:rsidP="00000000" w:rsidRDefault="00000000" w:rsidRPr="00000000" w14:paraId="0000002B">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Липсата на релевантен частен интерес при упражняване на правомощие по служба от лице, заемащо висша публична длъжност, води до липсата на конфликт на интереси.</w:t>
      </w:r>
    </w:p>
    <w:p w:rsidR="00000000" w:rsidDel="00000000" w:rsidP="00000000" w:rsidRDefault="00000000" w:rsidRPr="00000000" w14:paraId="0000002C">
      <w:pPr>
        <w:spacing w:after="240" w:line="276" w:lineRule="auto"/>
        <w:ind w:firstLine="708"/>
        <w:jc w:val="both"/>
        <w:rPr>
          <w:i w:val="0"/>
          <w:iCs w:val="0"/>
          <w:sz w:val="24"/>
          <w:szCs w:val="24"/>
          <w:vertAlign w:val="baseline"/>
        </w:rPr>
      </w:pPr>
      <w:r w:rsidDel="00000000" w:rsidR="00000000" w:rsidRPr="00000000">
        <w:rPr>
          <w:sz w:val="24"/>
          <w:szCs w:val="24"/>
          <w:vertAlign w:val="baseline"/>
          <w:rtl w:val="0"/>
        </w:rPr>
        <w:t xml:space="preserve">Водена от горното и на основание чл.74, ал.1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D">
      <w:pPr>
        <w:spacing w:after="240" w:line="276" w:lineRule="auto"/>
        <w:ind w:left="3540" w:firstLine="708.0000000000001"/>
        <w:jc w:val="both"/>
        <w:rPr>
          <w:i w:val="0"/>
          <w:i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E">
      <w:pPr>
        <w:spacing w:after="240" w:line="276" w:lineRule="auto"/>
        <w:ind w:firstLine="708"/>
        <w:jc w:val="both"/>
        <w:rPr>
          <w:i w:val="0"/>
          <w:iCs w:val="0"/>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Г.Д.К. с ЕГН***– общински съветник в Общински съвет – Р. и лице, заемащо висша публична длъжност, по смисъла на чл.6, ал.1, т.32 от ЗПКОНПИ, за това, че е гласувала Решение №193 по Протокол №8 от 27.09.2018г. на Общински съвет – Р., с което общинският съвет е дал съгласие кметът на Община Р. да участва в извънредно заседание на Общото събрание на Асоциацията по водоснабдяване и канализация на обособената територия, обслужвана от „Водоснабдяване и канализация“ ЕООД, гр. Б. на 09.10.2018г. и е участвала в заседания на постоянните комисии по „Бюджет, финанси, икономика, нормативна уредба, приватизация и следприватизационен контрол“ на 17.09.2018г. и по „Социални дейности, здравеопазване и социални грижи, образование, култура, вероизповеданията, спорта и работа с младежта“ на 20.09.2018г. и е гласувала „за“ направеното от кмета на Община Р. предложение с Доклад №61.00-266/12.09.2018г., поради липса на частен интерес, неин или на свързано с нея лице по смисъла на §1, т.15 от Допълнителните разпоредби на ЗПКОНПИ. </w:t>
      </w:r>
      <w:r w:rsidDel="00000000" w:rsidR="00000000" w:rsidRPr="00000000">
        <w:rPr>
          <w:rtl w:val="0"/>
        </w:rPr>
      </w:r>
    </w:p>
    <w:p w:rsidR="00000000" w:rsidDel="00000000" w:rsidP="00000000" w:rsidRDefault="00000000" w:rsidRPr="00000000" w14:paraId="0000002F">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0">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ведно с цялата административна преписка на Окръжна прокуратура – Б., с оглед преценка за реализиране на правомощията по чл.76, ал.2 от ЗПКОНПИ.</w:t>
      </w:r>
    </w:p>
    <w:p w:rsidR="00000000" w:rsidDel="00000000" w:rsidP="00000000" w:rsidRDefault="00000000" w:rsidRPr="00000000" w14:paraId="00000031">
      <w:pPr>
        <w:tabs>
          <w:tab w:val="left" w:leader="none" w:pos="6300"/>
        </w:tabs>
        <w:spacing w:after="24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2">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Председател:……………………………../Пламен Георгиев/</w:t>
      </w:r>
      <w:r w:rsidDel="00000000" w:rsidR="00000000" w:rsidRPr="00000000">
        <w:rPr>
          <w:rtl w:val="0"/>
        </w:rPr>
      </w:r>
    </w:p>
    <w:p w:rsidR="00000000" w:rsidDel="00000000" w:rsidP="00000000" w:rsidRDefault="00000000" w:rsidRPr="00000000" w14:paraId="00000033">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4">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5">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sectPr>
      <w:headerReference r:id="rId6" w:type="first"/>
      <w:footerReference r:id="rId7" w:type="defaul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A">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