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567"/>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ind w:firstLine="567"/>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РС-503-18-028</w:t>
      </w:r>
      <w:r w:rsidDel="00000000" w:rsidR="00000000" w:rsidRPr="00000000">
        <w:rPr>
          <w:rtl w:val="0"/>
        </w:rPr>
      </w:r>
    </w:p>
    <w:p w:rsidR="00000000" w:rsidDel="00000000" w:rsidP="00000000" w:rsidRDefault="00000000" w:rsidRPr="00000000" w14:paraId="00000003">
      <w:pPr>
        <w:spacing w:after="240" w:lineRule="auto"/>
        <w:ind w:firstLine="567"/>
        <w:jc w:val="both"/>
        <w:rPr>
          <w:u w:val="single"/>
          <w:vertAlign w:val="baseline"/>
        </w:rPr>
      </w:pPr>
      <w:r w:rsidDel="00000000" w:rsidR="00000000" w:rsidRPr="00000000">
        <w:rPr>
          <w:vertAlign w:val="baseline"/>
          <w:rtl w:val="0"/>
        </w:rPr>
        <w:t xml:space="preserve">Днес, 22.05.2019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after="240"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Rule="auto"/>
        <w:ind w:firstLine="567"/>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като сигнал с рег. № ЦУ01/С-503/22.10.2018г.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Нейко Стоянов Нейков – Председател на Общински съвет Г.</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на 28.09.2018г. Нейков, като Председател на Общински съвет Г. е участвал при подготовката, обсъждането, приемането и гласуването на проект на решение за предсрочно прекратяване на правомощията му като Председател на Общинския съвет по направено предложение вх. № ОС-229/17.09.2018г. С тези си действия Нейков е нарушил забраните регламентирани в чл.56 и чл.58 от ЗПКОНПИ.</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са приложени следните доказателства: копие от предложение вх. № ОС-229/2018г. и копие от удостоверение за избран общински съветник.</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ЦУ01/14447/05.11.2018г. на КПКОНПИ; клетвен лист; удостоверение за избран общински съветник; Решение №481/28.09.2018г. на Общински съвет Г.; Протокол №38 от заседание на Общински съвет Г. от 28.09.2018г.; Протокол от 25.09.2018г. от заседание на Комисията по образование, култура, туризъм, спорт, здравеопазване, социални дейности и вероизповедание; Протокол от заседание на Постоянната комисия по бюджет, финанси, инфраструктура, европейски фондове, национални и регионални програми, териториално развитие и общинска собственост; Протокол от 25.09.2018г. от заседание на Постоянната комисия по обществен ред, законност, местно самоуправление, контрол на решенията на общинския съвет и работа с неправителствени организации; Протокол от 25.09.2018г. от заседание на Постоянната комисия по земеделие, горско стопанство и опазване на околната среда; Списък на членовете на Общински съвет – Г., взели участие в провеждане на тайно гласуване за предсрочно прекратяване на правомощията на председателя на общински съвет на 28.09.2018г.; Протокол от 28.09.2018г. на Комисия за организиране и провеждане на тайното гласуване за предсрочно прекратяване на правомощията на Председателя на Общински съвет – Г.; Присъствен лист за заседание на Общински съвет – Г. проведено на 28.09.2018г.; Присъствен лист за заседание на Комисията бюджет, финанси, инфраструктура, европейски фондове, национални и регионални програми, териториално развитие и общинска собственост проведено на 25.09.2018г.; Присъствен лист за заседание  на Комисията по обществен ред, законност, местно самоуправление, контрол на решенията на общинския съвет и работа с неправителствени организации на 25.09.2018г.; Присъствен лист за заседание на Комисията по образование, култура, туризъм, спорт, здравеопазване, социални дейности и вероизповедание на 25.09.2018г.; Присъствен лист за заседание  на Комисията по земеделие, горско стопанство и опазване на околната среда на 25.09.2018г.; Решение №128/15.06.2016г. на Общински съвет Г.</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w:t>
      </w:r>
    </w:p>
    <w:p w:rsidR="00000000" w:rsidDel="00000000" w:rsidP="00000000" w:rsidRDefault="00000000" w:rsidRPr="00000000" w14:paraId="0000000E">
      <w:pPr>
        <w:spacing w:after="240" w:lineRule="auto"/>
        <w:ind w:firstLine="567"/>
        <w:jc w:val="both"/>
        <w:rPr>
          <w:vertAlign w:val="baseline"/>
        </w:rPr>
      </w:pPr>
      <w:r w:rsidDel="00000000" w:rsidR="00000000" w:rsidRPr="00000000">
        <w:rPr>
          <w:vertAlign w:val="baseline"/>
          <w:rtl w:val="0"/>
        </w:rPr>
        <w:t xml:space="preserve">На основание чл.72, ал.5 от ЗПКОНПИ, с покана за изслушване изх. № ЦУ 01/15831/26.11.2018г. на КПКОНПИ Нейко Стоянов Нейков е поканен за изслушване на 05.12.2018г.</w:t>
      </w:r>
    </w:p>
    <w:p w:rsidR="00000000" w:rsidDel="00000000" w:rsidP="00000000" w:rsidRDefault="00000000" w:rsidRPr="00000000" w14:paraId="0000000F">
      <w:pPr>
        <w:spacing w:after="240" w:lineRule="auto"/>
        <w:ind w:firstLine="567"/>
        <w:jc w:val="both"/>
        <w:rPr>
          <w:vertAlign w:val="baseline"/>
        </w:rPr>
      </w:pPr>
      <w:r w:rsidDel="00000000" w:rsidR="00000000" w:rsidRPr="00000000">
        <w:rPr>
          <w:vertAlign w:val="baseline"/>
          <w:rtl w:val="0"/>
        </w:rPr>
        <w:t xml:space="preserve">На определената за изслушване пред Комисията дата Нейко Стоянов Нейков се яви лично. На изслушването пред Комисията, обективирано в т.1 от Протокол №858/05.12.2018г., Нейко Стоянов Нейков представя протокол на Общински съвет Г. и заявява, че не е вземал участие и становище относно предложението. Твърди, че не е участвал в подготовката на предложението и предполага, че са участвали заместник председателят на Общински съвет – Г. Р.Г. и техническият сътрудник на общинския съвет. Твърди, че има право да гласува, тъй като законът не го забранява. Заяви също, че има право да се защити относно обвиненията, които са отправени към него и не е влиял по никакъв начин на гласуването. Гласуването е било тайно, като може да съобщи как е гласувал, но това не влияе по никакъв начин на вота. Представи Протокол на Председателския съвет на Общински съвет – Г. от 20.09.2018г.</w:t>
      </w:r>
    </w:p>
    <w:p w:rsidR="00000000" w:rsidDel="00000000" w:rsidP="00000000" w:rsidRDefault="00000000" w:rsidRPr="00000000" w14:paraId="00000010">
      <w:pPr>
        <w:spacing w:after="240" w:lineRule="auto"/>
        <w:ind w:firstLine="567"/>
        <w:jc w:val="both"/>
        <w:rPr>
          <w:vertAlign w:val="baseline"/>
        </w:rPr>
      </w:pPr>
      <w:r w:rsidDel="00000000" w:rsidR="00000000" w:rsidRPr="00000000">
        <w:rPr>
          <w:vertAlign w:val="baseline"/>
          <w:rtl w:val="0"/>
        </w:rPr>
        <w:t xml:space="preserve">След проведеното изслушване на 05.12.2018г., КПКОНПИ е събрала следните доказателства: писмо вх. №ЦУ01/16779/06.12.2018г. на КПКОНПИ с приложения - Решение №468/28-09.2018г. на Общински съвет – Г.; Решение №368/30.01.2014г. на Общински съвет – Г.; Решение №24/22.12.2015г. на Общински съвет – Г.; Решение №168/29.09.2016г. на Общински съвет – Г.; Решение №8/19.11.2015г. на Общински съвет – Г.; Решение №25/22.12.2015г. на Общински съвет – Г.; Решение №132/30.06.2016г. на Общински съвет – Г.; писмо изх. № К-2875/03.12.2018г.; писмо вх. №ЦУ01/9972/11.04.2019г. на КПКОНПИ с приложения - списък на членовете на Общински съвет – Г., взели участие в провеждане на тайно гласуване за предсрочно прекратяване на правомощията на Председателя на Общински съвет Г. на 28.09.2018г., Протокол от 28.09.2018г. на Комисията за организиране и провеждане на тайното гласуване за предсрочно прекратяване на правомощията на Председателя на общински съвет – Г.</w:t>
      </w:r>
    </w:p>
    <w:p w:rsidR="00000000" w:rsidDel="00000000" w:rsidP="00000000" w:rsidRDefault="00000000" w:rsidRPr="00000000" w14:paraId="00000011">
      <w:pPr>
        <w:spacing w:after="240" w:lineRule="auto"/>
        <w:ind w:firstLine="567"/>
        <w:jc w:val="both"/>
        <w:rPr>
          <w:vertAlign w:val="baseline"/>
        </w:rPr>
      </w:pPr>
      <w:r w:rsidDel="00000000" w:rsidR="00000000" w:rsidRPr="00000000">
        <w:rPr>
          <w:vertAlign w:val="baseline"/>
          <w:rtl w:val="0"/>
        </w:rPr>
        <w:t xml:space="preserve">Допълнително събраните доказателства са връчени на лицето, срещу което е подаден сигналът. В предоставения 7 дневен срок не е представено становище.</w:t>
      </w:r>
    </w:p>
    <w:p w:rsidR="00000000" w:rsidDel="00000000" w:rsidP="00000000" w:rsidRDefault="00000000" w:rsidRPr="00000000" w14:paraId="00000012">
      <w:pPr>
        <w:spacing w:after="240" w:lineRule="auto"/>
        <w:ind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spacing w:after="240" w:lineRule="auto"/>
        <w:ind w:firstLine="567"/>
        <w:jc w:val="both"/>
        <w:rPr>
          <w:vertAlign w:val="baseline"/>
        </w:rPr>
      </w:pPr>
      <w:r w:rsidDel="00000000" w:rsidR="00000000" w:rsidRPr="00000000">
        <w:rPr>
          <w:vertAlign w:val="baseline"/>
          <w:rtl w:val="0"/>
        </w:rPr>
        <w:t xml:space="preserve">Сигналът е подаден от физическо лице с посочени имена, ЕГН, адрес, телефон и електронен адрес.</w:t>
      </w:r>
    </w:p>
    <w:p w:rsidR="00000000" w:rsidDel="00000000" w:rsidP="00000000" w:rsidRDefault="00000000" w:rsidRPr="00000000" w14:paraId="00000014">
      <w:pPr>
        <w:spacing w:after="240" w:lineRule="auto"/>
        <w:ind w:firstLine="567"/>
        <w:jc w:val="both"/>
        <w:rPr>
          <w:vertAlign w:val="baseline"/>
        </w:rPr>
      </w:pPr>
      <w:r w:rsidDel="00000000" w:rsidR="00000000" w:rsidRPr="00000000">
        <w:rPr>
          <w:vertAlign w:val="baseline"/>
          <w:rtl w:val="0"/>
        </w:rPr>
        <w:t xml:space="preserve">Нейко Стоянов Нейков е общински съветник в Общински съвет Г. за мандат 2015г. – 2019г., видно от приложения клетвен лист от 06.11.2015г.</w:t>
      </w:r>
    </w:p>
    <w:p w:rsidR="00000000" w:rsidDel="00000000" w:rsidP="00000000" w:rsidRDefault="00000000" w:rsidRPr="00000000" w14:paraId="00000015">
      <w:pPr>
        <w:spacing w:after="240" w:lineRule="auto"/>
        <w:ind w:firstLine="567"/>
        <w:jc w:val="both"/>
        <w:rPr>
          <w:vertAlign w:val="baseline"/>
        </w:rPr>
      </w:pPr>
      <w:r w:rsidDel="00000000" w:rsidR="00000000" w:rsidRPr="00000000">
        <w:rPr>
          <w:vertAlign w:val="baseline"/>
          <w:rtl w:val="0"/>
        </w:rPr>
        <w:t xml:space="preserve">С Решение №128/15.06.2016г. Нейко Стоянов Нейков е избран за Председател на Общински съвет – Г.</w:t>
      </w:r>
    </w:p>
    <w:p w:rsidR="00000000" w:rsidDel="00000000" w:rsidP="00000000" w:rsidRDefault="00000000" w:rsidRPr="00000000" w14:paraId="00000016">
      <w:pPr>
        <w:spacing w:after="240" w:lineRule="auto"/>
        <w:ind w:firstLine="567"/>
        <w:jc w:val="both"/>
        <w:rPr>
          <w:vertAlign w:val="baseline"/>
        </w:rPr>
      </w:pPr>
      <w:r w:rsidDel="00000000" w:rsidR="00000000" w:rsidRPr="00000000">
        <w:rPr>
          <w:vertAlign w:val="baseline"/>
          <w:rtl w:val="0"/>
        </w:rPr>
        <w:t xml:space="preserve">С Предложение вх. №ОС-229/17.09.2018г. на Общински съвет Г е предложено на Общински съвет Г да приеме решение за прекратяване на правомощията на председателя на Общински съвет Г Нейко Нейков за системно неизпълнение на задълженията си като председател за повече от три месеца на основание чл.24, ал.3, т.1, предложение 2 от ЗМСМА и чл.13, ал.1, т.2, предложение 2 от ПОДОС.</w:t>
      </w:r>
    </w:p>
    <w:p w:rsidR="00000000" w:rsidDel="00000000" w:rsidP="00000000" w:rsidRDefault="00000000" w:rsidRPr="00000000" w14:paraId="00000017">
      <w:pPr>
        <w:spacing w:after="240" w:lineRule="auto"/>
        <w:ind w:firstLine="567"/>
        <w:jc w:val="both"/>
        <w:rPr>
          <w:vertAlign w:val="baseline"/>
        </w:rPr>
      </w:pPr>
      <w:r w:rsidDel="00000000" w:rsidR="00000000" w:rsidRPr="00000000">
        <w:rPr>
          <w:vertAlign w:val="baseline"/>
          <w:rtl w:val="0"/>
        </w:rPr>
        <w:t xml:space="preserve">Видно от Протокол на Председателския съвет на Общински съвет – Г. от 20.09.2018г. Нейко Нейков не е участвал в обсъждането и гласуването на дневен ред за заседание на Общински съвет Г., насрочено за 28.09.2018г., относно Предложение вх. №ОС-229/17.09.2018г. за прекратяване на правомощията му като Председател на Общинския съвет.</w:t>
      </w:r>
    </w:p>
    <w:p w:rsidR="00000000" w:rsidDel="00000000" w:rsidP="00000000" w:rsidRDefault="00000000" w:rsidRPr="00000000" w14:paraId="00000018">
      <w:pPr>
        <w:spacing w:after="240" w:lineRule="auto"/>
        <w:ind w:firstLine="567"/>
        <w:jc w:val="both"/>
        <w:rPr>
          <w:vertAlign w:val="baseline"/>
        </w:rPr>
      </w:pPr>
      <w:r w:rsidDel="00000000" w:rsidR="00000000" w:rsidRPr="00000000">
        <w:rPr>
          <w:vertAlign w:val="baseline"/>
          <w:rtl w:val="0"/>
        </w:rPr>
        <w:t xml:space="preserve">Видно от протоколите от заседания на Постоянната комисия по образование, култура, туризъм, спорт, здравеопазване, социални дейности и вероизповедание, постоянната комисия по бюджет, финанси, инфраструктура, европейски фондове, национални и регионални програми, териториално развитие и общинска собственост, Постоянната комисия по бюджет, финанси, инфраструктура, европейски фондове, национални и регионални програми, териториално развитие и общинска собственост, Постоянната комисия по обществен ред, законност, местно самоуправление, контрол на решенията на общинския съвет и работа с неправителствени организации, Постоянната комисия по земеделие, горско стопанство и опазване на околната среда, проведени на 25.09.2018г. всички комисии са приели решение по предложението за прекратяване на правомощията на Председателя на Общински съвет Г., което да се гласува тайнона заседанието от Общинския съвет. Нейко Нейков не е част от състава на посочените Постоянни комисии.</w:t>
      </w:r>
    </w:p>
    <w:p w:rsidR="00000000" w:rsidDel="00000000" w:rsidP="00000000" w:rsidRDefault="00000000" w:rsidRPr="00000000" w14:paraId="00000019">
      <w:pPr>
        <w:spacing w:after="240" w:lineRule="auto"/>
        <w:ind w:firstLine="567"/>
        <w:jc w:val="both"/>
        <w:rPr>
          <w:vertAlign w:val="baseline"/>
        </w:rPr>
      </w:pPr>
      <w:r w:rsidDel="00000000" w:rsidR="00000000" w:rsidRPr="00000000">
        <w:rPr>
          <w:vertAlign w:val="baseline"/>
          <w:rtl w:val="0"/>
        </w:rPr>
        <w:t xml:space="preserve">Видно от Протокол №38 от заседание на Общински съвет Г. на 28.09.2018г. е разгледано Предложение вх. №ОС-229/17.09.2018г. за прекратяване на правомощията на Председателя на Общински съвет Г. Заседанието е ръководено от Р.Г. заместник-председател на Общински съвет Г. Видно от Списък на членовете на Общински съвет – Г., взели участие в провеждане на тайно гласуване за предсрочно прекратяване на правомощията на председателя на Общински съвет на 28.09.2018г., от 13 общински съветници е отсъствал само един – С.С. По повод входираното искане за прекратяване на правомощията му като Председател на Общински съвет Г., Нейко Нейков е изразил становище относно четири твърдения за нарушения и неизпълнение на задължения. Относно първото твърдение, че не е насрочил заседание на Общински съвет – Г. по повод Заповед №АК-01-ЗД-211/10.08.2018г. на Областен управител на Област С.З. за връщане на ново обсъждане на решение на Общински съвет – Г., твърди, че в чл.45, ал.7 от ЗМСМА и в чл.122, ал.1, т.6 от Правилника за организацията и дейността на Общински съвет – Г., неговите комисии и взаимодействието му с общинската администрация е посочено, че върнатия за ново обсъждане акт се разглежда отново от Общинския съвет в 14-дневен срок. Заявява, че в конкретния случай е налице специална хипотеза, при която върнатият за нова обсъждане акт е решение на Общински съвет Г. за приемане на нормативен акт, какъвто се явява Правилникът за изменение и допълнение на Правилника за организацията и дейността на Общински съвет – Г., неговите комисии и взаимодействието му с общинската администрация. При тази специална хипотеза е налице и специална процедура и срок, които изключват възможността това да стане в 14-дневния срок от връщане на решението. Поради тази причина Нейков твърди, че не е свикал заседание на Общински съвет Г. в 14-дневен срок, а е предприел законоустановените действия, които да доведат до решаване на така възникналия казус. Тези действия са предложение за промяна на Правилника, което е публикувано на сайта на Община Г.</w:t>
      </w:r>
    </w:p>
    <w:p w:rsidR="00000000" w:rsidDel="00000000" w:rsidP="00000000" w:rsidRDefault="00000000" w:rsidRPr="00000000" w14:paraId="0000001A">
      <w:pPr>
        <w:spacing w:after="240" w:lineRule="auto"/>
        <w:ind w:firstLine="567"/>
        <w:jc w:val="both"/>
        <w:rPr>
          <w:vertAlign w:val="baseline"/>
        </w:rPr>
      </w:pPr>
      <w:r w:rsidDel="00000000" w:rsidR="00000000" w:rsidRPr="00000000">
        <w:rPr>
          <w:vertAlign w:val="baseline"/>
          <w:rtl w:val="0"/>
        </w:rPr>
        <w:t xml:space="preserve">Относно второто твърдение за нарушение на чл.69, ал.1 от Правилника за организацията и дейността на Общински съвет Г., неговите комисии и взаимодействието му с общинската администрация, Нейко Нейков твърди, че няма такова нарушение, тъй като всички общински съветници са своевременно уведомявани за заседанията на Общински съвет – Г. и в срока по чл.69, ал.1 от Правилника са представяни и материалите за заседания. Във връзка с твърдението, че протоколите от заседанията на постоянните комисии не са представяни в 3-дневния срок, твърди че това е практически невъзможно с оглед графика на провеждане на заседанията на постоянните комисии и на Общински съвет. Заявява, че за спазването на този срок е необходимо да се направи и приеме друг график за провеждане заседанията на постоянните комисии към Общински съвет - Г.</w:t>
      </w:r>
    </w:p>
    <w:p w:rsidR="00000000" w:rsidDel="00000000" w:rsidP="00000000" w:rsidRDefault="00000000" w:rsidRPr="00000000" w14:paraId="0000001B">
      <w:pPr>
        <w:spacing w:after="240" w:lineRule="auto"/>
        <w:ind w:firstLine="567"/>
        <w:jc w:val="both"/>
        <w:rPr>
          <w:vertAlign w:val="baseline"/>
        </w:rPr>
      </w:pPr>
      <w:r w:rsidDel="00000000" w:rsidR="00000000" w:rsidRPr="00000000">
        <w:rPr>
          <w:vertAlign w:val="baseline"/>
          <w:rtl w:val="0"/>
        </w:rPr>
        <w:t xml:space="preserve">Относно твърдението за неизпълнение от Председателя на Общински съвет Г. на задълженията му по чл.15, ал.2 от Правилника за организацията и дейността на Общински съвет – Г., неговите комисии и взаимодействието му с общинската администрация, Нейков заявява, че Председателят на Общински съвет не може да ръководи заседания, ако участва в разискванията по даден проект за решение, но не и ако е вносител на дадено предложение, тъй като логиката на законодателя е, че като пръв между равни водещият заседанието би имал предимство, ако участва и в разискванията по даден проект за решение. Заявява, че Председателят на Общински съвет е и пълноправен общински съветник, който има правото, да внася предложения за решения от Общински съвет.</w:t>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Относно твърдението за нарушение на Правилника за организацията и дейността на Общински съвет – Г., неговите комисии и взаимодействието му с общинската администрация от страна на Председателя на общински съвет Г., свързано с непубликуването на протестите на Прокуратурата на Република България на интернет страницата на Община Г., Нейков заявява, че в чл.15, ал.1, т.12, изр.2 от Правилника изчерпателно са изброени случаите, в които се извършва публикуване на сайта на общината, като в това изброяване липсва протест на прокуратурата Твърди, че независимо от това е разпоредил на г-жа Р. и протестите на прокуратурата да бъдат качвани на сайта на общината и това било факт.</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Заявява, че счита направеното искане за прекратяване на правомощията му като Председател на Общински съвет – Г. за изцяло неоснователно и мотивирано от други, а не от  законови съображения. Заявява, че цялата му дейност като Председател на Общински съвет – Г. е насочена към стриктно спазване на законите, Правилника за организацията и дейността на Общински съвет – Г., неговите комисии и взаимодействието му с общинската администрация, на наредбите в Община Г. и на решенията на Общински съвет – Г.</w:t>
      </w:r>
    </w:p>
    <w:p w:rsidR="00000000" w:rsidDel="00000000" w:rsidP="00000000" w:rsidRDefault="00000000" w:rsidRPr="00000000" w14:paraId="0000001E">
      <w:pPr>
        <w:spacing w:after="240" w:lineRule="auto"/>
        <w:ind w:firstLine="567"/>
        <w:jc w:val="both"/>
        <w:rPr>
          <w:vertAlign w:val="baseline"/>
        </w:rPr>
      </w:pPr>
      <w:r w:rsidDel="00000000" w:rsidR="00000000" w:rsidRPr="00000000">
        <w:rPr>
          <w:vertAlign w:val="baseline"/>
          <w:rtl w:val="0"/>
        </w:rPr>
        <w:t xml:space="preserve">Нейко Нейков e участвал в гласуването на броя членове, състава на комисията за провеждане на тайното гласуване и образеца на бюлетина, но не е правил предложения или давал коментари по време на горните гласувания.</w:t>
      </w:r>
    </w:p>
    <w:p w:rsidR="00000000" w:rsidDel="00000000" w:rsidP="00000000" w:rsidRDefault="00000000" w:rsidRPr="00000000" w14:paraId="0000001F">
      <w:pPr>
        <w:tabs>
          <w:tab w:val="left" w:leader="none" w:pos="3975"/>
        </w:tabs>
        <w:spacing w:after="240" w:lineRule="auto"/>
        <w:ind w:firstLine="567"/>
        <w:jc w:val="both"/>
        <w:rPr>
          <w:vertAlign w:val="baseline"/>
        </w:rPr>
      </w:pPr>
      <w:r w:rsidDel="00000000" w:rsidR="00000000" w:rsidRPr="00000000">
        <w:rPr>
          <w:vertAlign w:val="baseline"/>
          <w:rtl w:val="0"/>
        </w:rPr>
        <w:t xml:space="preserve">Видно от протокол №38 от 28.09.2018г. И.Д., Председател на Комисията по организиране и провеждане на тайното гласуване е прочела правилата за провеждане на тайното гласуване, след което се е пристъпило към процедурата на тайното гласуване.</w:t>
      </w:r>
    </w:p>
    <w:p w:rsidR="00000000" w:rsidDel="00000000" w:rsidP="00000000" w:rsidRDefault="00000000" w:rsidRPr="00000000" w14:paraId="00000020">
      <w:pPr>
        <w:tabs>
          <w:tab w:val="left" w:leader="none" w:pos="3975"/>
        </w:tabs>
        <w:spacing w:after="240" w:lineRule="auto"/>
        <w:ind w:firstLine="567"/>
        <w:jc w:val="both"/>
        <w:rPr>
          <w:vertAlign w:val="baseline"/>
        </w:rPr>
      </w:pPr>
      <w:r w:rsidDel="00000000" w:rsidR="00000000" w:rsidRPr="00000000">
        <w:rPr>
          <w:vertAlign w:val="baseline"/>
          <w:rtl w:val="0"/>
        </w:rPr>
        <w:t xml:space="preserve">В избора за предсрочно прекратяване на правомощията на Председателя на Общински съвет Г. са участвали 12 общински съветници, от които гласували „за“ – 3, „против“ – 8, „въздържал се“ – 1. </w:t>
      </w:r>
    </w:p>
    <w:p w:rsidR="00000000" w:rsidDel="00000000" w:rsidP="00000000" w:rsidRDefault="00000000" w:rsidRPr="00000000" w14:paraId="00000021">
      <w:pPr>
        <w:tabs>
          <w:tab w:val="left" w:leader="none" w:pos="3975"/>
        </w:tabs>
        <w:spacing w:after="240" w:lineRule="auto"/>
        <w:ind w:firstLine="567"/>
        <w:jc w:val="both"/>
        <w:rPr>
          <w:vertAlign w:val="baseline"/>
        </w:rPr>
      </w:pPr>
      <w:r w:rsidDel="00000000" w:rsidR="00000000" w:rsidRPr="00000000">
        <w:rPr>
          <w:vertAlign w:val="baseline"/>
          <w:rtl w:val="0"/>
        </w:rPr>
        <w:t xml:space="preserve">С Решение №481 от 28.09.2018г. на Общински съвет Г., на основание чл.13, ал.3 от Правилника за организацията и дейността на Общински съвет Г., неговите комисии и взаимодействието му с общинската администрация, във връзка с чл.24, ал.3, т.2, предл. 2 от ЗМСМА и чл.13, ал.1, т.2, предл.2 от същия правилник и с оглед резултатите от проведеното тайно гласуване, Общински съвет Г. не приема предложението за предсрочно прекратяване на правомощията на Председателя на Общинския съвет.</w:t>
      </w:r>
    </w:p>
    <w:p w:rsidR="00000000" w:rsidDel="00000000" w:rsidP="00000000" w:rsidRDefault="00000000" w:rsidRPr="00000000" w14:paraId="00000022">
      <w:pPr>
        <w:spacing w:after="240" w:lineRule="auto"/>
        <w:ind w:firstLine="567"/>
        <w:jc w:val="both"/>
        <w:rPr>
          <w:vertAlign w:val="baseline"/>
        </w:rPr>
      </w:pPr>
      <w:r w:rsidDel="00000000" w:rsidR="00000000" w:rsidRPr="00000000">
        <w:rPr>
          <w:vertAlign w:val="baseline"/>
          <w:rtl w:val="0"/>
        </w:rPr>
        <w:t xml:space="preserve">Видно от препис-извлечение от протокол №38 от заседание на Общински съвет Кнежа, на което е прието Решение №481 от 28.09.2018г., на Общински съвет Г., участие в провеждането на тайно гласуване за предсрочно прекратяване на правомощията на председателя на Общински съвет Г. е взел и Нейко Нейков.</w:t>
      </w:r>
    </w:p>
    <w:p w:rsidR="00000000" w:rsidDel="00000000" w:rsidP="00000000" w:rsidRDefault="00000000" w:rsidRPr="00000000" w14:paraId="00000023">
      <w:pPr>
        <w:spacing w:after="240" w:lineRule="auto"/>
        <w:ind w:firstLine="567"/>
        <w:jc w:val="both"/>
        <w:rPr>
          <w:vertAlign w:val="baseline"/>
        </w:rPr>
      </w:pPr>
      <w:r w:rsidDel="00000000" w:rsidR="00000000" w:rsidRPr="00000000">
        <w:rPr>
          <w:vertAlign w:val="baseline"/>
          <w:rtl w:val="0"/>
        </w:rPr>
        <w:t xml:space="preserve">С писмо с вх. №ЦУ-01/9972/11.04.2019г. на КПКОНПИ А.Т. – Председател на Комисията за противодействие на корупцията и за предотвратяване и установяване на конфликт на интереси към Общински съвет – Г. заявява, че няма информация как е гласувал („за“, „против“ или „въздържал се“) Нейко Нейков – Председател и общински съветник в Общински съвет Г., защото е проведено тайно гласуване за предсрочно прекратяване на правомощията на Председателя на Общинския съвет.</w:t>
      </w:r>
    </w:p>
    <w:p w:rsidR="00000000" w:rsidDel="00000000" w:rsidP="00000000" w:rsidRDefault="00000000" w:rsidRPr="00000000" w14:paraId="00000024">
      <w:pPr>
        <w:spacing w:after="240" w:lineRule="auto"/>
        <w:ind w:firstLine="567"/>
        <w:jc w:val="both"/>
        <w:rPr>
          <w:vertAlign w:val="baseline"/>
        </w:rPr>
      </w:pPr>
      <w:r w:rsidDel="00000000" w:rsidR="00000000" w:rsidRPr="00000000">
        <w:rPr>
          <w:vertAlign w:val="baseline"/>
          <w:rtl w:val="0"/>
        </w:rPr>
        <w:t xml:space="preserve">С писмо с вх. №ЦУ-01/16779/06.12.2018г. от К.Ж. – член на Комисията за противодействие на корупцията и за предотвратяване и установяване на конфликт на интереси към Общински съвет – Г. е представено писмо изх. №К-2875/03.12.2018г. от кмета на Община Г. В писмото се посочва, че среднодневното възнаграждение на Нейко Стоянов Нейков – Председател на Общински съвет Г., след приспадане на дължимия данък и личните осигурителни вноски за 28.09.2018г. възлиза на 39,45 лв.(тридесет и девет лв. и 45 ст.).</w:t>
      </w:r>
    </w:p>
    <w:p w:rsidR="00000000" w:rsidDel="00000000" w:rsidP="00000000" w:rsidRDefault="00000000" w:rsidRPr="00000000" w14:paraId="00000025">
      <w:pPr>
        <w:spacing w:after="240" w:lineRule="auto"/>
        <w:ind w:firstLine="567"/>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after="240" w:lineRule="auto"/>
        <w:ind w:firstLine="567"/>
        <w:jc w:val="both"/>
        <w:rPr>
          <w:vertAlign w:val="baseline"/>
        </w:rPr>
      </w:pPr>
      <w:r w:rsidDel="00000000" w:rsidR="00000000" w:rsidRPr="00000000">
        <w:rPr>
          <w:vertAlign w:val="baseline"/>
          <w:rtl w:val="0"/>
        </w:rPr>
        <w:t xml:space="preserve">Нейко Стоянов Нейков в качеството си на Председател на Общински съвет Г. и общински съветник е лице, заемащо висша публична длъжност по смисъла на чл.6, ал.1, т.32 от ЗПКОНПИ.</w:t>
      </w:r>
    </w:p>
    <w:p w:rsidR="00000000" w:rsidDel="00000000" w:rsidP="00000000" w:rsidRDefault="00000000" w:rsidRPr="00000000" w14:paraId="00000029">
      <w:pPr>
        <w:spacing w:after="240" w:lineRule="auto"/>
        <w:ind w:firstLine="567"/>
        <w:jc w:val="both"/>
        <w:rPr>
          <w:vertAlign w:val="baseline"/>
        </w:rPr>
      </w:pPr>
      <w:r w:rsidDel="00000000" w:rsidR="00000000" w:rsidRPr="00000000">
        <w:rP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решения;да участва в обсъждането и решаването на всички въпроси от компетентността на съвета.</w:t>
      </w:r>
    </w:p>
    <w:p w:rsidR="00000000" w:rsidDel="00000000" w:rsidP="00000000" w:rsidRDefault="00000000" w:rsidRPr="00000000" w14:paraId="0000002A">
      <w:pPr>
        <w:spacing w:after="240" w:lineRule="auto"/>
        <w:ind w:firstLine="567"/>
        <w:jc w:val="both"/>
        <w:rPr>
          <w:vertAlign w:val="baseline"/>
        </w:rPr>
      </w:pPr>
      <w:r w:rsidDel="00000000" w:rsidR="00000000" w:rsidRPr="00000000">
        <w:rPr>
          <w:vertAlign w:val="baseline"/>
          <w:rtl w:val="0"/>
        </w:rPr>
        <w:t xml:space="preserve">Съгласно чл.5, ал.1, т.24 от Правилника за организацията и дейността на Общински съвет Г., неговите комисии и взаимодействието му с общинската администрация, Общинският съвет взема решение за предсрочно прекратяване на пълномощията на председателя на общинския съвет при трайна невъзможност или системно неизпълнение на задълженията за повече от три месеца с мнозинство от 7 общински съветници.</w:t>
      </w:r>
    </w:p>
    <w:p w:rsidR="00000000" w:rsidDel="00000000" w:rsidP="00000000" w:rsidRDefault="00000000" w:rsidRPr="00000000" w14:paraId="0000002B">
      <w:pPr>
        <w:spacing w:after="240" w:lineRule="auto"/>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 Г., Нейко Стоянов Нейков е упражнил правомощия по служба по чл.33, ал.1, т.3 от ЗМСМА като е участвал в обсъждането и гласуването на Решение №481 от 28.09.2018г. на Общински съвет Г., относно Предложение с вх. №ОС-229/17.09.2018г. за предсрочно прекратяване на правомощията му като Председател на Общински съвет Г. Предложението не е прието.</w:t>
      </w:r>
    </w:p>
    <w:p w:rsidR="00000000" w:rsidDel="00000000" w:rsidP="00000000" w:rsidRDefault="00000000" w:rsidRPr="00000000" w14:paraId="0000002C">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D">
      <w:pPr>
        <w:spacing w:after="240" w:lineRule="auto"/>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2E">
      <w:pPr>
        <w:spacing w:after="240" w:lineRule="auto"/>
        <w:ind w:right="-1" w:firstLine="567"/>
        <w:jc w:val="both"/>
        <w:rPr>
          <w:vertAlign w:val="baseline"/>
        </w:rPr>
      </w:pPr>
      <w:r w:rsidDel="00000000" w:rsidR="00000000" w:rsidRPr="00000000">
        <w:rPr>
          <w:vertAlign w:val="baseline"/>
          <w:rtl w:val="0"/>
        </w:rPr>
        <w:t xml:space="preserve">По отношение на Решение №481 от 28.09.2018г. на Общински съвет Г. относно предложение за предсрочно прекратяване на правомощията на Нейков като Председател на Общински съвет Г., са гласували 12 общински съветници, като 3-ма са гласували „за“ – предсрочно прекратяване на правомощията, 8 „против“ – предсрочно прекратяване на правомощията и 1 „въздържал се“. Така осъщественият вот е таен, поради което не е възможно да бъде установено, как е гласувал Нейко Нейков. По тази причина не може да се приеме, че упражнените от него правомощия са в частен интерес.</w:t>
      </w:r>
    </w:p>
    <w:p w:rsidR="00000000" w:rsidDel="00000000" w:rsidP="00000000" w:rsidRDefault="00000000" w:rsidRPr="00000000" w14:paraId="0000002F">
      <w:pPr>
        <w:spacing w:after="240" w:lineRule="auto"/>
        <w:ind w:right="-1" w:firstLine="567"/>
        <w:jc w:val="both"/>
        <w:rPr>
          <w:vertAlign w:val="baseline"/>
        </w:rPr>
      </w:pPr>
      <w:r w:rsidDel="00000000" w:rsidR="00000000" w:rsidRPr="00000000">
        <w:rPr>
          <w:vertAlign w:val="baseline"/>
          <w:rtl w:val="0"/>
        </w:rPr>
        <w:t xml:space="preserve">Съгласно чл.15, ал.2 от Правилника за организацията и дейността на Общински съвет Г., неговите комисии и взаимодействието му с общинската администрация при участие на председателя на общинския съвет в разискванията по даден проект за решение, заседанието се ръководи от заместник председателя, който да го замества до гласуването на проекта или прекратяване на обсъждането. Според ал.4 на същия член председателят не може да участва при вземане на решения, които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 В този случай заседанието се ръководи от заместник председателя.</w:t>
      </w:r>
    </w:p>
    <w:p w:rsidR="00000000" w:rsidDel="00000000" w:rsidP="00000000" w:rsidRDefault="00000000" w:rsidRPr="00000000" w14:paraId="00000030">
      <w:pPr>
        <w:spacing w:after="240" w:lineRule="auto"/>
        <w:ind w:right="-1" w:firstLine="567"/>
        <w:jc w:val="both"/>
        <w:rPr>
          <w:vertAlign w:val="baseline"/>
        </w:rPr>
      </w:pPr>
      <w:r w:rsidDel="00000000" w:rsidR="00000000" w:rsidRPr="00000000">
        <w:rPr>
          <w:vertAlign w:val="baseline"/>
          <w:rtl w:val="0"/>
        </w:rPr>
        <w:t xml:space="preserve">Съгласно чл.31 от Правилника за организацията и дейността на Общински съвет Г., неговите комисии и взаимодействието му с общинската администрация общинският съветник няма право да използва положението си за получаване на специални привилегии, освобождаване от задължения, лични придобивки или избягване на последствията от свои или на другиго незаконни действия.</w:t>
      </w:r>
    </w:p>
    <w:p w:rsidR="00000000" w:rsidDel="00000000" w:rsidP="00000000" w:rsidRDefault="00000000" w:rsidRPr="00000000" w14:paraId="00000031">
      <w:pPr>
        <w:spacing w:after="240" w:lineRule="auto"/>
        <w:ind w:right="-1" w:firstLine="567"/>
        <w:jc w:val="both"/>
        <w:rPr>
          <w:vertAlign w:val="baseline"/>
        </w:rPr>
      </w:pPr>
      <w:r w:rsidDel="00000000" w:rsidR="00000000" w:rsidRPr="00000000">
        <w:rPr>
          <w:vertAlign w:val="baseline"/>
          <w:rtl w:val="0"/>
        </w:rPr>
        <w:t xml:space="preserve">В чл.58 от ЗПКОНПИ е налице изрична забрана лице, заемащо висша публична длъжност да участва в обсъждането на актове в частен интерес.</w:t>
      </w:r>
    </w:p>
    <w:p w:rsidR="00000000" w:rsidDel="00000000" w:rsidP="00000000" w:rsidRDefault="00000000" w:rsidRPr="00000000" w14:paraId="00000032">
      <w:pPr>
        <w:spacing w:after="240" w:lineRule="auto"/>
        <w:ind w:right="-1" w:firstLine="567"/>
        <w:jc w:val="both"/>
        <w:rPr>
          <w:vertAlign w:val="baseline"/>
        </w:rPr>
      </w:pPr>
      <w:r w:rsidDel="00000000" w:rsidR="00000000" w:rsidRPr="00000000">
        <w:rPr>
          <w:vertAlign w:val="baseline"/>
          <w:rtl w:val="0"/>
        </w:rPr>
        <w:t xml:space="preserve">Видно от протокола от заседанието на Общински съвет Г. Нейков e участвал в обсъждането на Решение №481 от 28.09.2018г. на Общински съвет Г. относно направеното предложение за предсрочно прекратяване на правомощията му като Председател. Целта на предложението е да се прекратят правомощията на Нейков като Председател на Общински съвет Г., което не е в негов частен интерес. Това е така предвид обстоятелството, че впоследствие Нейков е участвал в тайното гласуване на предложението за предсрочно прекратяване на правомощията му като Председател на Общински съвет Г., което опровергава изложеното от същия на изслушването, че становището представлява защитата му. Цялото поведение на Нейков води до единствено възможния извод, че същият се е ръководел от своя интерес, да не бъде освободен като председател на общинския съвет. Твърдението, че само се е защитавал щеше да бъде така, ако същият се беше отвел от участието в обсъждането и гласуването на Решение №481 от 28.09.2018г. </w:t>
      </w:r>
    </w:p>
    <w:p w:rsidR="00000000" w:rsidDel="00000000" w:rsidP="00000000" w:rsidRDefault="00000000" w:rsidRPr="00000000" w14:paraId="00000033">
      <w:pPr>
        <w:spacing w:after="240" w:lineRule="auto"/>
        <w:ind w:right="-1" w:firstLine="567"/>
        <w:jc w:val="both"/>
        <w:rPr>
          <w:vertAlign w:val="baseline"/>
        </w:rPr>
      </w:pPr>
      <w:r w:rsidDel="00000000" w:rsidR="00000000" w:rsidRPr="00000000">
        <w:rPr>
          <w:vertAlign w:val="baseline"/>
          <w:rtl w:val="0"/>
        </w:rPr>
        <w:t xml:space="preserve">Освен това следва да се има предвид, че съгласно чл.28, ал.1 от Правилника общинският съветник не може да участва при вземане на решения на общинския съвет, които се отнасят до негови имуществени  интереси или до интереси на негов съпруг/а/ и роднина по права линия и по съребрена линия до четвърта степен включително, и по сватовство до втора степен  включително, както и по въпроси, отнасящи се до интереси на лица, с които се намира в особени отношения (пример – фактическо съжителство, бизнес отношения, съсобственост), които пораждат основателно съмнение за наличието на пряк или косвен, материален или нематериален интерес. Участието на Нейков в обсъждането на решението относно направено предложение за предсрочно прекратяване на правомощията му като Председател на Общински съвет Г. засяга неговия частен интерес.</w:t>
      </w:r>
    </w:p>
    <w:p w:rsidR="00000000" w:rsidDel="00000000" w:rsidP="00000000" w:rsidRDefault="00000000" w:rsidRPr="00000000" w14:paraId="00000034">
      <w:pPr>
        <w:spacing w:after="240" w:lineRule="auto"/>
        <w:ind w:firstLine="567"/>
        <w:jc w:val="both"/>
        <w:rPr>
          <w:vertAlign w:val="baseline"/>
        </w:rPr>
      </w:pPr>
      <w:r w:rsidDel="00000000" w:rsidR="00000000" w:rsidRPr="00000000">
        <w:rPr>
          <w:vertAlign w:val="baseline"/>
          <w:rtl w:val="0"/>
        </w:rPr>
        <w:t xml:space="preserve">Частният интерес произтича от възможността Нейков да окаже на себе си помощ и подкрепа и да избегне неблагоприятно събитие, каквото е прекратяването на правомощията му като председател, участвайки в обсъждането на решението. Облагата по смисъла на чл.54 от ЗПКОНПИ е нематериална и се изразява в предоставяне на помощ и подкрепа от страна на Нейко Нейков, в полза на себе си.</w:t>
      </w:r>
    </w:p>
    <w:p w:rsidR="00000000" w:rsidDel="00000000" w:rsidP="00000000" w:rsidRDefault="00000000" w:rsidRPr="00000000" w14:paraId="00000035">
      <w:pPr>
        <w:spacing w:after="240" w:lineRule="auto"/>
        <w:ind w:firstLine="567"/>
        <w:jc w:val="both"/>
        <w:rPr>
          <w:vertAlign w:val="baseline"/>
        </w:rPr>
      </w:pPr>
      <w:r w:rsidDel="00000000" w:rsidR="00000000" w:rsidRPr="00000000">
        <w:rPr>
          <w:vertAlign w:val="baseline"/>
          <w:rtl w:val="0"/>
        </w:rPr>
        <w:t xml:space="preserve">Законодателят в нормата на чл.63 от ЗПКОНПИ е въвел задължение лице, заемащо висша публична длъжност само да се отстрани от изпълнение на правомощията си по служба, винаги когато по конкретен повод е налице частен интерес.</w:t>
      </w:r>
    </w:p>
    <w:p w:rsidR="00000000" w:rsidDel="00000000" w:rsidP="00000000" w:rsidRDefault="00000000" w:rsidRPr="00000000" w14:paraId="00000036">
      <w:pPr>
        <w:spacing w:after="240" w:lineRule="auto"/>
        <w:ind w:firstLine="567"/>
        <w:jc w:val="both"/>
        <w:rPr>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№6945 от 23.05.2014г. по адм.д. №1791/2014г. по описа на ВАС, VII отделение; Решение №15558 от 25.11.2013г. на ВАС по адм. д. №8592/2013г.; Решение №6781/20.05.2014г. по адм.д. №3808/2013г. по описа на ВАС, VII отделение; Решение №6783/20.05.2014г. по адм.д. №6516/2013г. по описа на ВАС, VII отделение; Решение №9604/29.08.2016г. по адм.д. №13944/2015г. по описа на ВАС, VII отделение.</w:t>
      </w:r>
    </w:p>
    <w:p w:rsidR="00000000" w:rsidDel="00000000" w:rsidP="00000000" w:rsidRDefault="00000000" w:rsidRPr="00000000" w14:paraId="00000037">
      <w:pPr>
        <w:spacing w:after="240" w:lineRule="auto"/>
        <w:ind w:firstLine="567"/>
        <w:jc w:val="both"/>
        <w:rPr>
          <w:rFonts w:ascii="Calibri" w:cs="Calibri" w:eastAsia="Calibri" w:hAnsi="Calibri"/>
          <w:sz w:val="22"/>
          <w:szCs w:val="22"/>
          <w:vertAlign w:val="baseline"/>
        </w:rPr>
      </w:pPr>
      <w:r w:rsidDel="00000000" w:rsidR="00000000" w:rsidRPr="00000000">
        <w:rPr>
          <w:vertAlign w:val="baseline"/>
          <w:rtl w:val="0"/>
        </w:rPr>
        <w:t xml:space="preserve">Осъществените от Нейко Нейков правомощия, в качеството му на общински съветник в Общински съвет Г. са в нарушение на забраната на чл.58, изречение първо от ЗПКОНПИ, съгласно която лице, заемащо висша публична длъжност няма право да участва в обсъждането на актове в частен интерес.</w:t>
      </w:r>
      <w:r w:rsidDel="00000000" w:rsidR="00000000" w:rsidRPr="00000000">
        <w:rPr>
          <w:rtl w:val="0"/>
        </w:rPr>
      </w:r>
    </w:p>
    <w:p w:rsidR="00000000" w:rsidDel="00000000" w:rsidP="00000000" w:rsidRDefault="00000000" w:rsidRPr="00000000" w14:paraId="00000038">
      <w:pPr>
        <w:spacing w:after="240" w:lineRule="auto"/>
        <w:ind w:firstLine="567"/>
        <w:jc w:val="both"/>
        <w:rPr>
          <w:vertAlign w:val="baseline"/>
        </w:rPr>
      </w:pPr>
      <w:r w:rsidDel="00000000" w:rsidR="00000000" w:rsidRPr="00000000">
        <w:rPr>
          <w:vertAlign w:val="baseline"/>
          <w:rtl w:val="0"/>
        </w:rPr>
        <w:t xml:space="preserve">Нарушениeто на чл.58, изречение първо от ЗПКОНПИ е извършено на 28.09.2018г. в гр. Г.</w:t>
      </w:r>
    </w:p>
    <w:p w:rsidR="00000000" w:rsidDel="00000000" w:rsidP="00000000" w:rsidRDefault="00000000" w:rsidRPr="00000000" w14:paraId="00000039">
      <w:pPr>
        <w:spacing w:after="240" w:lineRule="auto"/>
        <w:ind w:firstLine="567"/>
        <w:jc w:val="both"/>
        <w:rPr>
          <w:vertAlign w:val="baseline"/>
        </w:rPr>
      </w:pPr>
      <w:r w:rsidDel="00000000" w:rsidR="00000000" w:rsidRPr="00000000">
        <w:rPr>
          <w:vertAlign w:val="baseline"/>
          <w:rtl w:val="0"/>
        </w:rPr>
        <w:t xml:space="preserve">Установеното от Комисията нарушение на чл.58, изречение първо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3A">
      <w:pPr>
        <w:spacing w:after="240" w:lineRule="auto"/>
        <w:ind w:firstLine="567"/>
        <w:jc w:val="both"/>
        <w:rPr>
          <w:vertAlign w:val="baseline"/>
        </w:rPr>
      </w:pPr>
      <w:r w:rsidDel="00000000" w:rsidR="00000000" w:rsidRPr="00000000">
        <w:rPr>
          <w:vertAlign w:val="baseline"/>
          <w:rtl w:val="0"/>
        </w:rPr>
        <w:t xml:space="preserve">На основание чл.81, ал.1 от ЗПКОНПИ, и на база писмо с вх. №ЦУ-01/16779/06.12.2018г. на КПКОНПИ от член на Комисията за противодействие на корупцията и за предотвратяване и установяване на конфликт на интереси към Общински съвет – Г., на отнемане в полза на общината подлежи сумата в размер на: 39,45 лв. (тридесет и девет лв. и 45 ст.) лева, представляваща полученото от лицето нетно дневно възнаграждение за 28.09.2018г. – датата, на която Нейко Нейков е участвал в обсъждането на направено предложение за предсрочно прекратяване на правомощията му като Председател на Общински съвет Г.</w:t>
      </w:r>
    </w:p>
    <w:p w:rsidR="00000000" w:rsidDel="00000000" w:rsidP="00000000" w:rsidRDefault="00000000" w:rsidRPr="00000000" w14:paraId="0000003B">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от ЗПКОНПИ във вр. с чл.171, ал.1 от ЗПКОНПИ и чл.81, ал.1 от ЗПКОНПИ</w:t>
      </w:r>
    </w:p>
    <w:p w:rsidR="00000000" w:rsidDel="00000000" w:rsidP="00000000" w:rsidRDefault="00000000" w:rsidRPr="00000000" w14:paraId="0000003C">
      <w:pPr>
        <w:spacing w:after="240" w:lineRule="auto"/>
        <w:ind w:firstLine="567"/>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D">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Нейко Стоянов Нейков </w:t>
      </w:r>
      <w:r w:rsidDel="00000000" w:rsidR="00000000" w:rsidRPr="00000000">
        <w:rPr>
          <w:color w:val="000000"/>
          <w:vertAlign w:val="baseline"/>
          <w:rtl w:val="0"/>
        </w:rPr>
        <w:t xml:space="preserve">с ЕГН ***</w:t>
      </w:r>
      <w:r w:rsidDel="00000000" w:rsidR="00000000" w:rsidRPr="00000000">
        <w:rPr>
          <w:vertAlign w:val="baseline"/>
          <w:rtl w:val="0"/>
        </w:rPr>
        <w:t xml:space="preserve"> – лице, заемащо висша публична длъжност по смисъла на чл.6, ал.1, т.32 от ЗПКОНПИ, във връзка с гласуването на Решение №481 от 28.09.2018г. на Общински съвет Г., относно Предложение с вх. №ОС-229/17.09.2018г. за предсрочно прекратяване на правомощията му като Председател на Общински съвет Г., поради липса на частен интерес.</w:t>
      </w:r>
    </w:p>
    <w:p w:rsidR="00000000" w:rsidDel="00000000" w:rsidP="00000000" w:rsidRDefault="00000000" w:rsidRPr="00000000" w14:paraId="0000003E">
      <w:pPr>
        <w:spacing w:after="240" w:lineRule="auto"/>
        <w:ind w:firstLine="567"/>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Нейко Стоянов Нейков, Председател и общински съветник в Общински съвет Г. с ЕГН *** – за това, че в качеството си на лице, заемащо висша публична длъжност, по смисъла на чл.6, ал.1, т.32 от ЗПКОНПИ, е упражнил правомощия по служба, като е участвал в обсъждането на Решение №481 от 28.09.2018г. на Общински съвет Г., относно Предложение с вх. №ОС-229/17.09.2018г. за предсрочно прекратяване на правомощията му като Председател на Общински съвет Г. на заседание на Общински съвет Г. от 28.09.2018г., в свой частен интерес,</w:t>
      </w:r>
      <w:r w:rsidDel="00000000" w:rsidR="00000000" w:rsidRPr="00000000">
        <w:rPr>
          <w:rFonts w:ascii="Calibri" w:cs="Calibri" w:eastAsia="Calibri" w:hAnsi="Calibri"/>
          <w:sz w:val="22"/>
          <w:szCs w:val="22"/>
          <w:vertAlign w:val="baseline"/>
          <w:rtl w:val="0"/>
        </w:rPr>
        <w:t xml:space="preserve"> </w:t>
      </w:r>
      <w:r w:rsidDel="00000000" w:rsidR="00000000" w:rsidRPr="00000000">
        <w:rPr>
          <w:vertAlign w:val="baseline"/>
          <w:rtl w:val="0"/>
        </w:rPr>
        <w:t xml:space="preserve">в нарушение на чл.58, изречение първо от ЗПКОНПИ.</w:t>
      </w:r>
    </w:p>
    <w:p w:rsidR="00000000" w:rsidDel="00000000" w:rsidP="00000000" w:rsidRDefault="00000000" w:rsidRPr="00000000" w14:paraId="0000003F">
      <w:pPr>
        <w:spacing w:after="200" w:lineRule="auto"/>
        <w:ind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Нейко Стоянов Нейков с ЕГН ***, с постоянен адрес в гр. Г., *** за осъществен конфликт на интереси по чл.52 от ЗПКОНПИ, за нарушение на разпоредбата на чл.58, изречение първо от ЗПКОНПИ, извършено в качеството му на общински съветник в Общински съвет Г. и лице, заемащо висша публична длъжност по чл.6, ал.1, т.32 от ЗПКОНПИ.</w:t>
      </w:r>
    </w:p>
    <w:p w:rsidR="00000000" w:rsidDel="00000000" w:rsidP="00000000" w:rsidRDefault="00000000" w:rsidRPr="00000000" w14:paraId="00000040">
      <w:pPr>
        <w:spacing w:after="200" w:lineRule="auto"/>
        <w:ind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Нейко Стоянов Нейков с ЕГН ***, с постоянен адрес в гр. Г., ***, сума в размер на: 39,45 лева (тридесет и девет лв. и 45 ст.), представляваща нетното дневно възнаграждение, получено от деянието, породило конфликт на интереси, на основание чл.81, ал.1 от ЗПКОНПИ.</w:t>
      </w:r>
    </w:p>
    <w:p w:rsidR="00000000" w:rsidDel="00000000" w:rsidP="00000000" w:rsidRDefault="00000000" w:rsidRPr="00000000" w14:paraId="00000041">
      <w:pPr>
        <w:spacing w:after="240" w:lineRule="auto"/>
        <w:ind w:firstLine="567"/>
        <w:jc w:val="both"/>
        <w:rPr>
          <w:vertAlign w:val="baseline"/>
        </w:rPr>
      </w:pPr>
      <w:r w:rsidDel="00000000" w:rsidR="00000000" w:rsidRPr="00000000">
        <w:rPr>
          <w:vertAlign w:val="baseline"/>
          <w:rtl w:val="0"/>
        </w:rPr>
        <w:t xml:space="preserve">Сумата, посочена в настоящото решение, в размер на 5039,45 лв. /пет хиляди тридесет и девет лева и четиридесет и пет стотинки/, следва да се преведе по банкова сметка на КПКОНПИ:</w:t>
      </w:r>
    </w:p>
    <w:p w:rsidR="00000000" w:rsidDel="00000000" w:rsidP="00000000" w:rsidRDefault="00000000" w:rsidRPr="00000000" w14:paraId="00000042">
      <w:pPr>
        <w:ind w:firstLine="567"/>
        <w:jc w:val="both"/>
        <w:rPr>
          <w:i w:val="0"/>
          <w:iCs w:val="0"/>
          <w:color w:val="000000"/>
          <w:vertAlign w:val="baseline"/>
        </w:rPr>
      </w:pPr>
      <w:r w:rsidDel="00000000" w:rsidR="00000000" w:rsidRPr="00000000">
        <w:rPr>
          <w:i w:val="1"/>
          <w:iCs w:val="1"/>
          <w:color w:val="000000"/>
          <w:vertAlign w:val="baseline"/>
          <w:rtl w:val="0"/>
        </w:rPr>
        <w:t xml:space="preserve">Банка: БНБ</w:t>
      </w:r>
      <w:r w:rsidDel="00000000" w:rsidR="00000000" w:rsidRPr="00000000">
        <w:rPr>
          <w:rtl w:val="0"/>
        </w:rPr>
      </w:r>
    </w:p>
    <w:p w:rsidR="00000000" w:rsidDel="00000000" w:rsidP="00000000" w:rsidRDefault="00000000" w:rsidRPr="00000000" w14:paraId="00000043">
      <w:pPr>
        <w:ind w:firstLine="567"/>
        <w:jc w:val="both"/>
        <w:rPr>
          <w:i w:val="0"/>
          <w:iCs w:val="0"/>
          <w:color w:val="000000"/>
          <w:vertAlign w:val="baseline"/>
        </w:rPr>
      </w:pPr>
      <w:r w:rsidDel="00000000" w:rsidR="00000000" w:rsidRPr="00000000">
        <w:rPr>
          <w:i w:val="1"/>
          <w:iCs w:val="1"/>
          <w:color w:val="000000"/>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4">
      <w:pPr>
        <w:ind w:firstLine="567"/>
        <w:jc w:val="both"/>
        <w:rPr>
          <w:i w:val="0"/>
          <w:iCs w:val="0"/>
          <w:color w:val="000000"/>
          <w:vertAlign w:val="baseline"/>
        </w:rPr>
      </w:pPr>
      <w:r w:rsidDel="00000000" w:rsidR="00000000" w:rsidRPr="00000000">
        <w:rPr>
          <w:i w:val="1"/>
          <w:iCs w:val="1"/>
          <w:color w:val="000000"/>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5">
      <w:pPr>
        <w:spacing w:after="240" w:lineRule="auto"/>
        <w:ind w:firstLine="567"/>
        <w:jc w:val="both"/>
        <w:rPr>
          <w:i w:val="0"/>
          <w:iCs w:val="0"/>
          <w:color w:val="000000"/>
          <w:vertAlign w:val="baseline"/>
        </w:rPr>
      </w:pPr>
      <w:r w:rsidDel="00000000" w:rsidR="00000000" w:rsidRPr="00000000">
        <w:rPr>
          <w:i w:val="1"/>
          <w:iCs w:val="1"/>
          <w:color w:val="000000"/>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6">
      <w:pPr>
        <w:spacing w:after="240" w:lineRule="auto"/>
        <w:ind w:firstLine="567"/>
        <w:jc w:val="both"/>
        <w:rPr>
          <w:i w:val="0"/>
          <w:iCs w:val="0"/>
          <w:color w:val="000000"/>
          <w:vertAlign w:val="baseline"/>
        </w:rPr>
      </w:pPr>
      <w:r w:rsidDel="00000000" w:rsidR="00000000" w:rsidRPr="00000000">
        <w:rPr>
          <w:i w:val="1"/>
          <w:iCs w:val="1"/>
          <w:color w:val="000000"/>
          <w:vertAlign w:val="baseline"/>
          <w:rtl w:val="0"/>
        </w:rPr>
        <w:t xml:space="preserve">На основание чл.74, ал.3 от ЗПКОНПИ, в седмодневен срок, считано от датата на уведомяване за решението, можете да заплатите доброволно сумата от 5039,45 лв. /пет хиляди тридесет и девет лева и четиридесет и пет стотинки/ по горепосочената банкова сметка.</w:t>
      </w:r>
      <w:r w:rsidDel="00000000" w:rsidR="00000000" w:rsidRPr="00000000">
        <w:rPr>
          <w:rtl w:val="0"/>
        </w:rPr>
      </w:r>
    </w:p>
    <w:p w:rsidR="00000000" w:rsidDel="00000000" w:rsidP="00000000" w:rsidRDefault="00000000" w:rsidRPr="00000000" w14:paraId="00000047">
      <w:pPr>
        <w:spacing w:after="240" w:line="276" w:lineRule="auto"/>
        <w:ind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С.З., с оглед преценка за реализиране на правомощията по чл.76, ал.2 от ЗПКОНПИ.</w:t>
      </w:r>
    </w:p>
    <w:p w:rsidR="00000000" w:rsidDel="00000000" w:rsidP="00000000" w:rsidRDefault="00000000" w:rsidRPr="00000000" w14:paraId="00000048">
      <w:pPr>
        <w:spacing w:after="240" w:lineRule="auto"/>
        <w:ind w:firstLine="567"/>
        <w:jc w:val="both"/>
        <w:rPr>
          <w:vertAlign w:val="baseline"/>
        </w:rPr>
      </w:pPr>
      <w:r w:rsidDel="00000000" w:rsidR="00000000" w:rsidRPr="00000000">
        <w:rPr>
          <w:vertAlign w:val="baseline"/>
          <w:rtl w:val="0"/>
        </w:rPr>
        <w:t xml:space="preserve">На основание чл.76, ал.1 от ЗПКОНПИ решението може да се оспори от заинтересованото лице пред Административен съд – С.З. по реда на Административнопроцесуалния кодекс, в 14-дневен срок от съобщаването му.</w:t>
      </w:r>
    </w:p>
    <w:p w:rsidR="00000000" w:rsidDel="00000000" w:rsidP="00000000" w:rsidRDefault="00000000" w:rsidRPr="00000000" w14:paraId="00000049">
      <w:pPr>
        <w:spacing w:after="240"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A">
      <w:pPr>
        <w:tabs>
          <w:tab w:val="left" w:leader="none" w:pos="6300"/>
        </w:tabs>
        <w:spacing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B">
      <w:pPr>
        <w:spacing w:line="276" w:lineRule="auto"/>
        <w:ind w:left="1440" w:firstLine="720"/>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C">
      <w:pPr>
        <w:spacing w:line="276" w:lineRule="auto"/>
        <w:ind w:left="1440"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D">
      <w:pPr>
        <w:spacing w:line="276" w:lineRule="auto"/>
        <w:ind w:left="1440"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sectPr>
      <w:headerReference r:id="rId6" w:type="first"/>
      <w:footerReference r:id="rId7" w:type="default"/>
      <w:footerReference r:id="rId8" w:type="first"/>
      <w:pgSz w:h="15840" w:w="12240" w:orient="portrait"/>
      <w:pgMar w:bottom="993" w:top="113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9</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9</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