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line="276"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РС-454-19-049</w:t>
      </w:r>
      <w:r w:rsidDel="00000000" w:rsidR="00000000" w:rsidRPr="00000000">
        <w:rPr>
          <w:rtl w:val="0"/>
        </w:rPr>
      </w:r>
    </w:p>
    <w:p w:rsidR="00000000" w:rsidDel="00000000" w:rsidP="00000000" w:rsidRDefault="00000000" w:rsidRPr="00000000" w14:paraId="00000003">
      <w:pPr>
        <w:widowControl w:val="0"/>
        <w:spacing w:line="276" w:lineRule="auto"/>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04">
      <w:pPr>
        <w:spacing w:line="276" w:lineRule="auto"/>
        <w:ind w:firstLine="567"/>
        <w:jc w:val="both"/>
        <w:rPr>
          <w:u w:val="single"/>
          <w:vertAlign w:val="baseline"/>
        </w:rPr>
      </w:pPr>
      <w:r w:rsidDel="00000000" w:rsidR="00000000" w:rsidRPr="00000000">
        <w:rPr>
          <w:vertAlign w:val="baseline"/>
          <w:rtl w:val="0"/>
        </w:rPr>
        <w:t xml:space="preserve">Днес, 31.07.2019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spacing w:before="120" w:lineRule="auto"/>
        <w:ind w:firstLine="567"/>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spacing w:before="120" w:lineRule="auto"/>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spacing w:before="120" w:lineRule="auto"/>
        <w:ind w:firstLine="567"/>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spacing w:line="276" w:lineRule="auto"/>
        <w:jc w:val="center"/>
        <w:rPr>
          <w:b w:val="0"/>
          <w:bCs w:val="0"/>
          <w:vertAlign w:val="baseline"/>
        </w:rPr>
      </w:pPr>
      <w:r w:rsidDel="00000000" w:rsidR="00000000" w:rsidRPr="00000000">
        <w:rPr>
          <w:rtl w:val="0"/>
        </w:rPr>
      </w:r>
    </w:p>
    <w:p w:rsidR="00000000" w:rsidDel="00000000" w:rsidP="00000000" w:rsidRDefault="00000000" w:rsidRPr="00000000" w14:paraId="00000009">
      <w:pPr>
        <w:spacing w:line="276"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A">
      <w:pPr>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0B">
      <w:pPr>
        <w:spacing w:line="276" w:lineRule="auto"/>
        <w:ind w:right="141" w:firstLine="708"/>
        <w:jc w:val="both"/>
        <w:rPr>
          <w:color w:val="000000"/>
          <w:vertAlign w:val="baseline"/>
        </w:rPr>
      </w:pPr>
      <w:r w:rsidDel="00000000" w:rsidR="00000000" w:rsidRPr="00000000">
        <w:rPr>
          <w:color w:val="000000"/>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по сигнал с рег. № </w:t>
      </w:r>
      <w:r w:rsidDel="00000000" w:rsidR="00000000" w:rsidRPr="00000000">
        <w:rPr>
          <w:vertAlign w:val="baseline"/>
          <w:rtl w:val="0"/>
        </w:rPr>
        <w:t xml:space="preserve">ЦУ01/С-454 от 10.06.2019 г., по описа на КПКОНПИ.</w:t>
      </w:r>
      <w:r w:rsidDel="00000000" w:rsidR="00000000" w:rsidRPr="00000000">
        <w:rPr>
          <w:rtl w:val="0"/>
        </w:rPr>
      </w:r>
    </w:p>
    <w:p w:rsidR="00000000" w:rsidDel="00000000" w:rsidP="00000000" w:rsidRDefault="00000000" w:rsidRPr="00000000" w14:paraId="0000000C">
      <w:pPr>
        <w:tabs>
          <w:tab w:val="left" w:leader="none" w:pos="0"/>
        </w:tabs>
        <w:spacing w:line="276" w:lineRule="auto"/>
        <w:ind w:firstLine="567"/>
        <w:jc w:val="both"/>
        <w:rPr>
          <w:vertAlign w:val="baseline"/>
        </w:rPr>
      </w:pPr>
      <w:r w:rsidDel="00000000" w:rsidR="00000000" w:rsidRPr="00000000">
        <w:rPr>
          <w:vertAlign w:val="baseline"/>
          <w:rtl w:val="0"/>
        </w:rPr>
        <w:t xml:space="preserve">Сигналът е насочен против Таня Н. Йосифова – Заместник-председател на ЦИК.</w:t>
      </w:r>
    </w:p>
    <w:p w:rsidR="00000000" w:rsidDel="00000000" w:rsidP="00000000" w:rsidRDefault="00000000" w:rsidRPr="00000000" w14:paraId="0000000D">
      <w:pPr>
        <w:spacing w:line="276" w:lineRule="auto"/>
        <w:ind w:firstLine="567"/>
        <w:jc w:val="both"/>
        <w:rPr>
          <w:vertAlign w:val="baseline"/>
        </w:rPr>
      </w:pPr>
      <w:r w:rsidDel="00000000" w:rsidR="00000000" w:rsidRPr="00000000">
        <w:rPr>
          <w:vertAlign w:val="baseline"/>
          <w:rtl w:val="0"/>
        </w:rPr>
        <w:t xml:space="preserve">В подадения сигнал се твърди, че с решение на катедра „Гражданско-правни науки“ на Правно-историческия факултет при ЮЗУ „*****“, гр. Б., Таня Йосифова е избрана за ръководител на катедрата. Решението е утвърдено от Факултетен съвет, на което основание е сключено допълнително споразумение към трудовия договор с Таня Йосифова за длъжността „Ръководител катедра“. От м. март 2019 г. Таня Йосифова е избрана за заместник-председател на ЦИК, която длъжност изпълнява и към момента. Длъжността Ръководител катедра „Гражданско-правни науки“ не може да бъде заемана по граждански договор, а до момента не е избиран друг на тази длъжност, което поражда въпрос за наличието на несъвместимост.</w:t>
      </w:r>
    </w:p>
    <w:p w:rsidR="00000000" w:rsidDel="00000000" w:rsidP="00000000" w:rsidRDefault="00000000" w:rsidRPr="00000000" w14:paraId="0000000E">
      <w:pPr>
        <w:spacing w:line="276" w:lineRule="auto"/>
        <w:ind w:firstLine="567"/>
        <w:jc w:val="both"/>
        <w:rPr>
          <w:vertAlign w:val="baseline"/>
        </w:rPr>
      </w:pPr>
      <w:r w:rsidDel="00000000" w:rsidR="00000000" w:rsidRPr="00000000">
        <w:rPr>
          <w:vertAlign w:val="baseline"/>
          <w:rtl w:val="0"/>
        </w:rPr>
        <w:t xml:space="preserve">Към сигнала не са приложени доказателства.</w:t>
      </w:r>
    </w:p>
    <w:p w:rsidR="00000000" w:rsidDel="00000000" w:rsidP="00000000" w:rsidRDefault="00000000" w:rsidRPr="00000000" w14:paraId="0000000F">
      <w:pPr>
        <w:spacing w:line="276" w:lineRule="auto"/>
        <w:ind w:firstLine="567"/>
        <w:jc w:val="both"/>
        <w:rPr>
          <w:vertAlign w:val="baseline"/>
        </w:rPr>
      </w:pPr>
      <w:r w:rsidDel="00000000" w:rsidR="00000000" w:rsidRPr="00000000">
        <w:rPr>
          <w:vertAlign w:val="baseline"/>
          <w:rtl w:val="0"/>
        </w:rPr>
        <w:t xml:space="preserve">При проверката относно допустимостта на сигнала е установено, че същият не отговаря на изискванията на чл. 48, ал. 1, т. 3 от ЗПКОНПИ, тъй като не са посочени конкретни данни за нарушение на разпоредбите на ЗПКОНПИ от лицето, заемащо висша публична длъжност.</w:t>
      </w:r>
    </w:p>
    <w:p w:rsidR="00000000" w:rsidDel="00000000" w:rsidP="00000000" w:rsidRDefault="00000000" w:rsidRPr="00000000" w14:paraId="00000010">
      <w:pPr>
        <w:spacing w:line="276" w:lineRule="auto"/>
        <w:ind w:firstLine="567"/>
        <w:jc w:val="both"/>
        <w:rPr>
          <w:vertAlign w:val="baseline"/>
        </w:rPr>
      </w:pPr>
      <w:r w:rsidDel="00000000" w:rsidR="00000000" w:rsidRPr="00000000">
        <w:rPr>
          <w:vertAlign w:val="baseline"/>
          <w:rtl w:val="0"/>
        </w:rPr>
        <w:t xml:space="preserve">При спазване на процедурата по чл. 30, ал. 2 от АПК, сигналоподателят е уведомен за констатираните нередовности, но същите не са отстранени. В получения отговор се преповтарят твърденията от първоначалния сигнал. </w:t>
      </w:r>
    </w:p>
    <w:p w:rsidR="00000000" w:rsidDel="00000000" w:rsidP="00000000" w:rsidRDefault="00000000" w:rsidRPr="00000000" w14:paraId="00000011">
      <w:pPr>
        <w:spacing w:line="276" w:lineRule="auto"/>
        <w:ind w:firstLine="567"/>
        <w:jc w:val="both"/>
        <w:rPr>
          <w:color w:val="000000"/>
          <w:vertAlign w:val="baseline"/>
        </w:rPr>
      </w:pPr>
      <w:r w:rsidDel="00000000" w:rsidR="00000000" w:rsidRPr="00000000">
        <w:rPr>
          <w:vertAlign w:val="baseline"/>
          <w:rtl w:val="0"/>
        </w:rPr>
        <w:t xml:space="preserve">Във връзка с твърденията в сигнала, от Комисията за борба с корупцията, конфликт на интереси и парламентарна етика в 44-то Народно събрание са</w:t>
      </w:r>
      <w:r w:rsidDel="00000000" w:rsidR="00000000" w:rsidRPr="00000000">
        <w:rPr>
          <w:color w:val="000000"/>
          <w:vertAlign w:val="baseline"/>
          <w:rtl w:val="0"/>
        </w:rPr>
        <w:t xml:space="preserve"> изискани и с писмо, вх. № ЦУ01/14352/ 26.06.2019 г. на КПКОНПИ, са получени заверени копия на доказателства относно служебното качество </w:t>
      </w:r>
      <w:r w:rsidDel="00000000" w:rsidR="00000000" w:rsidRPr="00000000">
        <w:rPr>
          <w:vertAlign w:val="baseline"/>
          <w:rtl w:val="0"/>
        </w:rPr>
        <w:t xml:space="preserve">на Таня Н. Йосифова – Решение за избиране на Заместник-председател на ЦИКи подадената от нея декларация по чл.35, ал.1, т.1 от ЗПКОНПИ</w:t>
      </w:r>
      <w:r w:rsidDel="00000000" w:rsidR="00000000" w:rsidRPr="00000000">
        <w:rPr>
          <w:color w:val="000000"/>
          <w:vertAlign w:val="baseline"/>
          <w:rtl w:val="0"/>
        </w:rPr>
        <w:t xml:space="preserve">.</w:t>
      </w:r>
    </w:p>
    <w:p w:rsidR="00000000" w:rsidDel="00000000" w:rsidP="00000000" w:rsidRDefault="00000000" w:rsidRPr="00000000" w14:paraId="00000012">
      <w:pPr>
        <w:spacing w:line="276" w:lineRule="auto"/>
        <w:ind w:firstLine="567"/>
        <w:jc w:val="both"/>
        <w:rPr>
          <w:vertAlign w:val="baseline"/>
        </w:rPr>
      </w:pPr>
      <w:r w:rsidDel="00000000" w:rsidR="00000000" w:rsidRPr="00000000">
        <w:rPr>
          <w:color w:val="000000"/>
          <w:vertAlign w:val="baseline"/>
          <w:rtl w:val="0"/>
        </w:rPr>
        <w:t xml:space="preserve">От Ректора на ЮЗУ „*****“, гр. Б., са изискани и с писмо, вх. № ЦУ01/ 14572/ 01.07.2019 г. на КПКОНПИ, са получени </w:t>
      </w:r>
      <w:r w:rsidDel="00000000" w:rsidR="00000000" w:rsidRPr="00000000">
        <w:rPr>
          <w:vertAlign w:val="baseline"/>
          <w:rtl w:val="0"/>
        </w:rPr>
        <w:t xml:space="preserve">доказателства за служебното качество на Таня Н. Йосифова – препис-извлечение от Протокол № 6 от 08.06.2016 г. с решение на Факултетния съвет (ФС) на Правно-исторически факултет на ЮЗУ „*****“ - Б., Трудов договор №605-1/ 07.09.2016 г., Допълнително споразумение към него № 382/ 20.07.2018 г., Заповед №197 от 20.08.2018 г., Препис-извлечение на решение на ФС на ПИФ, Протокол № 32 от 10.10.2016 г. и Допълнително споразумение № 546/ 24.10.2018 г. </w:t>
      </w:r>
    </w:p>
    <w:p w:rsidR="00000000" w:rsidDel="00000000" w:rsidP="00000000" w:rsidRDefault="00000000" w:rsidRPr="00000000" w14:paraId="00000013">
      <w:pPr>
        <w:spacing w:line="276" w:lineRule="auto"/>
        <w:ind w:firstLine="708"/>
        <w:jc w:val="both"/>
        <w:rPr>
          <w:vertAlign w:val="baseline"/>
        </w:rPr>
      </w:pPr>
      <w:r w:rsidDel="00000000" w:rsidR="00000000" w:rsidRPr="00000000">
        <w:rPr>
          <w:vertAlign w:val="baseline"/>
          <w:rtl w:val="0"/>
        </w:rPr>
        <w:t xml:space="preserve">Комисията служебно е извършила справки на електронната страница на ЮЗУ „*****“, гр. Б. и ЦИК, НБД „Население“, както и в Регистъра на лицата, заемащи висши публични длъжности на КПКОНПИ – за подадените от Йосифова декларации по чл.35, ал.1, т.2 от ЗПКОНПИ.</w:t>
      </w:r>
    </w:p>
    <w:p w:rsidR="00000000" w:rsidDel="00000000" w:rsidP="00000000" w:rsidRDefault="00000000" w:rsidRPr="00000000" w14:paraId="00000014">
      <w:pPr>
        <w:tabs>
          <w:tab w:val="left" w:leader="none" w:pos="0"/>
        </w:tabs>
        <w:spacing w:line="276" w:lineRule="auto"/>
        <w:ind w:firstLine="567"/>
        <w:jc w:val="both"/>
        <w:rPr>
          <w:sz w:val="16"/>
          <w:szCs w:val="16"/>
          <w:vertAlign w:val="baseline"/>
        </w:rPr>
      </w:pPr>
      <w:r w:rsidDel="00000000" w:rsidR="00000000" w:rsidRPr="00000000">
        <w:rPr>
          <w:rtl w:val="0"/>
        </w:rPr>
      </w:r>
    </w:p>
    <w:p w:rsidR="00000000" w:rsidDel="00000000" w:rsidP="00000000" w:rsidRDefault="00000000" w:rsidRPr="00000000" w14:paraId="00000015">
      <w:pPr>
        <w:spacing w:line="276" w:lineRule="auto"/>
        <w:ind w:firstLine="567"/>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и за отнемане на незаконно придобитото имущество установи следното от фактическа страна:</w:t>
      </w:r>
      <w:r w:rsidDel="00000000" w:rsidR="00000000" w:rsidRPr="00000000">
        <w:rPr>
          <w:rtl w:val="0"/>
        </w:rPr>
      </w:r>
    </w:p>
    <w:p w:rsidR="00000000" w:rsidDel="00000000" w:rsidP="00000000" w:rsidRDefault="00000000" w:rsidRPr="00000000" w14:paraId="00000016">
      <w:pPr>
        <w:spacing w:line="276" w:lineRule="auto"/>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17">
      <w:pPr>
        <w:spacing w:line="276" w:lineRule="auto"/>
        <w:ind w:firstLine="567"/>
        <w:jc w:val="both"/>
        <w:rPr>
          <w:vertAlign w:val="baseline"/>
        </w:rPr>
      </w:pPr>
      <w:r w:rsidDel="00000000" w:rsidR="00000000" w:rsidRPr="00000000">
        <w:rPr>
          <w:color w:val="000000"/>
          <w:vertAlign w:val="baseline"/>
          <w:rtl w:val="0"/>
        </w:rPr>
        <w:t xml:space="preserve">Сигналът е </w:t>
      </w:r>
      <w:r w:rsidDel="00000000" w:rsidR="00000000" w:rsidRPr="00000000">
        <w:rPr>
          <w:vertAlign w:val="baseline"/>
          <w:rtl w:val="0"/>
        </w:rPr>
        <w:t xml:space="preserve">подаден от лице с посочени три имена, адрес и е подписан. </w:t>
      </w:r>
    </w:p>
    <w:p w:rsidR="00000000" w:rsidDel="00000000" w:rsidP="00000000" w:rsidRDefault="00000000" w:rsidRPr="00000000" w14:paraId="00000018">
      <w:pPr>
        <w:spacing w:line="276" w:lineRule="auto"/>
        <w:ind w:firstLine="567"/>
        <w:jc w:val="both"/>
        <w:rPr>
          <w:vertAlign w:val="baseline"/>
        </w:rPr>
      </w:pPr>
      <w:r w:rsidDel="00000000" w:rsidR="00000000" w:rsidRPr="00000000">
        <w:rPr>
          <w:vertAlign w:val="baseline"/>
          <w:rtl w:val="0"/>
        </w:rPr>
        <w:t xml:space="preserve">Таня Н. Йосифова е избрана за Заместник-председател на ЦИК с Решение на 44-то Народно събрание от 20.03.2019 г. (</w:t>
      </w:r>
      <w:r w:rsidDel="00000000" w:rsidR="00000000" w:rsidRPr="00000000">
        <w:rPr>
          <w:color w:val="222222"/>
          <w:highlight w:val="white"/>
          <w:vertAlign w:val="baseline"/>
          <w:rtl w:val="0"/>
        </w:rPr>
        <w:t xml:space="preserve">обнародвано в ДВ бр. 24 от 22 март 2019 г. (за председателя, заместник-председателите и секретаря).</w:t>
      </w:r>
      <w:r w:rsidDel="00000000" w:rsidR="00000000" w:rsidRPr="00000000">
        <w:rPr>
          <w:vertAlign w:val="baseline"/>
          <w:rtl w:val="0"/>
        </w:rPr>
        <w:t xml:space="preserve"> Същата е подала декларация по чл.35, ал.1, т.1 от ЗПКОНПИ на 21.03.2019 г., в която е декларирала, че по отношение на нея не са налице основанията по чл.50, ал.3 от Изборния кодекс.</w:t>
      </w:r>
    </w:p>
    <w:p w:rsidR="00000000" w:rsidDel="00000000" w:rsidP="00000000" w:rsidRDefault="00000000" w:rsidRPr="00000000" w14:paraId="00000019">
      <w:pPr>
        <w:spacing w:line="276" w:lineRule="auto"/>
        <w:ind w:firstLine="567"/>
        <w:jc w:val="both"/>
        <w:rPr>
          <w:vertAlign w:val="baseline"/>
        </w:rPr>
      </w:pPr>
      <w:r w:rsidDel="00000000" w:rsidR="00000000" w:rsidRPr="00000000">
        <w:rPr>
          <w:vertAlign w:val="baseline"/>
          <w:rtl w:val="0"/>
        </w:rPr>
        <w:t xml:space="preserve">От представените по преписката доказателства е видно, че на свое заседание от 08.06.2016 г. по Протокол № 6/ 08.06.2016 г. Факултетният съвет на Правно-историческия факултет на ЮЗУ „*****“ – Б., по т.6 от дневния ред е избрал Таня Йосифова за щатен преподавател на втори ОТД на 2/3 щат, с обща натовареност от 270 часа. На 07.09.2016 г. Таня Йосифова е сключила Трудов договор № 605-1/ 07.09.2016 г. с ЮЗУ „*****“ за длъжността „Доцент-доктор“ в катедра „Гражданско-правни науки“ на Правно-исторически факултет.</w:t>
      </w:r>
    </w:p>
    <w:p w:rsidR="00000000" w:rsidDel="00000000" w:rsidP="00000000" w:rsidRDefault="00000000" w:rsidRPr="00000000" w14:paraId="0000001A">
      <w:pPr>
        <w:spacing w:line="276" w:lineRule="auto"/>
        <w:ind w:firstLine="567"/>
        <w:jc w:val="both"/>
        <w:rPr>
          <w:vertAlign w:val="baseline"/>
        </w:rPr>
      </w:pPr>
      <w:r w:rsidDel="00000000" w:rsidR="00000000" w:rsidRPr="00000000">
        <w:rPr>
          <w:vertAlign w:val="baseline"/>
          <w:rtl w:val="0"/>
        </w:rPr>
        <w:t xml:space="preserve">Със своя Заповед №197/ 20.08.2018 г. ректорът на ЮЗУ „*****“ е назначил Таня Йосифова за временно изпълняващ длъжността Ръководител катедра „Гражданско-правни науки“, до провеждането на избор, но не по-късно от три месеца. На 20.07.2018 г. между ректора на университета и Таня Йосифова е подписано Допълнително споразумение към трудовия й договор №381/ 20.07.2018 г., с което тя е преназначена за Ръководител катедра „Гражданско-правни науки“, считано от 20.08.2018 г. </w:t>
      </w:r>
    </w:p>
    <w:p w:rsidR="00000000" w:rsidDel="00000000" w:rsidP="00000000" w:rsidRDefault="00000000" w:rsidRPr="00000000" w14:paraId="0000001B">
      <w:pPr>
        <w:spacing w:line="276" w:lineRule="auto"/>
        <w:ind w:firstLine="567"/>
        <w:jc w:val="both"/>
        <w:rPr>
          <w:vertAlign w:val="baseline"/>
        </w:rPr>
      </w:pPr>
      <w:r w:rsidDel="00000000" w:rsidR="00000000" w:rsidRPr="00000000">
        <w:rPr>
          <w:vertAlign w:val="baseline"/>
          <w:rtl w:val="0"/>
        </w:rPr>
        <w:t xml:space="preserve">Катедра „Гражданско-правни науки“, след проведен избор за ръководител на катедрата, е избрала Таня Йосифова за ръководител на същата и е отправила предложение до Факултетния съвет за утвърждаване на избора й. На свое заседание на 10.10.2018 г., обективирано в Протокол № 32 от същата дата, Факултетният съвет на Правно-историческия факултет при  ЮЗУ „*****“ – Б., по т.2 от дневния ред е провел тайно гласуване по внесеното предложение от Катедра „Гражданско-правни науки“ и е утвърдил избора на Таня Йосифова, като я е избрал за Ръководител катедра „Гражданско-правни науки“, с мандат 2018-2022 година. </w:t>
        <w:tab/>
      </w:r>
    </w:p>
    <w:p w:rsidR="00000000" w:rsidDel="00000000" w:rsidP="00000000" w:rsidRDefault="00000000" w:rsidRPr="00000000" w14:paraId="0000001C">
      <w:pPr>
        <w:spacing w:line="276" w:lineRule="auto"/>
        <w:ind w:firstLine="567"/>
        <w:jc w:val="both"/>
        <w:rPr>
          <w:vertAlign w:val="baseline"/>
        </w:rPr>
      </w:pPr>
      <w:r w:rsidDel="00000000" w:rsidR="00000000" w:rsidRPr="00000000">
        <w:rPr>
          <w:vertAlign w:val="baseline"/>
          <w:rtl w:val="0"/>
        </w:rPr>
        <w:t xml:space="preserve">Въз основа на избора й, Таня Йосифова е подписала с университета Допълнително споразумение към трудовия й договор №546/ 24.10.2018 г. за длъжността Ръководител катедра „Гражданско-правни науки“.</w:t>
      </w:r>
    </w:p>
    <w:p w:rsidR="00000000" w:rsidDel="00000000" w:rsidP="00000000" w:rsidRDefault="00000000" w:rsidRPr="00000000" w14:paraId="0000001D">
      <w:pPr>
        <w:spacing w:line="276" w:lineRule="auto"/>
        <w:ind w:right="-284" w:firstLine="567"/>
        <w:jc w:val="both"/>
        <w:rPr>
          <w:sz w:val="16"/>
          <w:szCs w:val="16"/>
          <w:highlight w:val="yellow"/>
          <w:vertAlign w:val="baseline"/>
        </w:rPr>
      </w:pPr>
      <w:r w:rsidDel="00000000" w:rsidR="00000000" w:rsidRPr="00000000">
        <w:rPr>
          <w:rtl w:val="0"/>
        </w:rPr>
      </w:r>
    </w:p>
    <w:p w:rsidR="00000000" w:rsidDel="00000000" w:rsidP="00000000" w:rsidRDefault="00000000" w:rsidRPr="00000000" w14:paraId="0000001E">
      <w:pPr>
        <w:spacing w:line="276" w:lineRule="auto"/>
        <w:ind w:firstLine="567"/>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r w:rsidDel="00000000" w:rsidR="00000000" w:rsidRPr="00000000">
        <w:rPr>
          <w:rtl w:val="0"/>
        </w:rPr>
      </w:r>
    </w:p>
    <w:p w:rsidR="00000000" w:rsidDel="00000000" w:rsidP="00000000" w:rsidRDefault="00000000" w:rsidRPr="00000000" w14:paraId="0000001F">
      <w:pPr>
        <w:spacing w:line="276" w:lineRule="auto"/>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20">
      <w:pPr>
        <w:spacing w:line="276" w:lineRule="auto"/>
        <w:ind w:firstLine="708"/>
        <w:jc w:val="both"/>
        <w:rPr>
          <w:vertAlign w:val="baseline"/>
        </w:rPr>
      </w:pPr>
      <w:r w:rsidDel="00000000" w:rsidR="00000000" w:rsidRPr="00000000">
        <w:rPr>
          <w:vertAlign w:val="baseline"/>
          <w:rtl w:val="0"/>
        </w:rPr>
        <w:t xml:space="preserve">За да е осъществен конфликт на интереси по смисъла на чл.2 от ЗПУКИ (отм.)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1">
      <w:pPr>
        <w:spacing w:line="276" w:lineRule="auto"/>
        <w:ind w:firstLine="708"/>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чл.2 от ЗПУКИ (отм.), респективно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2">
      <w:pPr>
        <w:spacing w:line="276" w:lineRule="auto"/>
        <w:ind w:firstLine="708"/>
        <w:jc w:val="both"/>
        <w:rPr>
          <w:highlight w:val="yellow"/>
          <w:vertAlign w:val="baseline"/>
        </w:rPr>
      </w:pPr>
      <w:r w:rsidDel="00000000" w:rsidR="00000000" w:rsidRPr="00000000">
        <w:rPr>
          <w:color w:val="000000"/>
          <w:vertAlign w:val="baseline"/>
          <w:rtl w:val="0"/>
        </w:rPr>
        <w:t xml:space="preserve">В качеството си на </w:t>
      </w:r>
      <w:r w:rsidDel="00000000" w:rsidR="00000000" w:rsidRPr="00000000">
        <w:rPr>
          <w:vertAlign w:val="baseline"/>
          <w:rtl w:val="0"/>
        </w:rPr>
        <w:t xml:space="preserve">Заместник-председател на ЦИК Таня Н. Йосифова, ЕГН *****, е </w:t>
      </w:r>
      <w:r w:rsidDel="00000000" w:rsidR="00000000" w:rsidRPr="00000000">
        <w:rPr>
          <w:color w:val="000000"/>
          <w:vertAlign w:val="baseline"/>
          <w:rtl w:val="0"/>
        </w:rPr>
        <w:t xml:space="preserve">лице, заемащо </w:t>
      </w:r>
      <w:r w:rsidDel="00000000" w:rsidR="00000000" w:rsidRPr="00000000">
        <w:rPr>
          <w:vertAlign w:val="baseline"/>
          <w:rtl w:val="0"/>
        </w:rPr>
        <w:t xml:space="preserve">висша публична длъжност по смисъла на чл. 6, ал. 1, т. 33 от ЗПКОНПИ.</w:t>
      </w:r>
      <w:r w:rsidDel="00000000" w:rsidR="00000000" w:rsidRPr="00000000">
        <w:rPr>
          <w:rtl w:val="0"/>
        </w:rPr>
      </w:r>
    </w:p>
    <w:p w:rsidR="00000000" w:rsidDel="00000000" w:rsidP="00000000" w:rsidRDefault="00000000" w:rsidRPr="00000000" w14:paraId="00000023">
      <w:pPr>
        <w:spacing w:line="276" w:lineRule="auto"/>
        <w:ind w:firstLine="708"/>
        <w:jc w:val="both"/>
        <w:rPr>
          <w:b w:val="0"/>
          <w:bCs w:val="0"/>
          <w:vertAlign w:val="baseline"/>
        </w:rPr>
      </w:pPr>
      <w:r w:rsidDel="00000000" w:rsidR="00000000" w:rsidRPr="00000000">
        <w:rPr>
          <w:vertAlign w:val="baseline"/>
          <w:rtl w:val="0"/>
        </w:rPr>
        <w:t xml:space="preserve">Макар и като Ръководител на катедра „Гражданско-правни науки“ в ЮЗУ „*****“ Таня Йосифова да не е лице, заемащо висша публична длъжност, </w:t>
      </w:r>
      <w:r w:rsidDel="00000000" w:rsidR="00000000" w:rsidRPr="00000000">
        <w:rPr>
          <w:b w:val="1"/>
          <w:bCs w:val="1"/>
          <w:vertAlign w:val="baseline"/>
          <w:rtl w:val="0"/>
        </w:rPr>
        <w:t xml:space="preserve">то това й качество</w:t>
      </w:r>
      <w:r w:rsidDel="00000000" w:rsidR="00000000" w:rsidRPr="00000000">
        <w:rPr>
          <w:vertAlign w:val="baseline"/>
          <w:rtl w:val="0"/>
        </w:rPr>
        <w:t xml:space="preserve">, предвид факта на подписано от нея Допълнително споразумение №546/ 24.10.2018 г. към сключения трудов договор с университета, представляван от ректора му, на база проведен избор от Катедра „Гражданско-правни науки“, утвърден и от Факултетния съвет на Правно-историческия факултет с таен избор, проведен на 10.10.2018 г. и в резултат - избирането й за Ръководител катедра „Гражданско-правни науки“, </w:t>
      </w:r>
      <w:r w:rsidDel="00000000" w:rsidR="00000000" w:rsidRPr="00000000">
        <w:rPr>
          <w:b w:val="1"/>
          <w:bCs w:val="1"/>
          <w:vertAlign w:val="baseline"/>
          <w:rtl w:val="0"/>
        </w:rPr>
        <w:t xml:space="preserve">създава „икономически зависимости“, респективно свързаност по смисъла на §1, т.15, б. „б“ от ДР на ЗПКОНПИ между нея и ЮЗУ „*****“- Б.</w:t>
      </w:r>
      <w:r w:rsidDel="00000000" w:rsidR="00000000" w:rsidRPr="00000000">
        <w:rPr>
          <w:rtl w:val="0"/>
        </w:rPr>
      </w:r>
    </w:p>
    <w:p w:rsidR="00000000" w:rsidDel="00000000" w:rsidP="00000000" w:rsidRDefault="00000000" w:rsidRPr="00000000" w14:paraId="00000024">
      <w:pPr>
        <w:shd w:fill="fefefe" w:val="clear"/>
        <w:spacing w:line="276" w:lineRule="auto"/>
        <w:ind w:firstLine="708"/>
        <w:jc w:val="both"/>
        <w:rPr>
          <w:highlight w:val="yellow"/>
          <w:vertAlign w:val="baseline"/>
        </w:rPr>
      </w:pPr>
      <w:r w:rsidDel="00000000" w:rsidR="00000000" w:rsidRPr="00000000">
        <w:rPr>
          <w:vertAlign w:val="baseline"/>
          <w:rtl w:val="0"/>
        </w:rPr>
        <w:t xml:space="preserve">Това е така, тъй като съгласно чл.19 от Закона за висшето образование </w:t>
      </w:r>
      <w:r w:rsidDel="00000000" w:rsidR="00000000" w:rsidRPr="00000000">
        <w:rPr>
          <w:b w:val="1"/>
          <w:bCs w:val="1"/>
          <w:vertAlign w:val="baseline"/>
          <w:rtl w:val="0"/>
        </w:rPr>
        <w:t xml:space="preserve">висшите училища</w:t>
      </w:r>
      <w:r w:rsidDel="00000000" w:rsidR="00000000" w:rsidRPr="00000000">
        <w:rPr>
          <w:vertAlign w:val="baseline"/>
          <w:rtl w:val="0"/>
        </w:rPr>
        <w:t xml:space="preserve"> </w:t>
      </w:r>
      <w:r w:rsidDel="00000000" w:rsidR="00000000" w:rsidRPr="00000000">
        <w:rPr>
          <w:b w:val="1"/>
          <w:bCs w:val="1"/>
          <w:vertAlign w:val="baseline"/>
          <w:rtl w:val="0"/>
        </w:rPr>
        <w:t xml:space="preserve">се ползват с академична автономия, която включва академични свободи, академично самоуправление и неприкосновеност на територията на висшето училище. </w:t>
      </w:r>
      <w:r w:rsidDel="00000000" w:rsidR="00000000" w:rsidRPr="00000000">
        <w:rPr>
          <w:vertAlign w:val="baseline"/>
          <w:rtl w:val="0"/>
        </w:rPr>
        <w:t xml:space="preserve">Академичното самоуправление се изразява в изборност и мандатност на всички органи за управление, както и правото на висшето училище да урежда устройството и дейността си в собствени правилници в съответствие със закона, самостоятелно да определя научно-преподавателския състав, условията за приемане и формите на обучение на студентите, докторантите и специализантите, избор на специалностите, по които се осъществява обучението, право за обявяване на конкурси за избор на преподаватели при условия и по ред, установени в Закона за развитие на академичния състав в Република България и др. (чл.21, ал.1). Висшето училище включва в структурата си основни звена, обслужващи звена и филиали. Основни звена във висшето училище са факултетите, департаментите, институтите и колежите. Факултетът е основно звено на висшето училище, което обединява катедри за осигуряване на обучението на студенти, докторанти и специализанти в едно или няколко професионални направление от областите на науката, по които висшето училище е акредитирано да провежда обучение (чл.26). Органите за управление на факултета са общото събрание, факултетния съвет и деканът, които са с 4-годишен мандат. В правомощията на факултетния съвет е да предлага на академичния съвет проекти за създаване, преобразуване или закриване на катедри, обслужващи звена и поделения на висшето училище в чужбина, да обсъжда и дава препоръки и да взема решения по дейността на факултетните звена и др. </w:t>
      </w:r>
      <w:r w:rsidDel="00000000" w:rsidR="00000000" w:rsidRPr="00000000">
        <w:rPr>
          <w:b w:val="1"/>
          <w:bCs w:val="1"/>
          <w:vertAlign w:val="baseline"/>
          <w:rtl w:val="0"/>
        </w:rPr>
        <w:t xml:space="preserve">Катедрата е звено на факултет</w:t>
      </w:r>
      <w:r w:rsidDel="00000000" w:rsidR="00000000" w:rsidRPr="00000000">
        <w:rPr>
          <w:vertAlign w:val="baseline"/>
          <w:rtl w:val="0"/>
        </w:rPr>
        <w:t xml:space="preserve">, департамент, филиал или колеж, </w:t>
      </w:r>
      <w:r w:rsidDel="00000000" w:rsidR="00000000" w:rsidRPr="00000000">
        <w:rPr>
          <w:b w:val="1"/>
          <w:bCs w:val="1"/>
          <w:vertAlign w:val="baseline"/>
          <w:rtl w:val="0"/>
        </w:rPr>
        <w:t xml:space="preserve">което осъществява учебна и научноизследователска дейност по една или група сродни дисциплини</w:t>
      </w:r>
      <w:r w:rsidDel="00000000" w:rsidR="00000000" w:rsidRPr="00000000">
        <w:rPr>
          <w:vertAlign w:val="baseline"/>
          <w:rtl w:val="0"/>
        </w:rPr>
        <w:t xml:space="preserve"> (чл.24д, ал.1). Нейни органи за управление са катедреният съвет и ръководителят но катедрата. </w:t>
      </w:r>
      <w:r w:rsidDel="00000000" w:rsidR="00000000" w:rsidRPr="00000000">
        <w:rPr>
          <w:b w:val="1"/>
          <w:bCs w:val="1"/>
          <w:vertAlign w:val="baseline"/>
          <w:rtl w:val="0"/>
        </w:rPr>
        <w:t xml:space="preserve">Ръководителят на катедра е лице, хабилитирано в съответното научно направление на катедрата, което се избира с тайно гласуване за срок от четири години от катедрения съвет</w:t>
      </w:r>
      <w:r w:rsidDel="00000000" w:rsidR="00000000" w:rsidRPr="00000000">
        <w:rPr>
          <w:vertAlign w:val="baseline"/>
          <w:rtl w:val="0"/>
        </w:rPr>
        <w:t xml:space="preserve">, </w:t>
      </w:r>
      <w:r w:rsidDel="00000000" w:rsidR="00000000" w:rsidRPr="00000000">
        <w:rPr>
          <w:b w:val="1"/>
          <w:bCs w:val="1"/>
          <w:vertAlign w:val="baseline"/>
          <w:rtl w:val="0"/>
        </w:rPr>
        <w:t xml:space="preserve">като изборът се утвърждава от съвета на основното звено, в случая факултета</w:t>
      </w:r>
      <w:r w:rsidDel="00000000" w:rsidR="00000000" w:rsidRPr="00000000">
        <w:rPr>
          <w:vertAlign w:val="baseline"/>
          <w:rtl w:val="0"/>
        </w:rPr>
        <w:t xml:space="preserve">. </w:t>
      </w:r>
      <w:r w:rsidDel="00000000" w:rsidR="00000000" w:rsidRPr="00000000">
        <w:rPr>
          <w:b w:val="1"/>
          <w:bCs w:val="1"/>
          <w:vertAlign w:val="baseline"/>
          <w:rtl w:val="0"/>
        </w:rPr>
        <w:t xml:space="preserve">Длъжността се заема по основен трудов договор, сключен с ректора на висшето училище (чл.24д, ал.4).</w:t>
      </w:r>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25">
      <w:pPr>
        <w:shd w:fill="fefefe" w:val="clear"/>
        <w:spacing w:line="276" w:lineRule="auto"/>
        <w:ind w:firstLine="708"/>
        <w:jc w:val="both"/>
        <w:rPr>
          <w:color w:val="000000"/>
          <w:highlight w:val="white"/>
          <w:vertAlign w:val="baseline"/>
        </w:rPr>
      </w:pPr>
      <w:r w:rsidDel="00000000" w:rsidR="00000000" w:rsidRPr="00000000">
        <w:rPr>
          <w:vertAlign w:val="baseline"/>
          <w:rtl w:val="0"/>
        </w:rPr>
        <w:t xml:space="preserve">От горното следва, че Таня Йосифова не е просто преподавател в ЮЗУ „*****“ – Б. Изборът й за Ръководител катедра „Гражданско - правни науки“ касае конкретно административно-структурните нужди на ЮЗУ „*****“ - Б., като автономно висше учебно заведение и обуславя възникването на основно трудово правоотношение между нея и университета (с подписаното на 24.10.2018 г. допълнително споразумение №546 към трудовия й договор) </w:t>
      </w:r>
      <w:r w:rsidDel="00000000" w:rsidR="00000000" w:rsidRPr="00000000">
        <w:rPr>
          <w:color w:val="000000"/>
          <w:vertAlign w:val="baseline"/>
          <w:rtl w:val="0"/>
        </w:rPr>
        <w:t xml:space="preserve">и</w:t>
      </w:r>
      <w:r w:rsidDel="00000000" w:rsidR="00000000" w:rsidRPr="00000000">
        <w:rPr>
          <w:vertAlign w:val="baseline"/>
          <w:rtl w:val="0"/>
        </w:rPr>
        <w:t xml:space="preserve"> получаването на трудово възнаграждение от Йосифова, именно по това правоотношение и за тази длъжност, като основни. </w:t>
      </w:r>
      <w:r w:rsidDel="00000000" w:rsidR="00000000" w:rsidRPr="00000000">
        <w:rPr>
          <w:b w:val="1"/>
          <w:bCs w:val="1"/>
          <w:vertAlign w:val="baseline"/>
          <w:rtl w:val="0"/>
        </w:rPr>
        <w:t xml:space="preserve">Това обвързване, само по себе си, поставя Йосифова в зависимост от ЮЗУ „*****“ - Б., а оттук предпоставя и свързаност по смисъла на §1, т.15, б. „б“ от ДР на ЗПКОНПИ между нея и учебното заведение.</w:t>
      </w:r>
      <w:r w:rsidDel="00000000" w:rsidR="00000000" w:rsidRPr="00000000">
        <w:rPr>
          <w:color w:val="000000"/>
          <w:highlight w:val="white"/>
          <w:vertAlign w:val="baseline"/>
          <w:rtl w:val="0"/>
        </w:rPr>
        <w:t xml:space="preserve"> </w:t>
      </w:r>
    </w:p>
    <w:p w:rsidR="00000000" w:rsidDel="00000000" w:rsidP="00000000" w:rsidRDefault="00000000" w:rsidRPr="00000000" w14:paraId="00000026">
      <w:pPr>
        <w:spacing w:line="276" w:lineRule="auto"/>
        <w:ind w:firstLine="708"/>
        <w:jc w:val="both"/>
        <w:rPr>
          <w:vertAlign w:val="baseline"/>
        </w:rPr>
      </w:pPr>
      <w:r w:rsidDel="00000000" w:rsidR="00000000" w:rsidRPr="00000000">
        <w:rPr>
          <w:vertAlign w:val="baseline"/>
          <w:rtl w:val="0"/>
        </w:rPr>
        <w:t xml:space="preserve">ЗПКОНПИ, както и отмененият с него Закон за предотвратяване и установяване на конфликт на интереси (ЗПУКИ), не съдържат легална дефиниция за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 Именно, пораждането на основателни съмнения в безпристрастността и обективността на лицето, заемащо публична длъжност по отношение на идентифицираните икономически зависимости е определящо за наличието на свързаност на това основание, по смисъла на §1, т.15, б. „б“ от ДР на ЗПКОНПИ.</w:t>
      </w:r>
    </w:p>
    <w:p w:rsidR="00000000" w:rsidDel="00000000" w:rsidP="00000000" w:rsidRDefault="00000000" w:rsidRPr="00000000" w14:paraId="00000027">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28">
      <w:pPr>
        <w:spacing w:line="276" w:lineRule="auto"/>
        <w:ind w:firstLine="708"/>
        <w:jc w:val="both"/>
        <w:rPr>
          <w:vertAlign w:val="baseline"/>
        </w:rPr>
      </w:pPr>
      <w:r w:rsidDel="00000000" w:rsidR="00000000" w:rsidRPr="00000000">
        <w:rPr>
          <w:color w:val="000000"/>
          <w:highlight w:val="white"/>
          <w:vertAlign w:val="baseline"/>
          <w:rtl w:val="0"/>
        </w:rPr>
        <w:t xml:space="preserve">В сигнала не се съдържат твърдения, а и в хода на производството не се събраха доказателства Таня Йосифова, в качеството си на </w:t>
      </w:r>
      <w:r w:rsidDel="00000000" w:rsidR="00000000" w:rsidRPr="00000000">
        <w:rPr>
          <w:vertAlign w:val="baseline"/>
          <w:rtl w:val="0"/>
        </w:rPr>
        <w:t xml:space="preserve">Заместник-председател на ЦИК </w:t>
      </w:r>
      <w:r w:rsidDel="00000000" w:rsidR="00000000" w:rsidRPr="00000000">
        <w:rPr>
          <w:color w:val="000000"/>
          <w:highlight w:val="white"/>
          <w:vertAlign w:val="baseline"/>
          <w:rtl w:val="0"/>
        </w:rPr>
        <w:t xml:space="preserve">и </w:t>
      </w:r>
      <w:r w:rsidDel="00000000" w:rsidR="00000000" w:rsidRPr="00000000">
        <w:rPr>
          <w:color w:val="000000"/>
          <w:vertAlign w:val="baseline"/>
          <w:rtl w:val="0"/>
        </w:rPr>
        <w:t xml:space="preserve">лице, заемащо </w:t>
      </w:r>
      <w:r w:rsidDel="00000000" w:rsidR="00000000" w:rsidRPr="00000000">
        <w:rPr>
          <w:vertAlign w:val="baseline"/>
          <w:rtl w:val="0"/>
        </w:rPr>
        <w:t xml:space="preserve">висша публична длъжност по смисъла на чл. 6, ал. 1, т. 33 от ЗПКОНПИ, да е упражнила правомощия по служба по отношение на ЮЗУ„*****“, гр. Б., в периода от 20.03.2019  г. до датата на постановяване на настоящото решение.</w:t>
      </w:r>
    </w:p>
    <w:p w:rsidR="00000000" w:rsidDel="00000000" w:rsidP="00000000" w:rsidRDefault="00000000" w:rsidRPr="00000000" w14:paraId="00000029">
      <w:pPr>
        <w:spacing w:line="276" w:lineRule="auto"/>
        <w:ind w:firstLine="567"/>
        <w:jc w:val="both"/>
        <w:rPr>
          <w:vertAlign w:val="baseline"/>
        </w:rPr>
      </w:pPr>
      <w:r w:rsidDel="00000000" w:rsidR="00000000" w:rsidRPr="00000000">
        <w:rPr>
          <w:vertAlign w:val="baseline"/>
          <w:rtl w:val="0"/>
        </w:rPr>
        <w:t xml:space="preserve">Липсата на упражнени правомощия по служба от лицето, заемащо висша публична длъжност,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2A">
      <w:pPr>
        <w:spacing w:line="276" w:lineRule="auto"/>
        <w:ind w:firstLine="567"/>
        <w:jc w:val="both"/>
        <w:rPr>
          <w:color w:val="000000"/>
          <w:vertAlign w:val="baseline"/>
        </w:rPr>
      </w:pPr>
      <w:r w:rsidDel="00000000" w:rsidR="00000000" w:rsidRPr="00000000">
        <w:rPr>
          <w:rtl w:val="0"/>
        </w:rPr>
      </w:r>
    </w:p>
    <w:p w:rsidR="00000000" w:rsidDel="00000000" w:rsidP="00000000" w:rsidRDefault="00000000" w:rsidRPr="00000000" w14:paraId="0000002B">
      <w:pPr>
        <w:spacing w:line="276" w:lineRule="auto"/>
        <w:ind w:firstLine="567"/>
        <w:jc w:val="both"/>
        <w:rPr>
          <w:color w:val="000000"/>
          <w:vertAlign w:val="baseline"/>
        </w:rPr>
      </w:pPr>
      <w:r w:rsidDel="00000000" w:rsidR="00000000" w:rsidRPr="00000000">
        <w:rPr>
          <w:color w:val="000000"/>
          <w:vertAlign w:val="baseline"/>
          <w:rtl w:val="0"/>
        </w:rPr>
        <w:t xml:space="preserve">Твърденията в сигнала са изцяло за несъвместимост.  </w:t>
      </w:r>
    </w:p>
    <w:p w:rsidR="00000000" w:rsidDel="00000000" w:rsidP="00000000" w:rsidRDefault="00000000" w:rsidRPr="00000000" w14:paraId="0000002C">
      <w:pPr>
        <w:spacing w:line="276" w:lineRule="auto"/>
        <w:ind w:firstLine="567"/>
        <w:jc w:val="both"/>
        <w:rPr>
          <w:color w:val="000000"/>
          <w:vertAlign w:val="baseline"/>
        </w:rPr>
      </w:pPr>
      <w:r w:rsidDel="00000000" w:rsidR="00000000" w:rsidRPr="00000000">
        <w:rPr>
          <w:color w:val="000000"/>
          <w:vertAlign w:val="baseline"/>
          <w:rtl w:val="0"/>
        </w:rPr>
        <w:t xml:space="preserve">Несъвместимостта не представлява конфликт на интереси, а нормата на §1, т.7 от ЗПКОНПИ препраща към Конституцията или специален закон, в които се съдържат и правилата за нейното установяване, както и компетентните да сторят това органи, а именно - </w:t>
      </w:r>
      <w:r w:rsidDel="00000000" w:rsidR="00000000" w:rsidRPr="00000000">
        <w:rPr>
          <w:b w:val="1"/>
          <w:bCs w:val="1"/>
          <w:color w:val="000000"/>
          <w:vertAlign w:val="baseline"/>
          <w:rtl w:val="0"/>
        </w:rPr>
        <w:t xml:space="preserve">органът по избора или назначаването.</w:t>
      </w:r>
      <w:r w:rsidDel="00000000" w:rsidR="00000000" w:rsidRPr="00000000">
        <w:rPr>
          <w:color w:val="000000"/>
          <w:vertAlign w:val="baseline"/>
          <w:rtl w:val="0"/>
        </w:rPr>
        <w:t xml:space="preserve">  </w:t>
      </w:r>
    </w:p>
    <w:p w:rsidR="00000000" w:rsidDel="00000000" w:rsidP="00000000" w:rsidRDefault="00000000" w:rsidRPr="00000000" w14:paraId="0000002D">
      <w:pPr>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2E">
      <w:pPr>
        <w:spacing w:line="276" w:lineRule="auto"/>
        <w:ind w:firstLine="567"/>
        <w:jc w:val="both"/>
        <w:rPr>
          <w:i w:val="0"/>
          <w:iCs w:val="0"/>
          <w:vertAlign w:val="baseline"/>
        </w:rPr>
      </w:pPr>
      <w:r w:rsidDel="00000000" w:rsidR="00000000" w:rsidRPr="00000000">
        <w:rPr>
          <w:vertAlign w:val="baseline"/>
          <w:rtl w:val="0"/>
        </w:rPr>
        <w:t xml:space="preserve">Водена от горното и на основание чл. 74, ал. 1 и ал. 2 от ЗПКОНПИ,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2F">
      <w:pPr>
        <w:ind w:left="3539" w:right="-1" w:firstLine="708.9999999999998"/>
        <w:rPr>
          <w:b w:val="0"/>
          <w:bCs w:val="0"/>
          <w:sz w:val="16"/>
          <w:szCs w:val="16"/>
          <w:vertAlign w:val="baseline"/>
        </w:rPr>
      </w:pPr>
      <w:r w:rsidDel="00000000" w:rsidR="00000000" w:rsidRPr="00000000">
        <w:rPr>
          <w:rtl w:val="0"/>
        </w:rPr>
      </w:r>
    </w:p>
    <w:p w:rsidR="00000000" w:rsidDel="00000000" w:rsidP="00000000" w:rsidRDefault="00000000" w:rsidRPr="00000000" w14:paraId="00000030">
      <w:pPr>
        <w:ind w:left="3539" w:right="-1" w:firstLine="708.9999999999998"/>
        <w:rPr>
          <w:b w:val="0"/>
          <w:bCs w:val="0"/>
          <w:vertAlign w:val="baseline"/>
        </w:rPr>
      </w:pPr>
      <w:r w:rsidDel="00000000" w:rsidR="00000000" w:rsidRPr="00000000">
        <w:rPr>
          <w:b w:val="1"/>
          <w:bCs w:val="1"/>
          <w:vertAlign w:val="baseline"/>
          <w:rtl w:val="0"/>
        </w:rPr>
        <w:t xml:space="preserve">Р Е Ш И:</w:t>
      </w:r>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31">
      <w:pPr>
        <w:ind w:right="-1"/>
        <w:jc w:val="both"/>
        <w:rPr>
          <w:b w:val="0"/>
          <w:bCs w:val="0"/>
          <w:sz w:val="16"/>
          <w:szCs w:val="16"/>
          <w:vertAlign w:val="baseline"/>
        </w:rPr>
      </w:pPr>
      <w:r w:rsidDel="00000000" w:rsidR="00000000" w:rsidRPr="00000000">
        <w:rPr>
          <w:rtl w:val="0"/>
        </w:rPr>
      </w:r>
    </w:p>
    <w:p w:rsidR="00000000" w:rsidDel="00000000" w:rsidP="00000000" w:rsidRDefault="00000000" w:rsidRPr="00000000" w14:paraId="00000032">
      <w:pPr>
        <w:spacing w:line="276"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Таня Н. Йосифова с ЕГН ***** – Заместник-председател на ЦИК и в това й качество лице, заемащо висша публична длъжност по чл.6, ал.1, т. 33 от ЗПКОНПИ, поради липса на упражнени правомощия по служба по отношение на ЮЗУ „*****“, гр. Б., в периода от 20.03.2019  г. до датата на постановяване на настоящото решение.</w:t>
      </w:r>
    </w:p>
    <w:p w:rsidR="00000000" w:rsidDel="00000000" w:rsidP="00000000" w:rsidRDefault="00000000" w:rsidRPr="00000000" w14:paraId="00000033">
      <w:pPr>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34">
      <w:pPr>
        <w:spacing w:line="276" w:lineRule="auto"/>
        <w:ind w:firstLine="567"/>
        <w:jc w:val="both"/>
        <w:rPr>
          <w:vertAlign w:val="baseline"/>
        </w:rPr>
      </w:pPr>
      <w:r w:rsidDel="00000000" w:rsidR="00000000" w:rsidRPr="00000000">
        <w:rPr>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 76,  ал. 2 от ЗПКОНПИ.</w:t>
      </w:r>
    </w:p>
    <w:p w:rsidR="00000000" w:rsidDel="00000000" w:rsidP="00000000" w:rsidRDefault="00000000" w:rsidRPr="00000000" w14:paraId="00000035">
      <w:pPr>
        <w:spacing w:line="276" w:lineRule="auto"/>
        <w:ind w:firstLine="567"/>
        <w:jc w:val="both"/>
        <w:rPr>
          <w:b w:val="0"/>
          <w:bCs w:val="0"/>
          <w:color w:val="000000"/>
          <w:vertAlign w:val="baseline"/>
        </w:rPr>
      </w:pPr>
      <w:r w:rsidDel="00000000" w:rsidR="00000000" w:rsidRPr="00000000">
        <w:rPr>
          <w:rtl w:val="0"/>
        </w:rPr>
      </w:r>
    </w:p>
    <w:p w:rsidR="00000000" w:rsidDel="00000000" w:rsidP="00000000" w:rsidRDefault="00000000" w:rsidRPr="00000000" w14:paraId="00000036">
      <w:pPr>
        <w:spacing w:line="276" w:lineRule="auto"/>
        <w:ind w:firstLine="567"/>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37">
      <w:pPr>
        <w:tabs>
          <w:tab w:val="left" w:leader="none" w:pos="6300"/>
        </w:tabs>
        <w:spacing w:line="276" w:lineRule="auto"/>
        <w:rPr>
          <w:vertAlign w:val="baseline"/>
        </w:rPr>
      </w:pPr>
      <w:r w:rsidDel="00000000" w:rsidR="00000000" w:rsidRPr="00000000">
        <w:rPr>
          <w:rtl w:val="0"/>
        </w:rPr>
      </w:r>
    </w:p>
    <w:p w:rsidR="00000000" w:rsidDel="00000000" w:rsidP="00000000" w:rsidRDefault="00000000" w:rsidRPr="00000000" w14:paraId="00000038">
      <w:pPr>
        <w:tabs>
          <w:tab w:val="left" w:leader="none" w:pos="6300"/>
        </w:tabs>
        <w:spacing w:line="276" w:lineRule="auto"/>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9">
      <w:pPr>
        <w:tabs>
          <w:tab w:val="left" w:leader="none" w:pos="6300"/>
        </w:tabs>
        <w:spacing w:line="276" w:lineRule="auto"/>
        <w:ind w:firstLine="567"/>
        <w:rPr>
          <w:b w:val="0"/>
          <w:bCs w:val="0"/>
          <w:vertAlign w:val="baseline"/>
        </w:rPr>
      </w:pPr>
      <w:r w:rsidDel="00000000" w:rsidR="00000000" w:rsidRPr="00000000">
        <w:rPr>
          <w:b w:val="1"/>
          <w:bCs w:val="1"/>
          <w:vertAlign w:val="baseline"/>
          <w:rtl w:val="0"/>
        </w:rPr>
        <w:t xml:space="preserve">                            КОМИСИЯ:</w:t>
      </w:r>
      <w:r w:rsidDel="00000000" w:rsidR="00000000" w:rsidRPr="00000000">
        <w:rPr>
          <w:rtl w:val="0"/>
        </w:rPr>
      </w:r>
    </w:p>
    <w:p w:rsidR="00000000" w:rsidDel="00000000" w:rsidP="00000000" w:rsidRDefault="00000000" w:rsidRPr="00000000" w14:paraId="0000003A">
      <w:pPr>
        <w:spacing w:line="276" w:lineRule="auto"/>
        <w:ind w:firstLine="1985"/>
        <w:rPr>
          <w:b w:val="0"/>
          <w:bCs w:val="0"/>
          <w:sz w:val="16"/>
          <w:szCs w:val="16"/>
          <w:vertAlign w:val="baseline"/>
        </w:rPr>
      </w:pPr>
      <w:r w:rsidDel="00000000" w:rsidR="00000000" w:rsidRPr="00000000">
        <w:rPr>
          <w:rtl w:val="0"/>
        </w:rPr>
      </w:r>
    </w:p>
    <w:p w:rsidR="00000000" w:rsidDel="00000000" w:rsidP="00000000" w:rsidRDefault="00000000" w:rsidRPr="00000000" w14:paraId="0000003B">
      <w:pPr>
        <w:spacing w:line="276" w:lineRule="auto"/>
        <w:ind w:left="1615" w:firstLine="1985"/>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C">
      <w:pPr>
        <w:spacing w:line="276" w:lineRule="auto"/>
        <w:ind w:firstLine="1985"/>
        <w:rPr>
          <w:b w:val="0"/>
          <w:bCs w:val="0"/>
          <w:vertAlign w:val="baseline"/>
        </w:rPr>
      </w:pPr>
      <w:r w:rsidDel="00000000" w:rsidR="00000000" w:rsidRPr="00000000">
        <w:rPr>
          <w:rtl w:val="0"/>
        </w:rPr>
      </w:r>
    </w:p>
    <w:p w:rsidR="00000000" w:rsidDel="00000000" w:rsidP="00000000" w:rsidRDefault="00000000" w:rsidRPr="00000000" w14:paraId="0000003D">
      <w:pPr>
        <w:spacing w:line="276" w:lineRule="auto"/>
        <w:ind w:firstLine="1985"/>
        <w:rPr>
          <w:b w:val="0"/>
          <w:bCs w:val="0"/>
          <w:sz w:val="16"/>
          <w:szCs w:val="16"/>
          <w:vertAlign w:val="baseline"/>
        </w:rPr>
      </w:pPr>
      <w:r w:rsidDel="00000000" w:rsidR="00000000" w:rsidRPr="00000000">
        <w:rPr>
          <w:rtl w:val="0"/>
        </w:rPr>
      </w:r>
    </w:p>
    <w:p w:rsidR="00000000" w:rsidDel="00000000" w:rsidP="00000000" w:rsidRDefault="00000000" w:rsidRPr="00000000" w14:paraId="0000003E">
      <w:pPr>
        <w:spacing w:line="276" w:lineRule="auto"/>
        <w:ind w:left="1615" w:firstLine="1985"/>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F">
      <w:pPr>
        <w:tabs>
          <w:tab w:val="left" w:leader="none" w:pos="5400"/>
        </w:tabs>
        <w:spacing w:line="276" w:lineRule="auto"/>
        <w:ind w:firstLine="1985"/>
        <w:jc w:val="both"/>
        <w:rPr>
          <w:b w:val="0"/>
          <w:bCs w:val="0"/>
          <w:sz w:val="16"/>
          <w:szCs w:val="16"/>
          <w:vertAlign w:val="baseline"/>
        </w:rPr>
      </w:pPr>
      <w:r w:rsidDel="00000000" w:rsidR="00000000" w:rsidRPr="00000000">
        <w:rPr>
          <w:rtl w:val="0"/>
        </w:rPr>
      </w:r>
    </w:p>
    <w:p w:rsidR="00000000" w:rsidDel="00000000" w:rsidP="00000000" w:rsidRDefault="00000000" w:rsidRPr="00000000" w14:paraId="00000040">
      <w:pPr>
        <w:tabs>
          <w:tab w:val="left" w:leader="none" w:pos="5400"/>
        </w:tabs>
        <w:spacing w:line="276" w:lineRule="auto"/>
        <w:ind w:firstLine="1985"/>
        <w:jc w:val="both"/>
        <w:rPr>
          <w:b w:val="0"/>
          <w:bCs w:val="0"/>
          <w:sz w:val="16"/>
          <w:szCs w:val="16"/>
          <w:vertAlign w:val="baseline"/>
        </w:rPr>
      </w:pPr>
      <w:r w:rsidDel="00000000" w:rsidR="00000000" w:rsidRPr="00000000">
        <w:rPr>
          <w:rtl w:val="0"/>
        </w:rPr>
      </w:r>
    </w:p>
    <w:p w:rsidR="00000000" w:rsidDel="00000000" w:rsidP="00000000" w:rsidRDefault="00000000" w:rsidRPr="00000000" w14:paraId="00000041">
      <w:pPr>
        <w:tabs>
          <w:tab w:val="left" w:leader="none" w:pos="5400"/>
        </w:tabs>
        <w:spacing w:line="276" w:lineRule="auto"/>
        <w:ind w:firstLine="1985"/>
        <w:jc w:val="both"/>
        <w:rPr>
          <w:b w:val="0"/>
          <w:bCs w:val="0"/>
          <w:vertAlign w:val="baseline"/>
        </w:rPr>
      </w:pPr>
      <w:r w:rsidDel="00000000" w:rsidR="00000000" w:rsidRPr="00000000">
        <w:rPr>
          <w:b w:val="1"/>
          <w:bCs w:val="1"/>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42">
      <w:pPr>
        <w:tabs>
          <w:tab w:val="left" w:leader="none" w:pos="5400"/>
        </w:tabs>
        <w:spacing w:line="276" w:lineRule="auto"/>
        <w:ind w:firstLine="1985"/>
        <w:jc w:val="both"/>
        <w:rPr>
          <w:b w:val="0"/>
          <w:bCs w:val="0"/>
          <w:vertAlign w:val="baseline"/>
        </w:rPr>
      </w:pPr>
      <w:r w:rsidDel="00000000" w:rsidR="00000000" w:rsidRPr="00000000">
        <w:rPr>
          <w:rtl w:val="0"/>
        </w:rPr>
      </w:r>
    </w:p>
    <w:p w:rsidR="00000000" w:rsidDel="00000000" w:rsidP="00000000" w:rsidRDefault="00000000" w:rsidRPr="00000000" w14:paraId="00000043">
      <w:pPr>
        <w:tabs>
          <w:tab w:val="left" w:leader="none" w:pos="8415"/>
        </w:tabs>
        <w:jc w:val="both"/>
        <w:rPr>
          <w:i w:val="0"/>
          <w:iCs w:val="0"/>
          <w:sz w:val="22"/>
          <w:szCs w:val="22"/>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993" w:top="993" w:left="1276" w:right="1183" w:header="454" w:footer="44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E">
    <w:pPr>
      <w:tabs>
        <w:tab w:val="right" w:leader="none" w:pos="4153"/>
        <w:tab w:val="right" w:leader="none" w:pos="10206"/>
      </w:tabs>
      <w:jc w:val="right"/>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2"/>
        <w:szCs w:val="22"/>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5">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6">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9">
          <w:pPr>
            <w:tabs>
              <w:tab w:val="center" w:leader="none" w:pos="4153"/>
              <w:tab w:val="right" w:leader="none" w:pos="8306"/>
            </w:tabs>
            <w:jc w:val="center"/>
            <w:rPr>
              <w:b w:val="0"/>
              <w:bCs w:val="0"/>
              <w:sz w:val="18"/>
              <w:szCs w:val="18"/>
              <w:u w:val="single"/>
              <w:vertAlign w:val="baseline"/>
            </w:rPr>
          </w:pPr>
          <w:r w:rsidDel="00000000" w:rsidR="00000000" w:rsidRPr="00000000">
            <w:rPr>
              <w:b w:val="1"/>
              <w:bCs w:val="1"/>
              <w:i w:val="1"/>
              <w:iCs w:val="1"/>
              <w:sz w:val="18"/>
              <w:szCs w:val="18"/>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