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spacing w:line="276" w:lineRule="auto"/>
        <w:ind w:left="-284" w:right="-284" w:firstLine="0"/>
        <w:jc w:val="both"/>
        <w:rPr>
          <w:vertAlign w:val="baseline"/>
        </w:rPr>
      </w:pPr>
      <w:r w:rsidDel="00000000" w:rsidR="00000000" w:rsidRPr="00000000">
        <w:rPr>
          <w:vertAlign w:val="baseline"/>
          <w:rtl w:val="0"/>
        </w:rPr>
        <w:tab/>
        <w:tab/>
        <w:tab/>
        <w:tab/>
        <w:tab/>
        <w:tab/>
        <w:tab/>
        <w:tab/>
        <w:tab/>
        <w:tab/>
        <w:tab/>
      </w:r>
    </w:p>
    <w:p w:rsidR="00000000" w:rsidDel="00000000" w:rsidP="00000000" w:rsidRDefault="00000000" w:rsidRPr="00000000" w14:paraId="00000002">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3">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 РС-442-18-052</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left="-284" w:right="-284" w:firstLine="0"/>
        <w:jc w:val="center"/>
        <w:rPr>
          <w:vertAlign w:val="baseline"/>
        </w:rPr>
      </w:pPr>
      <w:r w:rsidDel="00000000" w:rsidR="00000000" w:rsidRPr="00000000">
        <w:rPr>
          <w:vertAlign w:val="baseline"/>
          <w:rtl w:val="0"/>
        </w:rPr>
        <w:t xml:space="preserve">гр. София, 21.08.2019 г.</w:t>
      </w:r>
    </w:p>
    <w:p w:rsidR="00000000" w:rsidDel="00000000" w:rsidP="00000000" w:rsidRDefault="00000000" w:rsidRPr="00000000" w14:paraId="00000005">
      <w:pPr>
        <w:tabs>
          <w:tab w:val="left" w:leader="none" w:pos="709"/>
        </w:tabs>
        <w:spacing w:line="276" w:lineRule="auto"/>
        <w:ind w:left="-284" w:right="-284" w:firstLine="0"/>
        <w:jc w:val="center"/>
        <w:rPr>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Днес, 21.08.2019 г., Комисията за противодействие на корупцията и отнемане на незаконно придобито имущество /КПКОНПИ/, в състав:</w:t>
      </w:r>
    </w:p>
    <w:p w:rsidR="00000000" w:rsidDel="00000000" w:rsidP="00000000" w:rsidRDefault="00000000" w:rsidRPr="00000000" w14:paraId="00000007">
      <w:pPr>
        <w:tabs>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8">
      <w:pPr>
        <w:tabs>
          <w:tab w:val="left" w:leader="none" w:pos="709"/>
        </w:tabs>
        <w:spacing w:line="276" w:lineRule="auto"/>
        <w:ind w:left="-284" w:right="-284" w:firstLine="0"/>
        <w:jc w:val="both"/>
        <w:rPr>
          <w:b w:val="0"/>
          <w:bCs w:val="0"/>
          <w:vertAlign w:val="baseline"/>
        </w:rPr>
      </w:pPr>
      <w:r w:rsidDel="00000000" w:rsidR="00000000" w:rsidRPr="00000000">
        <w:rPr>
          <w:vertAlign w:val="baseline"/>
          <w:rtl w:val="0"/>
        </w:rPr>
        <w:tab/>
      </w: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left="-284" w:right="-284" w:firstLine="993.0000000000001"/>
        <w:jc w:val="both"/>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left="-284" w:right="-284" w:firstLine="993.0000000000001"/>
        <w:jc w:val="both"/>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tabs>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D">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Производството е образувано по реда на чл. 71, ал. 1 от Закона за противодействие на корупцията и за отнемане на незаконно придобитото имущество (ЗПКОНПИ), въз основа на сигнал, който е регистриран в Комисия за противодействие на корупцията и за отнемане на незаконно придобитото имущество (КПКОНПИ) с рег. № ЦУ01-С-442/01.10.2018 г.</w:t>
      </w:r>
    </w:p>
    <w:p w:rsidR="00000000" w:rsidDel="00000000" w:rsidP="00000000" w:rsidRDefault="00000000" w:rsidRPr="00000000" w14:paraId="0000000E">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Сигналът е против Нели Н. Тодорова – директор на Държавна психиатрична болница – с. Ц. б., обл. Ш.</w:t>
      </w:r>
    </w:p>
    <w:p w:rsidR="00000000" w:rsidDel="00000000" w:rsidP="00000000" w:rsidRDefault="00000000" w:rsidRPr="00000000" w14:paraId="0000000F">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По същество, в сигнала се съдържат твърдения, че в периода от 08.09.2018 г. до 15.09.2018 г. е била на почивка в хотел „***“, остров Сицилия, Република Италия спонсорирана от „********“ ЕООД, в група от психиатри и кардиолози, а също така и на почивка в Анталия през 2017 г. През изминалите години е участвала в подобни пътувания в Европа и Южна Америка, спонсорирани от различни фармацевтични компании.</w:t>
      </w:r>
    </w:p>
    <w:p w:rsidR="00000000" w:rsidDel="00000000" w:rsidP="00000000" w:rsidRDefault="00000000" w:rsidRPr="00000000" w14:paraId="00000010">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Към сигнала липсват приложени доказателства, които да подкрепят посочените в сигнала твърдения. </w:t>
      </w:r>
    </w:p>
    <w:p w:rsidR="00000000" w:rsidDel="00000000" w:rsidP="00000000" w:rsidRDefault="00000000" w:rsidRPr="00000000" w14:paraId="00000011">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При проверката относно допустимостта на сигнала е установено, че същият не отговаря на изискванията на чл. 48, ал. 1, т. 3 от ЗПКОНПИ. В тази връзка, при спазване на процедурата по чл. 30, ал. 2 от АПК, сигналоподателят е редовно уведомен за констатираните нередовности – липса на конкретни данни за извършените нарушения. Отговор на писмото не е постъпил в Комисията.</w:t>
      </w:r>
    </w:p>
    <w:p w:rsidR="00000000" w:rsidDel="00000000" w:rsidP="00000000" w:rsidRDefault="00000000" w:rsidRPr="00000000" w14:paraId="00000012">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Комисията служебно е приложила доказателства за служебното качество на Нели Н. Тодорова – Трудов договор № РД-15-3299/29.12.2006 г., Допълнително споразумение № РД-15-485/03.05.2017 г.; декларации по чл. 12, т. 1 и т. 2 от ЗПУКИ (отм.), събрани в хода на производството по сигнал с рег.№ С-2018-090/05.04.2018 г., както й сведение от Нели Н. Тодорова, заявления за ползване на платен годишен отпуск и заповед за командировка от 01.09.2018 г.</w:t>
      </w:r>
    </w:p>
    <w:p w:rsidR="00000000" w:rsidDel="00000000" w:rsidP="00000000" w:rsidRDefault="00000000" w:rsidRPr="00000000" w14:paraId="00000013">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От управителя на „********“ ЕООД са изискани всички договори, сключени между дружеството и Държавна психиатрична болница – с. Ц.б., за периода от 01.10.2015 г. до 01.10.2018 г. С писмо вх.№ ЦУ01/12533 от 27.05.2019 г. е представен договор за дарение от 06.06.2018 г.</w:t>
      </w:r>
    </w:p>
    <w:p w:rsidR="00000000" w:rsidDel="00000000" w:rsidP="00000000" w:rsidRDefault="00000000" w:rsidRPr="00000000" w14:paraId="00000014">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Служебно са направени справки в Търговски регистър, Регистър Булстат, Регистър НБД „Население“, Регистъра на лица, заемащи висши публични длъжности и в Регистъра на обществените поръчки на АОП.</w:t>
      </w:r>
    </w:p>
    <w:p w:rsidR="00000000" w:rsidDel="00000000" w:rsidP="00000000" w:rsidRDefault="00000000" w:rsidRPr="00000000" w14:paraId="00000015">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От Изпълнителния директор на Агенция по обществени поръчки е изискана и представена информация за възложените от страна на Държавна психиатрична болница – с. Ц. б. обществени поръчки, чрез процедура по чл. 18 от ЗОП за периода от 01.01.2018 г. до 31.12.2018 г.</w:t>
      </w:r>
    </w:p>
    <w:p w:rsidR="00000000" w:rsidDel="00000000" w:rsidP="00000000" w:rsidRDefault="00000000" w:rsidRPr="00000000" w14:paraId="00000016">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От дружествата „********“ АД, „********“ ООД, „********“ ЕООД и от „********“ ООД е изискана и представена информация за  издадени заповеди за командировка, в страната или в чужбина на Нели Н. Тодорова – директор на  „Държавна психиатрична болница – Ц. б.“  в периода от 01.10.2015 г. до 01.10.2018 г., включително.</w:t>
      </w:r>
    </w:p>
    <w:p w:rsidR="00000000" w:rsidDel="00000000" w:rsidP="00000000" w:rsidRDefault="00000000" w:rsidRPr="00000000" w14:paraId="00000017">
      <w:pPr>
        <w:tabs>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18">
      <w:pPr>
        <w:tabs>
          <w:tab w:val="left" w:leader="none" w:pos="709"/>
        </w:tabs>
        <w:spacing w:line="276" w:lineRule="auto"/>
        <w:ind w:left="-284" w:right="-284" w:firstLine="0"/>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9">
      <w:pPr>
        <w:tabs>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1A">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Сигналът е подаден от физическо лице с посочени три имена, адрес за кореспонденция и е подписан. </w:t>
      </w:r>
    </w:p>
    <w:p w:rsidR="00000000" w:rsidDel="00000000" w:rsidP="00000000" w:rsidRDefault="00000000" w:rsidRPr="00000000" w14:paraId="0000001B">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Нели Н. Тодорова е назначена на длъжността директор на Държавна психиатрична болница – с. Ц. б., област Ш. с Трудов договор №РД-15-3299/29.12.2006 г. Същата е подала декларации по чл. 12, т. 1 и т. 2 от ЗПУКИ (отм.) на 08.01.2009 г. и по чл. 35, ал. 1, т. 2 от ЗПКОНПИ  на 08.06.2018 г. В декларацията по чл. 12, т. 1 от ЗПУКИ (отм.) не са обявени обстоятелства, водещи до несъвместимост, а в декларацията по чл. 12, т. 2 от ЗПУКИ (отм.) е декларирана липса на участие в собствеността и управлението на търговски дружества и управителни органи на юридически лица с нестопанска цел.</w:t>
      </w:r>
    </w:p>
    <w:p w:rsidR="00000000" w:rsidDel="00000000" w:rsidP="00000000" w:rsidRDefault="00000000" w:rsidRPr="00000000" w14:paraId="0000001C">
      <w:pPr>
        <w:tabs>
          <w:tab w:val="left" w:leader="none" w:pos="709"/>
        </w:tabs>
        <w:spacing w:line="276" w:lineRule="auto"/>
        <w:ind w:left="-284" w:right="-284" w:firstLine="0"/>
        <w:jc w:val="both"/>
        <w:rPr>
          <w:vertAlign w:val="baseline"/>
        </w:rPr>
      </w:pPr>
      <w:r w:rsidDel="00000000" w:rsidR="00000000" w:rsidRPr="00000000">
        <w:rPr>
          <w:vertAlign w:val="baseline"/>
          <w:rtl w:val="0"/>
        </w:rPr>
        <w:tab/>
        <w:tab/>
        <w:t xml:space="preserve">Държавна психиатрична болница – с. Ц. б., област Ш. с БУЛСТАТ ******** е лечебно заведение за болнична помощ по смисъла на чл.5, ал.1 от Закона за лечебните заведения, самостоятелно юридическо лице на бюджетна издръжка със специфични функции, чието управление се осъществява от директор, назначен от министъра на здравеопазването.</w:t>
      </w:r>
    </w:p>
    <w:p w:rsidR="00000000" w:rsidDel="00000000" w:rsidP="00000000" w:rsidRDefault="00000000" w:rsidRPr="00000000" w14:paraId="0000001D">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От справка в Регистър Булстат се установи, че Нели Тодорова е член на Управителните съвети на Сдружения „********“, ЕИК ********, гр. С., както и „********“, ЕИК ********, гр. Ш. – организации с нестопанска цел, регистрирани по реда на ЗЮЛНЦ.</w:t>
      </w:r>
    </w:p>
    <w:p w:rsidR="00000000" w:rsidDel="00000000" w:rsidP="00000000" w:rsidRDefault="00000000" w:rsidRPr="00000000" w14:paraId="0000001E">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От извършена справка в Търговския регистър не се установи Тодорова да участва в собствеността и управление на търговски дружества, както и да упражнява дейност като едноличен търговец.</w:t>
      </w:r>
    </w:p>
    <w:p w:rsidR="00000000" w:rsidDel="00000000" w:rsidP="00000000" w:rsidRDefault="00000000" w:rsidRPr="00000000" w14:paraId="0000001F">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От извършена справка в Регистъра на обществените поръчки на АОП се установи, че в периода от 20.08.2014 г. до 05.07.2018 г. Държавна психиатрична болница – с. Ц. б. има сключени договори за доставка на медикаменти с търговските дружества „********“ АД и  „********“ АД. </w:t>
      </w:r>
    </w:p>
    <w:p w:rsidR="00000000" w:rsidDel="00000000" w:rsidP="00000000" w:rsidRDefault="00000000" w:rsidRPr="00000000" w14:paraId="00000020">
      <w:pPr>
        <w:tabs>
          <w:tab w:val="left" w:leader="none" w:pos="709"/>
        </w:tabs>
        <w:spacing w:line="276" w:lineRule="auto"/>
        <w:ind w:left="-284" w:right="-284" w:firstLine="0"/>
        <w:jc w:val="both"/>
        <w:rPr>
          <w:vertAlign w:val="baseline"/>
        </w:rPr>
      </w:pPr>
      <w:r w:rsidDel="00000000" w:rsidR="00000000" w:rsidRPr="00000000">
        <w:rPr>
          <w:vertAlign w:val="baseline"/>
          <w:rtl w:val="0"/>
        </w:rPr>
        <w:tab/>
      </w:r>
      <w:r w:rsidDel="00000000" w:rsidR="00000000" w:rsidRPr="00000000">
        <w:rPr>
          <w:color w:val="ff0000"/>
          <w:vertAlign w:val="baseline"/>
          <w:rtl w:val="0"/>
        </w:rPr>
        <w:tab/>
      </w:r>
      <w:r w:rsidDel="00000000" w:rsidR="00000000" w:rsidRPr="00000000">
        <w:rPr>
          <w:vertAlign w:val="baseline"/>
          <w:rtl w:val="0"/>
        </w:rPr>
        <w:t xml:space="preserve">В същия период не се установява сключени договори между Държавна психиатрична болница – с. Ц. б. и „********“ ЕООД.</w:t>
      </w:r>
    </w:p>
    <w:p w:rsidR="00000000" w:rsidDel="00000000" w:rsidP="00000000" w:rsidRDefault="00000000" w:rsidRPr="00000000" w14:paraId="00000021">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От предоставената информация от Изпълнителния директор на Агенция по обществени поръчки за възложените от страна на Държавна психиатрична болница – с. Ц. б., чрез процедура по чл. 18 от ЗОП за периода от 01.01.2018 г. до 31.12.2018 г. се установява наличието на сключени договори за доставка с дружествата: ******** АД – Б. с ЕИК 1********, ******** ООД – Ш. с ЕИК ********, ********ЕООД с ЕИК ******** и ********ООД – Т. с ЕИК ********.</w:t>
      </w:r>
    </w:p>
    <w:p w:rsidR="00000000" w:rsidDel="00000000" w:rsidP="00000000" w:rsidRDefault="00000000" w:rsidRPr="00000000" w14:paraId="00000022">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От предоставената информация от дружествата „********“ АД, „********“ ООД, „********“ ЕООД и от „********“ ООД, относно издадени заповеди за командировка на Нели Николова Тодорова – директор на  „Държавна психиатрична болница – Ц. б.“  в периода от 01.10.2015 г. до 01.10.2018 г. се установява, че същите не са командировали, както в страната, а така също и в чужбина Нели Н. Тодорова.</w:t>
      </w:r>
    </w:p>
    <w:p w:rsidR="00000000" w:rsidDel="00000000" w:rsidP="00000000" w:rsidRDefault="00000000" w:rsidRPr="00000000" w14:paraId="00000023">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От извършена справка в Търговския регистър се установи, че „********“ ЕООД с ЕИК******** е с едноличен собственик на капитала Х. У. У. и управители М. Й. и Б. Х. Г.. Предмет на дейност на дружеството е производството, търговия, маркетинг, внос, износ в страната и чужбина на лекарства, хуманитарни и ветеринарни лекарствени препарати, изделия и материали и апарати с медицински предназначение.</w:t>
      </w:r>
    </w:p>
    <w:p w:rsidR="00000000" w:rsidDel="00000000" w:rsidP="00000000" w:rsidRDefault="00000000" w:rsidRPr="00000000" w14:paraId="00000024">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Със заповед № 2018-217 от 01.09.2018 г. на управителите на „********“ ЕООД Нели Н. Тодорова, в качеството си на медицински специалист, практикуващ в областта на психиатрията е командирована за времето от 08.09.2018 г. до 15.09.2018 г. до Република Италия, остров Сицилия, хотел „***“ за участие в международен дискусионен семинар съвместно с кардиолози, психиатри и специалисти по обща медицина на тема „Влиянието на високите температури на високото кръвно налягане и/или депресия при хипертоници с голям депресивен епизод“ – част Втора. Видно от заповедта за командировка, разходите за командировката са за сметка на „********“ ЕООД, като условията по командироването ще бъдат изцяло организирани и осигурени от командироващия.</w:t>
      </w:r>
    </w:p>
    <w:p w:rsidR="00000000" w:rsidDel="00000000" w:rsidP="00000000" w:rsidRDefault="00000000" w:rsidRPr="00000000" w14:paraId="00000025">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Със заявление от д-р Нели Н. Тодорова до Министъра на здравеопазването същата е заявила ползване на пет дневен платен годишен отпуск за времето от 10.09.2018 г. до 14.09.2018 г., като със заповед № РД-14-1885 от 28.08.2018 г. на главния секретар на Министерство на здравеопазването отпускът е разрешен.</w:t>
      </w:r>
    </w:p>
    <w:p w:rsidR="00000000" w:rsidDel="00000000" w:rsidP="00000000" w:rsidRDefault="00000000" w:rsidRPr="00000000" w14:paraId="00000026">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С Договор за дарение от 06.06.2018 г., сключен между „********“ ЕООД и Държавна психиатрична болница – с. Ц. б., представлявана от Нели Н. Тодорова, в качеството и на директор, „********“ ЕООД предоставя на Държавна психиатрична болница – с. Ц. б. лекарствени продукти, както следва: Essobel 10 mg. Film-coated tablets x 28 – 50 /петдесет/ опаковки и Duxet 30 mg. Gastro – resistant capsules, hard – 10 /десет/ опаковки.</w:t>
      </w:r>
    </w:p>
    <w:p w:rsidR="00000000" w:rsidDel="00000000" w:rsidP="00000000" w:rsidRDefault="00000000" w:rsidRPr="00000000" w14:paraId="00000027">
      <w:pPr>
        <w:tabs>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28">
      <w:pPr>
        <w:tabs>
          <w:tab w:val="left" w:leader="none" w:pos="709"/>
        </w:tabs>
        <w:spacing w:line="276" w:lineRule="auto"/>
        <w:ind w:left="-284" w:right="-284" w:firstLine="0"/>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9">
      <w:pPr>
        <w:tabs>
          <w:tab w:val="left" w:leader="none" w:pos="709"/>
        </w:tabs>
        <w:spacing w:line="276" w:lineRule="auto"/>
        <w:ind w:left="-284" w:right="-284" w:firstLine="0"/>
        <w:jc w:val="center"/>
        <w:rPr>
          <w:i w:val="0"/>
          <w:iCs w:val="0"/>
          <w:vertAlign w:val="baseline"/>
        </w:rPr>
      </w:pPr>
      <w:r w:rsidDel="00000000" w:rsidR="00000000" w:rsidRPr="00000000">
        <w:rPr>
          <w:rtl w:val="0"/>
        </w:rPr>
      </w:r>
    </w:p>
    <w:p w:rsidR="00000000" w:rsidDel="00000000" w:rsidP="00000000" w:rsidRDefault="00000000" w:rsidRPr="00000000" w14:paraId="0000002A">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B">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C">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Като директор на Държавна психиатрична болница – с. Ц. б., област Ш., Нели Н. Тодорова е лице, заемащо висша публична длъжност по смисъла на чл. 6, ал. 1, т. 46 от ЗПКОНПИ.</w:t>
      </w:r>
    </w:p>
    <w:p w:rsidR="00000000" w:rsidDel="00000000" w:rsidP="00000000" w:rsidRDefault="00000000" w:rsidRPr="00000000" w14:paraId="0000002D">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Нели Н. Тодорова, в качеството си на директор на Държавна психиатрична болница – с. Ц. б. не е свързано лице по смисъла на § 1, т. 15  от ДР на ЗПКОНПИ с дружеството „******“ ЕООД, тъй като от събраните по преписката доказателства, не се установява  същата да е управител или едноличен собственик на капитала на дружеството.</w:t>
      </w:r>
    </w:p>
    <w:p w:rsidR="00000000" w:rsidDel="00000000" w:rsidP="00000000" w:rsidRDefault="00000000" w:rsidRPr="00000000" w14:paraId="0000002E">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Обстоятелството, че Нели Н. Тодорова, в качеството си на медицински специалист, практикуващ в областта на психиатрията е командирована от „********“ ЕООД за участие в международен дискусионен семинар, за сметка на търговското дружество също не обосновава свързаност по смисъла на § 1, т. 15  от ДР на ЗПКОНПИ, между нея и дружеството.</w:t>
      </w:r>
    </w:p>
    <w:p w:rsidR="00000000" w:rsidDel="00000000" w:rsidP="00000000" w:rsidRDefault="00000000" w:rsidRPr="00000000" w14:paraId="0000002F">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30">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От събраните по преписката доказателства не се установява Тодорова да е била командирована за сметка на търговското дружество „********“ ЕООД като награда – облага по смисъла на чл. 54 от ЗПКОНПИ, затова, че Тодорова, в качеството си на лице, заемащо висша публична длъжност като директор на Държавна психиатрична болница – с. Ц. б., е сключила договори за възлагане на обществени поръчки с „********“ ЕООД. </w:t>
      </w:r>
    </w:p>
    <w:p w:rsidR="00000000" w:rsidDel="00000000" w:rsidP="00000000" w:rsidRDefault="00000000" w:rsidRPr="00000000" w14:paraId="00000031">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В хода на производството, от извършената справка в Регистъра на обществените поръчки на АОП не се установи в периода от 20.08.2014 г. до 05.07.2018 г. Държавна психиатрична болница – с. Ц. б. да е сключвала договори с дружеството „********“ ЕООД за възлагане на обществени поръчки за доставка на фармацевтични продукти. Не се установява и сключени такива в периода от 01.01.2018 г. до 31.12.2018 г., видно от предоставената информация от Агенция по обществени поръчки.</w:t>
      </w:r>
    </w:p>
    <w:p w:rsidR="00000000" w:rsidDel="00000000" w:rsidP="00000000" w:rsidRDefault="00000000" w:rsidRPr="00000000" w14:paraId="00000032">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Сключеният на 06.06.2018 г. Договор за дарение на лекарствени продукти между „********“ ЕООД и Държавна психиатрична болница – с. Ц. б., представлявана от Нели Н. Тодорова, в качеството й на директор, не е в частен интерес на Тодорова или „******“ ЕООД, а е изцяло в интерес на лечебното заведение и е свързан с обезпечаването на медикаменти за целите на лечебната дейност.</w:t>
      </w:r>
    </w:p>
    <w:p w:rsidR="00000000" w:rsidDel="00000000" w:rsidP="00000000" w:rsidRDefault="00000000" w:rsidRPr="00000000" w14:paraId="00000033">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Липсата на частен интерес от упражненото правомощие по служба от страна на лицето, заемащо висша публична длъжност, изключва наличието на нарушение на разпоредбите на Глава Осма, Раздел II от ЗПКОНПИ.</w:t>
      </w:r>
    </w:p>
    <w:p w:rsidR="00000000" w:rsidDel="00000000" w:rsidP="00000000" w:rsidRDefault="00000000" w:rsidRPr="00000000" w14:paraId="00000034">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По повод твърденията в сигнала за спонсорирани командировки на Тодорова от фармацевтични компании, Комисията приема, че същата е командирована в качеството й на медицински специалист, като не са налице упражнени правомощия от нейна страна, в качеството й на директор, касаещи командироването й.</w:t>
      </w:r>
    </w:p>
    <w:p w:rsidR="00000000" w:rsidDel="00000000" w:rsidP="00000000" w:rsidRDefault="00000000" w:rsidRPr="00000000" w14:paraId="00000035">
      <w:pPr>
        <w:tabs>
          <w:tab w:val="left" w:leader="none" w:pos="709"/>
        </w:tabs>
        <w:spacing w:line="276" w:lineRule="auto"/>
        <w:ind w:left="-284" w:right="-284" w:firstLine="0"/>
        <w:jc w:val="both"/>
        <w:rPr>
          <w:vertAlign w:val="baseline"/>
        </w:rPr>
      </w:pPr>
      <w:r w:rsidDel="00000000" w:rsidR="00000000" w:rsidRPr="00000000">
        <w:rPr>
          <w:vertAlign w:val="baseline"/>
          <w:rtl w:val="0"/>
        </w:rPr>
        <w:tab/>
      </w:r>
    </w:p>
    <w:p w:rsidR="00000000" w:rsidDel="00000000" w:rsidP="00000000" w:rsidRDefault="00000000" w:rsidRPr="00000000" w14:paraId="00000036">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Предвид изложеното, Комисията за противодействие на корупцията и за отнемане на незаконно придобитото имущество, на основание чл. 74, ал. 1 от ЗПКОНПИ,</w:t>
      </w:r>
    </w:p>
    <w:p w:rsidR="00000000" w:rsidDel="00000000" w:rsidP="00000000" w:rsidRDefault="00000000" w:rsidRPr="00000000" w14:paraId="00000037">
      <w:pPr>
        <w:tabs>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38">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9">
      <w:pPr>
        <w:tabs>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3A">
      <w:pPr>
        <w:tabs>
          <w:tab w:val="left" w:leader="none" w:pos="709"/>
        </w:tabs>
        <w:spacing w:line="276" w:lineRule="auto"/>
        <w:ind w:left="-284" w:right="-284" w:firstLine="0"/>
        <w:jc w:val="both"/>
        <w:rPr>
          <w:b w:val="0"/>
          <w:bCs w:val="0"/>
          <w:vertAlign w:val="baseline"/>
        </w:rPr>
      </w:pPr>
      <w:r w:rsidDel="00000000" w:rsidR="00000000" w:rsidRPr="00000000">
        <w:rPr>
          <w:b w:val="1"/>
          <w:bCs w:val="1"/>
          <w:vertAlign w:val="baseline"/>
          <w:rtl w:val="0"/>
        </w:rPr>
        <w:tab/>
        <w:t xml:space="preserve">НЕ УСТАНОВЯВА </w:t>
      </w:r>
      <w:r w:rsidDel="00000000" w:rsidR="00000000" w:rsidRPr="00000000">
        <w:rPr>
          <w:vertAlign w:val="baseline"/>
          <w:rtl w:val="0"/>
        </w:rPr>
        <w:t xml:space="preserve">конфликт на интереси по отношение на Нели Н. Тодорова с ЕГН ******** – лице, заемащо висша публична длъжност, по смисъла на 6, ал. 1, т. 46 от ЗПКОНПИ, поради липса на частен интерес, неин или на свързано с нея лице,  във връзка с подписване на договор за дарение на 06.06.2018 г. с „********“ ЕООД, както и липса на упражнени правомощия при командироването й в Република Италия, остров Сицилия през 2018 г.</w:t>
      </w:r>
      <w:r w:rsidDel="00000000" w:rsidR="00000000" w:rsidRPr="00000000">
        <w:rPr>
          <w:rtl w:val="0"/>
        </w:rPr>
      </w:r>
    </w:p>
    <w:p w:rsidR="00000000" w:rsidDel="00000000" w:rsidP="00000000" w:rsidRDefault="00000000" w:rsidRPr="00000000" w14:paraId="0000003B">
      <w:pPr>
        <w:tabs>
          <w:tab w:val="left" w:leader="none" w:pos="709"/>
        </w:tabs>
        <w:spacing w:line="276" w:lineRule="auto"/>
        <w:ind w:left="-284" w:right="-284" w:firstLine="0"/>
        <w:jc w:val="both"/>
        <w:rPr>
          <w:vertAlign w:val="baseline"/>
        </w:rPr>
      </w:pPr>
      <w:r w:rsidDel="00000000" w:rsidR="00000000" w:rsidRPr="00000000">
        <w:rPr>
          <w:vertAlign w:val="baseline"/>
          <w:rtl w:val="0"/>
        </w:rPr>
        <w:tab/>
      </w:r>
    </w:p>
    <w:p w:rsidR="00000000" w:rsidDel="00000000" w:rsidP="00000000" w:rsidRDefault="00000000" w:rsidRPr="00000000" w14:paraId="0000003C">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Препис от решението да се изпрати на Окръжна прокуратура Варна, с оглед преценка за реализиране на правомощията й по чл. 76, ал. 2 от ЗПКОНПИ.</w:t>
      </w:r>
    </w:p>
    <w:p w:rsidR="00000000" w:rsidDel="00000000" w:rsidP="00000000" w:rsidRDefault="00000000" w:rsidRPr="00000000" w14:paraId="0000003D">
      <w:pPr>
        <w:tabs>
          <w:tab w:val="left" w:leader="none" w:pos="709"/>
        </w:tabs>
        <w:spacing w:line="276" w:lineRule="auto"/>
        <w:ind w:right="-284"/>
        <w:jc w:val="both"/>
        <w:rPr>
          <w:vertAlign w:val="baseline"/>
        </w:rPr>
      </w:pPr>
      <w:r w:rsidDel="00000000" w:rsidR="00000000" w:rsidRPr="00000000">
        <w:rPr>
          <w:rtl w:val="0"/>
        </w:rPr>
      </w:r>
    </w:p>
    <w:p w:rsidR="00000000" w:rsidDel="00000000" w:rsidP="00000000" w:rsidRDefault="00000000" w:rsidRPr="00000000" w14:paraId="0000003E">
      <w:pPr>
        <w:tabs>
          <w:tab w:val="left" w:leader="none" w:pos="709"/>
        </w:tabs>
        <w:spacing w:line="276" w:lineRule="auto"/>
        <w:ind w:left="-284" w:right="-284" w:firstLine="0"/>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3F">
      <w:pPr>
        <w:tabs>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40">
      <w:pPr>
        <w:tabs>
          <w:tab w:val="left" w:leader="none" w:pos="709"/>
        </w:tabs>
        <w:spacing w:line="276" w:lineRule="auto"/>
        <w:ind w:left="-284" w:right="-284" w:firstLine="0"/>
        <w:jc w:val="both"/>
        <w:rPr>
          <w:b w:val="0"/>
          <w:bCs w:val="0"/>
          <w:vertAlign w:val="baseline"/>
        </w:rPr>
      </w:pPr>
      <w:r w:rsidDel="00000000" w:rsidR="00000000" w:rsidRPr="00000000">
        <w:rPr>
          <w:b w:val="1"/>
          <w:bCs w:val="1"/>
          <w:vertAlign w:val="baseline"/>
          <w:rtl w:val="0"/>
        </w:rPr>
        <w:tab/>
        <w:t xml:space="preserve">КОМИСИЯ:</w:t>
      </w:r>
      <w:r w:rsidDel="00000000" w:rsidR="00000000" w:rsidRPr="00000000">
        <w:rPr>
          <w:rtl w:val="0"/>
        </w:rPr>
      </w:r>
    </w:p>
    <w:p w:rsidR="00000000" w:rsidDel="00000000" w:rsidP="00000000" w:rsidRDefault="00000000" w:rsidRPr="00000000" w14:paraId="00000041">
      <w:pPr>
        <w:tabs>
          <w:tab w:val="left" w:leader="none" w:pos="709"/>
        </w:tabs>
        <w:spacing w:line="276" w:lineRule="auto"/>
        <w:ind w:left="-284" w:right="-284" w:firstLine="0"/>
        <w:jc w:val="both"/>
        <w:rPr>
          <w:b w:val="0"/>
          <w:bCs w:val="0"/>
          <w:vertAlign w:val="baseline"/>
        </w:rPr>
      </w:pPr>
      <w:r w:rsidDel="00000000" w:rsidR="00000000" w:rsidRPr="00000000">
        <w:rPr>
          <w:rtl w:val="0"/>
        </w:rPr>
      </w:r>
    </w:p>
    <w:p w:rsidR="00000000" w:rsidDel="00000000" w:rsidP="00000000" w:rsidRDefault="00000000" w:rsidRPr="00000000" w14:paraId="00000042">
      <w:pPr>
        <w:tabs>
          <w:tab w:val="left" w:leader="none" w:pos="709"/>
        </w:tabs>
        <w:spacing w:line="276" w:lineRule="auto"/>
        <w:ind w:left="-284" w:right="-284" w:firstLine="2127"/>
        <w:jc w:val="both"/>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43">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44">
      <w:pPr>
        <w:tabs>
          <w:tab w:val="left" w:leader="none" w:pos="709"/>
        </w:tabs>
        <w:spacing w:line="276" w:lineRule="auto"/>
        <w:ind w:left="-284" w:right="-284" w:firstLine="2127"/>
        <w:jc w:val="both"/>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5">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46">
      <w:pPr>
        <w:tabs>
          <w:tab w:val="left" w:leader="none" w:pos="709"/>
        </w:tabs>
        <w:spacing w:line="276" w:lineRule="auto"/>
        <w:ind w:left="-284" w:right="-284" w:firstLine="2127"/>
        <w:jc w:val="both"/>
        <w:rPr>
          <w:b w:val="0"/>
          <w:bCs w:val="0"/>
          <w:vertAlign w:val="baseline"/>
        </w:rPr>
      </w:pPr>
      <w:r w:rsidDel="00000000" w:rsidR="00000000" w:rsidRPr="00000000">
        <w:rPr>
          <w:b w:val="1"/>
          <w:bCs w:val="1"/>
          <w:vertAlign w:val="baseline"/>
          <w:rtl w:val="0"/>
        </w:rPr>
        <w:t xml:space="preserve">Член:…………………………………..../ Пламен Йоцов /</w:t>
      </w:r>
      <w:r w:rsidDel="00000000" w:rsidR="00000000" w:rsidRPr="00000000">
        <w:rPr>
          <w:rtl w:val="0"/>
        </w:rPr>
      </w:r>
    </w:p>
    <w:p w:rsidR="00000000" w:rsidDel="00000000" w:rsidP="00000000" w:rsidRDefault="00000000" w:rsidRPr="00000000" w14:paraId="00000047">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48">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49">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4A">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4B">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4C">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4D">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4E">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4F">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50">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51">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52">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53">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54">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55">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56">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57">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58">
      <w:pPr>
        <w:tabs>
          <w:tab w:val="left" w:leader="none" w:pos="709"/>
        </w:tabs>
        <w:spacing w:line="276" w:lineRule="auto"/>
        <w:ind w:right="-284" w:firstLine="709"/>
        <w:jc w:val="both"/>
        <w:rPr>
          <w:i w:val="0"/>
          <w:iCs w:val="0"/>
          <w:sz w:val="20"/>
          <w:szCs w:val="20"/>
          <w:vertAlign w:val="baseline"/>
        </w:rPr>
      </w:pPr>
      <w:r w:rsidDel="00000000" w:rsidR="00000000" w:rsidRPr="00000000">
        <w:rPr>
          <w:rtl w:val="0"/>
        </w:rPr>
      </w:r>
    </w:p>
    <w:sectPr>
      <w:headerReference r:id="rId6" w:type="first"/>
      <w:pgSz w:h="15840" w:w="12240" w:orient="portrait"/>
      <w:pgMar w:bottom="851" w:top="1021" w:left="1276"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0"/>
        <w:szCs w:val="2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A">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B">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C">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D">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E">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