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83.0" w:type="dxa"/>
        <w:jc w:val="left"/>
        <w:tblInd w:w="-433.0" w:type="dxa"/>
        <w:tblLayout w:type="fixed"/>
        <w:tblLook w:val="0400"/>
      </w:tblPr>
      <w:tblGrid>
        <w:gridCol w:w="1986"/>
        <w:gridCol w:w="8397"/>
        <w:tblGridChange w:id="0">
          <w:tblGrid>
            <w:gridCol w:w="1986"/>
            <w:gridCol w:w="8397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tabs>
                <w:tab w:val="center" w:leader="none" w:pos="4153"/>
                <w:tab w:val="right" w:leader="none" w:pos="8306"/>
              </w:tabs>
              <w:spacing w:after="20" w:before="20" w:line="240" w:lineRule="auto"/>
              <w:ind w:left="-142" w:firstLine="0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bookmarkStart w:colFirst="0" w:colLast="0" w:name="_4g45ufyfshci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  <w:drawing>
                <wp:inline distB="0" distT="0" distL="0" distR="0">
                  <wp:extent cx="1364615" cy="1364615"/>
                  <wp:effectExtent b="0" l="0" r="0" t="0"/>
                  <wp:docPr id="1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615" cy="13646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tabs>
                <w:tab w:val="center" w:leader="none" w:pos="4153"/>
                <w:tab w:val="right" w:leader="none" w:pos="8306"/>
              </w:tabs>
              <w:spacing w:after="20" w:before="2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Р Е П У Б Л И К А   Б Ъ Л Г А Р И Я</w:t>
            </w:r>
          </w:p>
          <w:p w:rsidR="00000000" w:rsidDel="00000000" w:rsidP="00000000" w:rsidRDefault="00000000" w:rsidRPr="00000000" w14:paraId="00000004">
            <w:pPr>
              <w:pBdr>
                <w:bottom w:color="000000" w:space="1" w:sz="6" w:val="single"/>
              </w:pBdr>
              <w:tabs>
                <w:tab w:val="center" w:leader="none" w:pos="4153"/>
                <w:tab w:val="right" w:leader="none" w:pos="8306"/>
              </w:tabs>
              <w:spacing w:after="20" w:before="2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К О М И С И Я   З А   П Р О Т И В О Д Е Й С Т В И Е   Н А</w:t>
            </w:r>
          </w:p>
          <w:p w:rsidR="00000000" w:rsidDel="00000000" w:rsidP="00000000" w:rsidRDefault="00000000" w:rsidRPr="00000000" w14:paraId="00000005">
            <w:pPr>
              <w:pBdr>
                <w:bottom w:color="000000" w:space="1" w:sz="6" w:val="single"/>
              </w:pBdr>
              <w:tabs>
                <w:tab w:val="center" w:leader="none" w:pos="4153"/>
                <w:tab w:val="right" w:leader="none" w:pos="8306"/>
              </w:tabs>
              <w:spacing w:after="20" w:before="2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К О Р У П Ц И Я Т А   И   З А   О Т Н Е М А Н Е   Н А   Н Е З А К О Н Н О    П Р И Д О Б И Т О Т О   И М У Щ Е С Т В О</w:t>
            </w:r>
          </w:p>
          <w:p w:rsidR="00000000" w:rsidDel="00000000" w:rsidP="00000000" w:rsidRDefault="00000000" w:rsidRPr="00000000" w14:paraId="00000006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16"/>
                <w:szCs w:val="16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София 1000, пл. "Света Неделя" № 6,  тел: (+359 2)   9401 444, факс: (+359 2) 9401 595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tabs>
          <w:tab w:val="left" w:leader="none" w:pos="1455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Р Е Ш Е Н И Е </w:t>
      </w:r>
    </w:p>
    <w:p w:rsidR="00000000" w:rsidDel="00000000" w:rsidP="00000000" w:rsidRDefault="00000000" w:rsidRPr="00000000" w14:paraId="00000008">
      <w:pPr>
        <w:tabs>
          <w:tab w:val="left" w:leader="none" w:pos="1455"/>
        </w:tabs>
        <w:spacing w:after="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№  РС - 549 - 18 - 079</w:t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Днес, на 13.11.2019г.,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B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ind w:firstLine="709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 Антоанета Цонкова</w:t>
      </w:r>
    </w:p>
    <w:p w:rsidR="00000000" w:rsidDel="00000000" w:rsidP="00000000" w:rsidRDefault="00000000" w:rsidRPr="00000000" w14:paraId="0000000E">
      <w:pPr>
        <w:spacing w:after="0" w:line="360" w:lineRule="auto"/>
        <w:ind w:firstLine="709"/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ind w:firstLine="709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Член: Силвия Къдрева</w:t>
      </w:r>
    </w:p>
    <w:p w:rsidR="00000000" w:rsidDel="00000000" w:rsidP="00000000" w:rsidRDefault="00000000" w:rsidRPr="00000000" w14:paraId="00000010">
      <w:pPr>
        <w:spacing w:after="0" w:lineRule="auto"/>
        <w:ind w:right="142" w:firstLine="709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ind w:firstLine="709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У С Т А Н О В И:</w:t>
      </w:r>
    </w:p>
    <w:p w:rsidR="00000000" w:rsidDel="00000000" w:rsidP="00000000" w:rsidRDefault="00000000" w:rsidRPr="00000000" w14:paraId="00000012">
      <w:pPr>
        <w:spacing w:after="0" w:lineRule="auto"/>
        <w:ind w:firstLine="709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567"/>
        </w:tabs>
        <w:spacing w:after="0" w:line="240" w:lineRule="auto"/>
        <w:ind w:right="133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ab/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 сигнал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с рег. № ЦУ 01/С-549/09.11.2018 г. </w:t>
      </w:r>
    </w:p>
    <w:p w:rsidR="00000000" w:rsidDel="00000000" w:rsidP="00000000" w:rsidRDefault="00000000" w:rsidRPr="00000000" w14:paraId="00000014">
      <w:pPr>
        <w:tabs>
          <w:tab w:val="left" w:leader="none" w:pos="567"/>
        </w:tabs>
        <w:spacing w:after="0" w:line="240" w:lineRule="auto"/>
        <w:ind w:right="133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Сигналът е подаден срещу Сабри С. Ахмедов – бивш член на Комисията за защита от дискриминация (КЗД).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В сигнала се излагат твърдения, че Сабри Ахмедов, като член на КЗД е участвал в производство № 150 от 2016г. на КЗД, включително при приемане на решение от КЗД, като в същото време се е намирал в съдебен спор с жалбоподателя по посоченото производство.</w:t>
      </w:r>
    </w:p>
    <w:p w:rsidR="00000000" w:rsidDel="00000000" w:rsidP="00000000" w:rsidRDefault="00000000" w:rsidRPr="00000000" w14:paraId="00000016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Към сигнала са приложени Разпореждане № 173/28.02.2017г. на КЗД и Решение № 128/06.04.2017г. на КЗД.</w:t>
      </w:r>
    </w:p>
    <w:p w:rsidR="00000000" w:rsidDel="00000000" w:rsidP="00000000" w:rsidRDefault="00000000" w:rsidRPr="00000000" w14:paraId="00000017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Комисията е изискала и събрала следните доказателства: заверен препис от жалба с вх. № 44-00-209/20.08.2016г.  по описа на КЗД, ведно с приложенията към нея, заверен препис от Решение № 128/06.04.2017г. по преписка № 150/2016г., копие от призовка по адм. дело № 1500/2019 на ВАС, V отделение за съдебно заседание на 16.12.2019г., Жалба с вх. № 44-00-2091/20.04.2016г., Писмо с рег. № 0700-466/34/07.07.2014г., Писмо с рег. № СОА16-ПР94-640(1) от 03.02.2016г., Писмо с изх. № СТ-180-01-072/02.03.2016г., Декларация от 20.04.2016г. по чл. 6, ал. 2, т. 2 от Правила за производство пред КЗД, Протокол от 21.03.2017г. на КЗД, Заповед № 12-11-294/17.03.2017г., Решение № 128/06.04.2017г., Писмо с вх. № 1054180/14.08.2019г., Протокол от 20.04.2016г. и Протокол от 14.06.2016г. на СРС, 116 състав, нчхд № 18529/2015г., Решение от 21.03.2017г. на СГС, наказателна колегия, X въззивен състав по внчд № 4812/2016г., Частна тъжба с вх. № 68028/15.09.2015г. до СРС, Решение № 463/09.12.2014г. на КЗД, Доклад-заключение по препикса № 336/2013г. на КЗД, Молба с рег. № 44-00-3427/11.08.2014г., Писмо с рег. № 0700-466 (2) от 25.06.2012г., Решение № Ж-29/24.03.2014г. на ДКЕВР, Писмо с рег. № 0700-375 (3) от 19.06.2013г., Писмо с рег. № 04-7-279 19/27.01.2014г., Писмо с рег. № 9400-1173(1)/21.11.11г., писмо с рег. № 0700-466(9) от 03.01.2013г., Писмо с рег. № 23ДД4/11 от 26.17.2011г., Писмо с вх. № 15104/29.07.2013г., Писмо с вх. № 18164/2014г., Писмо с изх. № 2830/09.09.2013г., Писмо с изх. № 1498/2013г., Писмо с изх. № В-17-44-5/03.01.2013г., Писмо с изх. № В-17-44-5/18.05.2012г., Предложение № РА-94-00-411/02.12.12г., Жалба № ГР-94-Т-17/02.10.20Писмо с рег. № 94 ТТ130/14.12.2012г., Предложение с вх. № 2334/21.05.2013г., Молба до СРС с вх. № 78533/28.10.2015г.</w:t>
      </w:r>
    </w:p>
    <w:p w:rsidR="00000000" w:rsidDel="00000000" w:rsidP="00000000" w:rsidRDefault="00000000" w:rsidRPr="00000000" w14:paraId="00000018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Служебно са направени справки в регистър Национална база данни „Население“ и регистрите на НОИ.</w:t>
      </w:r>
    </w:p>
    <w:p w:rsidR="00000000" w:rsidDel="00000000" w:rsidP="00000000" w:rsidRDefault="00000000" w:rsidRPr="00000000" w14:paraId="00000019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ind w:firstLine="72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страна:</w:t>
      </w:r>
    </w:p>
    <w:p w:rsidR="00000000" w:rsidDel="00000000" w:rsidP="00000000" w:rsidRDefault="00000000" w:rsidRPr="00000000" w14:paraId="0000001B">
      <w:pPr>
        <w:spacing w:after="0" w:lineRule="auto"/>
        <w:ind w:firstLine="720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подаден от лице с посочени три имена, ЕГН, пощенски и електронен адрес, мобилен телефон и е подписан.</w:t>
      </w:r>
    </w:p>
    <w:p w:rsidR="00000000" w:rsidDel="00000000" w:rsidP="00000000" w:rsidRDefault="00000000" w:rsidRPr="00000000" w14:paraId="0000001D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Решение за избиране на членове на Комисията за защита от дискриминация, както и за председател и заместник-председател, прието от 41-то Народно събрание на 12.06.2012г. (ДВ, бр. 55 от 20 юли 2012г.) е видно, че Сабри С. Ахмедов, ЕГН ***, е избран за член на КЗД. Мандатът на  Сабри Ахмедов е прекратен с решения за избор на нови членове на КЗД на Народното събрание от 28 юли 2017г., публикувани в ДВ., бр. 62/01.08.2017.</w:t>
      </w:r>
    </w:p>
    <w:p w:rsidR="00000000" w:rsidDel="00000000" w:rsidP="00000000" w:rsidRDefault="00000000" w:rsidRPr="00000000" w14:paraId="0000001E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КЗД е приела Решение № 453/09.12.2014г. по жалба на Т. П. с вх. № 44-00-3802/16.09.2013г. По повод Решение № 453/09.12.2014г. на КЗД, Т. П. подава частна тъжба с вх. № 18529/29.10.2015г. до Софийски районен съд. Страни по образуваното НЧХД № 18528/2015г. по описа на 116-ти състав при СРС са: Т.П. – частен тъжител срещу Сабри Ахмедов, Л. К. и З. Д. </w:t>
      </w:r>
    </w:p>
    <w:p w:rsidR="00000000" w:rsidDel="00000000" w:rsidP="00000000" w:rsidRDefault="00000000" w:rsidRPr="00000000" w14:paraId="0000001F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протокол от 14.06.2016 г. от проведеното на посочената дата съдебно заседание, Софийски районен съд с определение е прекратил производството по НЧХД № 18528/2015г. по описа на СРС, Наказателно отделение, 116 състав. С разпореждане от 26.09.2016 г. по НЧХД № 18528/2015г. на съдия-докладчик, е върната като просрочена жалбата на Т. П. срещу протоколно определение от 14.06.2016 г. Т. П. е подал частна жалба срещу разпореждането. С решение от 21.03.2017 г. на Софийски градски съд, по ВНЧД № 4812/2016 г., е потвърдено разпореждане от 26.09.2016 г. по НЧХД № 18528/2015г. по описа на СРС и определението за прекратяване на производството по НЧХД № 18528/2015г. по описа на СРС, Наказателно отделение, 116 състав, е влязло в законна сила на 21.03.2017г.</w:t>
      </w:r>
    </w:p>
    <w:p w:rsidR="00000000" w:rsidDel="00000000" w:rsidP="00000000" w:rsidRDefault="00000000" w:rsidRPr="00000000" w14:paraId="00000020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20.03.2016г. Т.П. подава жалба с вх. № 44-00-209/20.03.2016г. до КЗД, по която е образувана преписка № 150/2016г. по описа на КЗД.</w:t>
      </w:r>
    </w:p>
    <w:p w:rsidR="00000000" w:rsidDel="00000000" w:rsidP="00000000" w:rsidRDefault="00000000" w:rsidRPr="00000000" w14:paraId="00000021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деня на подаване на жалбата – 20.03.2016г., Т.П. попълва саморъчно Декларация по чл. 6, ал. 2, т. 2 от Правила за производство пред КЗД, че към момента на подаване на жалбата, няма заведено дело или висящо производство по същия спор и/или същото правно основание между същите страни, пред съд.</w:t>
      </w:r>
    </w:p>
    <w:p w:rsidR="00000000" w:rsidDel="00000000" w:rsidP="00000000" w:rsidRDefault="00000000" w:rsidRPr="00000000" w14:paraId="00000022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приложения по преписката протокол от 21.03.2017 г., на посочената дата КЗД провежда открито заседание по административна преписка № 150/2016г., в което участва Сабри Ахмедов като член на КЗД и обявява преписката за решаване. </w:t>
      </w:r>
    </w:p>
    <w:p w:rsidR="00000000" w:rsidDel="00000000" w:rsidP="00000000" w:rsidRDefault="00000000" w:rsidRPr="00000000" w14:paraId="00000023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КЗД приема Решение № 128 от 06.04.2017г. по преписка № 150/2016г. в състав: К.Е., С. Й., А. М., Сабри Ахмедов и И. С. с което оставя без уважение жалбата на Т. Д.П., заведена в КЗП с вх. № 44-00-209/20.04.2016г. Решенето е подписано от председателя и членовете на петчленен разширен заседателен състав, в т.ч. и от Сабри Ахмедов. Решението е обжалвано по съдебен ред. </w:t>
      </w:r>
    </w:p>
    <w:p w:rsidR="00000000" w:rsidDel="00000000" w:rsidP="00000000" w:rsidRDefault="00000000" w:rsidRPr="00000000" w14:paraId="00000024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Съгласно писмо с вх. № ЦУ 01/17672 от 19.08.2019г. и видно от призовка  на ВАС, 5-то отделение до КЗД за насрочване на адм. дело № 1500/2019г. по преписка № 150/2016г. по описа на КЗД за 16.12.2019г., Решение № 128/06.04.2017г. на КЗД все още не е влязло в сила.</w:t>
      </w:r>
    </w:p>
    <w:p w:rsidR="00000000" w:rsidDel="00000000" w:rsidP="00000000" w:rsidRDefault="00000000" w:rsidRPr="00000000" w14:paraId="00000025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по писмо с вх. № ЦУ 01/17672 от 19.08.2019г. по адм. преписка 150/2016г. няма направени отводи от членовете на заседателния състав на КЗД и е проведено едно открито заседание по административната преписка.</w:t>
      </w:r>
    </w:p>
    <w:p w:rsidR="00000000" w:rsidDel="00000000" w:rsidP="00000000" w:rsidRDefault="00000000" w:rsidRPr="00000000" w14:paraId="00000026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Rule="auto"/>
        <w:ind w:firstLine="708"/>
        <w:jc w:val="both"/>
        <w:rPr>
          <w:rFonts w:ascii="Times New Roman" w:cs="Times New Roman" w:eastAsia="Times New Roman" w:hAnsi="Times New Roman"/>
          <w:i w:val="1"/>
          <w:i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При така установената фактическа обстановка, Комисията за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противодействие на корупцията и за отнемане на незаконно придобитото имущество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стигна до следните правни изводи:</w:t>
      </w:r>
    </w:p>
    <w:p w:rsidR="00000000" w:rsidDel="00000000" w:rsidP="00000000" w:rsidRDefault="00000000" w:rsidRPr="00000000" w14:paraId="00000029">
      <w:pPr>
        <w:spacing w:after="0" w:line="240" w:lineRule="auto"/>
        <w:ind w:left="426" w:right="133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Сигналът е образуван при условията на чл. 71, ал. 1 от ЗПКОНПИ.</w:t>
      </w:r>
    </w:p>
    <w:p w:rsidR="00000000" w:rsidDel="00000000" w:rsidP="00000000" w:rsidRDefault="00000000" w:rsidRPr="00000000" w14:paraId="0000002B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 да е осъществен конфликт на интереси по смисъла на чл. 2 ЗПУКИ (отм.) и чл. 52 от ЗПКОНПИ, следва да са налице три кумулативно изискуеми предпоставки: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C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Легалните дефиниции на понятията частен интерес и облага се съдържат в чл. 2, ал. 2 и ал. 3 от ЗПУКИ (отм.) и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tbl>
      <w:tblPr>
        <w:tblStyle w:val="Table2"/>
        <w:tblW w:w="1500.0" w:type="dxa"/>
        <w:jc w:val="left"/>
        <w:tblLayout w:type="fixed"/>
        <w:tblLook w:val="0400"/>
      </w:tblPr>
      <w:tblGrid>
        <w:gridCol w:w="1500"/>
        <w:tblGridChange w:id="0">
          <w:tblGrid>
            <w:gridCol w:w="15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shd w:fill="ffffff" w:val="clear"/>
              <w:spacing w:after="0" w:line="240" w:lineRule="auto"/>
              <w:ind w:firstLine="708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E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Сабри С. Ахмедов в качеството си на член на Комисията за защита от дискриминация в периода от  12 юли 2012г. до 28 юли 2017г. е лице, заемало публична длъжност на основание чл. 3, т. 18 от ЗПУКИ (отм.). Длъжността член на КЗД е висша публична длъжност по смисъла на чл. 6, ал. 1, т. 14 от ЗПКОНПИ, поради което КПКОНПИ е компетентна да се произнесе по сигнала.</w:t>
      </w:r>
    </w:p>
    <w:p w:rsidR="00000000" w:rsidDel="00000000" w:rsidP="00000000" w:rsidRDefault="00000000" w:rsidRPr="00000000" w14:paraId="0000002F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Сабри Ахмедов е упражнил свои правомощия по служба по чл. 64 от ЗЗД при участието си в заседание на КЗД, проведено на 21.03.2017г. и като е подписал Решение № 128/06.04.2017г. на КЗД по производството по преписка № 150/2016г., образувано по  жалба от Т.Д.П. с вх. № 44-00-209/20.03.2016г. до КЗД.</w:t>
      </w:r>
    </w:p>
    <w:p w:rsidR="00000000" w:rsidDel="00000000" w:rsidP="00000000" w:rsidRDefault="00000000" w:rsidRPr="00000000" w14:paraId="00000030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Видно от Решение № 128/06.04.2017г. на КЗД, докладчик по преписката по смисъла на чл. 60, ал. 1 от ЗЗД е друг член на КЗД – С. Й.</w:t>
      </w:r>
    </w:p>
    <w:p w:rsidR="00000000" w:rsidDel="00000000" w:rsidP="00000000" w:rsidRDefault="00000000" w:rsidRPr="00000000" w14:paraId="00000031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изложеното до тук е видно, че Определението за прекратяване на дело  НЧХД № 18528/2015г. по описа на 116-ти състав при СРС е влязло в законна сила на 21.03.2017г. Следователно към 21.03.2017г. не са били налице основанията за отстраняване на членовете на заседателния състав на КЗД, на основание чл. 61, ал. 3 от ЗЗД, във вр. с чл. 22-24 от ГПК. </w:t>
      </w:r>
    </w:p>
    <w:p w:rsidR="00000000" w:rsidDel="00000000" w:rsidP="00000000" w:rsidRDefault="00000000" w:rsidRPr="00000000" w14:paraId="00000032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 събраните по преписката доказателства не може да се обоснове свързаност между Сабри Ахмедов и Т. Д. П. по смисъла на §1, т. 1 от ДР на ЗПУКИ (отм.).</w:t>
      </w:r>
    </w:p>
    <w:p w:rsidR="00000000" w:rsidDel="00000000" w:rsidP="00000000" w:rsidRDefault="00000000" w:rsidRPr="00000000" w14:paraId="00000033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Сабри С. Ахмедов е упражнил свои правомощия по служба при липса на частен интерес, негов или на свързано с него лице, както при  участието му в заседание на КЗД на 21.03.2017г. по административна преписка 150/2016г., така и при приемане на  Решение № 128/06.04.2017г. на КЗД по същото производство. Липсата на който и да е елемент от понятието „конфликт на интереси“ обуславя невъзможност за нарушаване на забраните по Глава Втора от ЗПУКИ /отм./.</w:t>
      </w:r>
    </w:p>
    <w:p w:rsidR="00000000" w:rsidDel="00000000" w:rsidP="00000000" w:rsidRDefault="00000000" w:rsidRPr="00000000" w14:paraId="00000034">
      <w:pPr>
        <w:shd w:fill="ffffff" w:val="clear"/>
        <w:spacing w:after="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ind w:firstLine="708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Предвид изложеното, на основание чл. 74, ал. 1 и ал. 2 от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36">
      <w:pPr>
        <w:shd w:fill="ffffff" w:val="clear"/>
        <w:spacing w:after="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Rule="auto"/>
        <w:ind w:left="426" w:right="133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Rule="auto"/>
        <w:ind w:left="426" w:right="133" w:firstLine="0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Р Е Ш И:</w:t>
      </w:r>
    </w:p>
    <w:p w:rsidR="00000000" w:rsidDel="00000000" w:rsidP="00000000" w:rsidRDefault="00000000" w:rsidRPr="00000000" w14:paraId="00000039">
      <w:pPr>
        <w:spacing w:after="0" w:lineRule="auto"/>
        <w:ind w:left="426" w:right="133" w:firstLine="708.0000000000001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hd w:fill="ffffff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НЕ УСТАНОВЯВА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конфликт на интереси по отношение на Сабри С. Ахмедов, ЕГН *** – член на Комисията за защита от дискриминация в периода от 12 юли 2012г. до 28 юли 2017г. и като такъв лице, заемало публична длъжност по чл. 3, т. 18 от ЗПУКИ (отм.), във връзка с упражнени правомощия по служба при участието си в заседание на КЗД, проведено на 21.03.2017г. и подписването на Решение № 128/06.04.2017г. на КЗД по производството по преписка № 150/2016 г. по описа на КЗД, поради липса на частен интерес. </w:t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Препис от решението да се изпрати на Окръжна прокуратура - София,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С РЕШЕНИЕТО ДА БЪДЕ ЗАПОЗНАТА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дирекция „Противодействие на корупцията“.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 xml:space="preserve">       </w:t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ab/>
        <w:t xml:space="preserve">    КОМИСИЯ:</w:t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ab/>
        <w:tab/>
        <w:tab/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ab/>
        <w:tab/>
        <w:tab/>
        <w:t xml:space="preserve">Заместник - председател: /п/ /Антон Славчев/</w:t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45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ab/>
        <w:tab/>
        <w:tab/>
        <w:t xml:space="preserve">Член: /п/ /Антоанета Цонкова/</w:t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ab/>
        <w:tab/>
        <w:tab/>
        <w:t xml:space="preserve">Член: /п/  /Пламен Йоцов/</w:t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ab/>
        <w:tab/>
        <w:tab/>
        <w:tab/>
        <w:t xml:space="preserve">Член: /п/ /Силвия Къдрева/</w:t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709"/>
        </w:tabs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851" w:top="1135" w:left="1134" w:right="1183" w:header="426" w:footer="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4668" w:right="0" w:firstLine="4536.000000000001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1</w:t>
    </w:r>
  </w:p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