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РС-588-18-086</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04.12.2019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jc w:val="both"/>
        <w:rPr>
          <w:vertAlign w:val="baseline"/>
        </w:rPr>
      </w:pPr>
      <w:r w:rsidDel="00000000" w:rsidR="00000000" w:rsidRPr="00000000">
        <w:rPr>
          <w:rtl w:val="0"/>
        </w:rPr>
      </w:r>
    </w:p>
    <w:p w:rsidR="00000000" w:rsidDel="00000000" w:rsidP="00000000" w:rsidRDefault="00000000" w:rsidRPr="00000000" w14:paraId="00000006">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A">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въз основа на сигнал с рег. № ЦУ-01/С-588/29.11.2018г. </w:t>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Боил В. Банов – министър на културата и Ярослава И. Бубнова – директор на  „******“. </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касаят съмнения за злоупотреби със служебно положение и служебни средства от страна на държавни служители. Сигнали и свидетелски разкрития касаят държавни служители в ****** и ******, както и липса на упражняване на контрол от страна на отговорните принципали – Столична община и Министерство на културата. В медийни статии подробно са описани връзките на държавни служители с частни структури, неправителствени организации, общински комисии и експерти, замесени в обществени поръчки и други механизми за разходване на държавни средства. Твърди се, че директорката на ***** Ярослава Бубнова е назначена без конкурс от принципала министъра на културата Боил Банов, който не е оказал контрол според правомощията на дейността й. Ярослава Бубнова е в конфликт на интереси, тъй като същевременно е и директор на частния ******, което е нарушение съгласно чл. 9а от Закона за закрила и развитие на културата. Представя своя визитка, на която от едната страна е записана частната й дейност, а от другата държавната. Художници от частния **** редовно правят изложби в държавната галерия и Бубнова откупва техни картини с парите на данъкоплатците. Сключила е договор за консигнация.</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медийни публикации.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Решение за избиране на Министерски съвет на РБ България от 04.05.2017г.; клетвен лист; писмо вх. № АД-703-06-1/09.05.2017г. на Народното събрание; декларации по чл. 12, т. 1 и т. 2 от ЗПУКИ (отм.); писмо вх. № ЦУ01/18253/21.12.2018г. на КПКОНПИ с приложения: Трудов договор № РД12-671/19.09.2018г., длъжностна характеристика, декларация по чл. 195, ал. 1 от Закона за културното наследство; Констативен протокол от 12.12.2018г.; декларация за имущество и интереси от 05.12.2018г.; писмо вх. № ЦУ 01/18253/21.12.2018г. на КПКОНПИ с приложения съгласно текста на писмото – трудов договор № РД12-671, длъжностна характеристика, 2 бр. декларации, констативен протокол; писмо вх. № ЦУ01/4707/11.02.2019г. на КПКОНПИ с приложения съгласно текста на писмото – заповед от 05.01.2015г., заявление, трудов договор № РД 16-024/04.03.2015г., допълнително споразумение № РД 16-055/29.02.2016г., справка от Търговски регистър, писмо вх. № 37-00-56 от 06.02.2019г., писмо вх. № РД-322/06.06.2016г., договор № 151/25.11.2016г., заповед от 09.05.2017г., писмо вх. № РД-303/30.05.2016г., електронен носител с информация за извършени плащания; писмо вх. № ЦУ01/7086/05.03.2019г. на КПКОНПИ с приложения съгласно текста на писмото – трудов договор № 16-198/10.12.2015г., заповед от 2016г., писмо изх.  №РД-30-50/28.01.2019г., писмо вх. № РД-322/06.06.2016г., приложение – 1а, приложение 2, приложение 3, приложение 4, приложение 4а, приложение 5- договор за консигнация от 22.02.2019г. и приемо-предавателен протокол;</w:t>
      </w:r>
      <w:r w:rsidDel="00000000" w:rsidR="00000000" w:rsidRPr="00000000">
        <w:rPr>
          <w:sz w:val="20"/>
          <w:szCs w:val="20"/>
          <w:vertAlign w:val="baseline"/>
          <w:rtl w:val="0"/>
        </w:rPr>
        <w:t xml:space="preserve"> </w:t>
      </w:r>
      <w:r w:rsidDel="00000000" w:rsidR="00000000" w:rsidRPr="00000000">
        <w:rPr>
          <w:vertAlign w:val="baseline"/>
          <w:rtl w:val="0"/>
        </w:rPr>
        <w:t xml:space="preserve">писмо вх. № ЦУ01/8870/28.03.2019г. на КПКОНПИ с приложени писмо изх. № 37-00-56/26.03.2019г., писмо вх. № 37-00-56/26.03.2019г.;</w:t>
      </w:r>
      <w:r w:rsidDel="00000000" w:rsidR="00000000" w:rsidRPr="00000000">
        <w:rPr>
          <w:sz w:val="20"/>
          <w:szCs w:val="20"/>
          <w:vertAlign w:val="baseline"/>
          <w:rtl w:val="0"/>
        </w:rPr>
        <w:t xml:space="preserve"> </w:t>
      </w:r>
      <w:r w:rsidDel="00000000" w:rsidR="00000000" w:rsidRPr="00000000">
        <w:rPr>
          <w:vertAlign w:val="baseline"/>
          <w:rtl w:val="0"/>
        </w:rPr>
        <w:t xml:space="preserve">писмо вх. № ЦУ01/8987/29.03.2019г. на КПКОНПИ с приложено удостоверение.</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 „Население“ и регистър БУЛСТАТ.</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 01/9457/04.04.2019г. на КПКОНПИ, Ярослава И. Бубнова е поканена за изслушване на 17.04.2019г. </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На определената за изслушване пред Комисията дата Ярослава И. Бубнова се яви лично и с адв. Д.. На изслушването пред Комисията, обективирано в т. 2 от Протокол № 882/17.04.2019г., Ярослава И. Бубнова заявява, че никога не е имала взаимоотношения със *****. Посочва, че е назначена за директор на **** и след това е обявен конкурс.  Заявява, че откакто е назначена за директор на ***** на 13.09.2018г. не са правени изложби на членовете на сдружението, с което е свързана, нито откупки, нито са били изграждани други взаимоотношения, които да въвличат институцията. Сключила е няколко договора за консигнация през периода, предимно за предоставяне на публикации и каталози от художниците, тъй като Националната галерия има скромна издателска дейност, и има четири магазина, които продават каталози. Посочва, че ***** е създаден през 1995г., състои се от 10 човека и никога не е ползвал държавен финансов ресурс. Всички средства, които са били отчитани, са чрез набиране на средства от професионални институции в чужбина, предоставящи такива и чрез кандидатстване по проекти. **** е доброволно професионално сдружение и никой не получава заплащане. Не се ползва и общинска или държавна собственост, тъй като мястото където **** се събира и представя своите проекти е частна собственост на един от членовете, който го предоставя за ползване. Бубнова твърди, че не е в конфликт на интереси спрямо ***** и не е осъществила дейност, която да ощети институцията. Заявява, че не е упражнявала правомощия по отношение ***** и неговите членове, откакто е директор. Посочва, че е сключен договор за консигнация за 10 броя каталози на художника К. С., издадени от „*****“. ***** не притежава произведения на К. С., който е най-известния в България ****художник. Идеята е била да се включи нещо от автори, които са известни на публиката, за да се показва в изложбените експозиции. Цената на каталога е 32 лв., като съгласно договора 40% са за ****. Не е  продаден все още нито един каталог. Посочва, че авторите, чиито произведения са в колекцията в *****, предлагат издадените от тях каталози, извършва се преценка по целесъобразност, сключва се договор, който се подписва от Бубнова и главния счетоводител. Обсъжда се цената по предложение на автора, нанасят се корекции от *****, съобразно цените, които могат да се приемат.  Каталозите са в магазина на ******. Сключен е и друг договор за консигнация с художничката Г. Ш. за 10 каталога на същата цена. Твърди, че организирането на изложби се осъществява от изложбен съвет, в който има представители на всички раздели на *****. Този съвет обсъжда постъпили предложения от български автори, автори на изложби, от музеи, от колекционери и вземат решения. Бубнова заявява, че не заседава в изложбения съвет, освен ако възникнат усложнения. След заседанието на изложбения съвет се подава списък с одобрените изложби, и писма на неодобрените автори.  След това се издава заповед от директора за провеждане на изложбата, в която влизат имената на авторите, датите и други технически подробности и се определя екип, който да работи по тези изложби. Заявява, че няма визитка, тъй като е назначена за директор и изчаква конкурса. Посочва, че конкурсът е обявен, срокът за подаване на документите на кандидатите е изтекъл.  </w:t>
      </w:r>
    </w:p>
    <w:p w:rsidR="00000000" w:rsidDel="00000000" w:rsidP="00000000" w:rsidRDefault="00000000" w:rsidRPr="00000000" w14:paraId="00000013">
      <w:pPr>
        <w:tabs>
          <w:tab w:val="left" w:leader="none" w:pos="0"/>
        </w:tabs>
        <w:ind w:firstLine="567"/>
        <w:jc w:val="both"/>
        <w:rPr>
          <w:vertAlign w:val="baseline"/>
        </w:rPr>
      </w:pPr>
      <w:r w:rsidDel="00000000" w:rsidR="00000000" w:rsidRPr="00000000">
        <w:rPr>
          <w:vertAlign w:val="baseline"/>
          <w:rtl w:val="0"/>
        </w:rPr>
        <w:t xml:space="preserve">На 22.04.2019г. е представено възражение с вх. № 10659 от Ярослава Бубнова, с което заявява, че не е в конфликт на интереси. Посочва, че е назначена на 19.09.2018г. за директор на ****. На 25.09.2018г. е подала молба-заявление за освобождаването й от длъжността изпълнителен директор и Председател на УС на сдружение „*****“. Въз основа на подадената от нея молба-заявление, с решение на общото събрание на сдружение „*****“ от 13.10.2018г. е освободена като Председател на управителния съвет и изпълнителен директор на сдружението. Посочва, че решението на общото събрание за освобождаването й от длъжност е вписано в Търговския регистър и регистъра на юридическите лица с нестопанска цел при Агенция по вписванията на 22.02.2019г. Твърди, че няма и не е имала визитна картичка, на която едновременно да са вписани едновременно длъжностите й „директор на ****“ и директор на *****, съответно Председател на УС и/или Изпълнителен директор на сдружение „*****“. По отношение сключения договор от 22.02.2019г. заявява, че като директор на *****, представлява института пред трети лица, включително и като подписва договори. При сключването на договори, включително и на договора от 22.02.2019г. изпълнява задълженията си в интерес на представлявания от нея институт и при спазване на законите, в частност ЗПКОНПИ. Посочва, че няма частен интерес от въпросния договор, както и не е добила облага при и/или по повод на сключването му. Такъв интерес нямат и свързаните с нея лица по смисъла на § 1, т. 15 от ЗПКОНПИ, сред които не е консигнантът по договора. Заявява, че упражненото от нея с подписването на договора правомощие няма характера на разходване на бюджетни средства. Посочва, че с подписването на договора и при реализиране на съответните продажби на отдадената с него стока на консигнация, за представлявания от нея институт възниква облага – вземане за комисионно възнаграждение в размер на 40% от описаната в договора продажна цена. Твърди, че продажби на предоставената с въпросния договор стока – 10 бр. каталози с произведения на артиста К. С. (******) не са осъществявани. Ярослава Бубнова твърди, че не е извършвала, в качеството си на директор на *****, каквито и да било действия и/или бездействия в частен интерес, както и не са налице данни и доказателства за подобни нейни действия и не се сочи в какво се изразява евентуалният частен интерес. Посочва, че не е налице облага в полза на юридическото лице с нестопанска цел „******“ или на негови членове след встъпването й в длъжност през м. септември 2018г. </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След проведеното изслушване на 17.04.2019г., КПКОНПИ е събрала следните доказателства: писмо вх. № 12761/30.05.2019г. на КПКОНПИ с приложено удостоверение от 17.05.2019г.                                                  </w:t>
      </w:r>
    </w:p>
    <w:p w:rsidR="00000000" w:rsidDel="00000000" w:rsidP="00000000" w:rsidRDefault="00000000" w:rsidRPr="00000000" w14:paraId="00000015">
      <w:pPr>
        <w:ind w:firstLine="567"/>
        <w:jc w:val="both"/>
        <w:rPr>
          <w:vertAlign w:val="baseline"/>
        </w:rPr>
      </w:pPr>
      <w:r w:rsidDel="00000000" w:rsidR="00000000" w:rsidRPr="00000000">
        <w:rPr>
          <w:vertAlign w:val="baseline"/>
          <w:rtl w:val="0"/>
        </w:rPr>
        <w:t xml:space="preserve">Допълнително събраните доказателства са връчени на Бубнова на 15.06.2019г. В предоставения 7 дневен срок не е представено становище. </w:t>
      </w:r>
    </w:p>
    <w:p w:rsidR="00000000" w:rsidDel="00000000" w:rsidP="00000000" w:rsidRDefault="00000000" w:rsidRPr="00000000" w14:paraId="00000016">
      <w:pPr>
        <w:rPr>
          <w:i w:val="0"/>
          <w:iCs w:val="0"/>
          <w:color w:val="000000"/>
          <w:vertAlign w:val="baseline"/>
        </w:rPr>
      </w:pPr>
      <w:r w:rsidDel="00000000" w:rsidR="00000000" w:rsidRPr="00000000">
        <w:rPr>
          <w:rtl w:val="0"/>
        </w:rPr>
      </w:r>
    </w:p>
    <w:p w:rsidR="00000000" w:rsidDel="00000000" w:rsidP="00000000" w:rsidRDefault="00000000" w:rsidRPr="00000000" w14:paraId="00000017">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8"/>
        <w:jc w:val="both"/>
        <w:rPr>
          <w:vertAlign w:val="baseline"/>
        </w:rPr>
      </w:pPr>
      <w:r w:rsidDel="00000000" w:rsidR="00000000" w:rsidRPr="00000000">
        <w:rPr>
          <w:rtl w:val="0"/>
        </w:rPr>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Сигналът е подаден от физическо лице с посочени две имена, адрес за кореспонденция, телефон и е подписан. </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Боил В. Банов е определен за министър на културата с Решение за избиране на МС на РБ България от 04.05.2017г. Същият е подписал клетвен лист от 04.05.2017г. </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С Трудов договор № РД16-024/04.03.2015г., сключен между ***** – ****, представлявано от С. И. – директор и Ярослава И. Бубнова, последната е назначена на длъжност заместник-директор.</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С Трудов договор № РД12-671/19.09.2018г., сключен между Министерство на културата, представлявано от Боил Банов – министър на културата и Ярослава И. Бубнова, последната е назначена на длъжност Директор на ***** – докато длъжността бъде заета въз основа на конкурс. Ярослава Бубнова е постъпила на работа на 19.09.2018г. </w:t>
      </w:r>
    </w:p>
    <w:p w:rsidR="00000000" w:rsidDel="00000000" w:rsidP="00000000" w:rsidRDefault="00000000" w:rsidRPr="00000000" w14:paraId="0000001D">
      <w:pPr>
        <w:ind w:firstLine="708"/>
        <w:jc w:val="both"/>
        <w:rPr>
          <w:vertAlign w:val="baseline"/>
        </w:rPr>
      </w:pPr>
      <w:r w:rsidDel="00000000" w:rsidR="00000000" w:rsidRPr="00000000">
        <w:rPr>
          <w:vertAlign w:val="baseline"/>
          <w:rtl w:val="0"/>
        </w:rPr>
        <w:t xml:space="preserve">Съгласно справка в Търговски регистър Ярослава И. Бубнова е била директор на Сдружение „*****“, БУЛСТАТ ******** до 22.02.2019г., когато е заличена като такава и на нейно място е вписан К. П. С..</w:t>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Видно от актуален списък на членовете на Сдружение „******“, гр. ***, Ярослава И. Бубнова е член на сдружението.</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Съгласно Търговски регистър и регистър на юридическите лица с нестопанска цел К. П. С. е вписан като представляващ сдружението на 22.02.2019г. Същият е и член на същото.</w:t>
      </w:r>
    </w:p>
    <w:p w:rsidR="00000000" w:rsidDel="00000000" w:rsidP="00000000" w:rsidRDefault="00000000" w:rsidRPr="00000000" w14:paraId="00000020">
      <w:pPr>
        <w:ind w:firstLine="708"/>
        <w:jc w:val="both"/>
        <w:rPr>
          <w:vertAlign w:val="baseline"/>
        </w:rPr>
      </w:pPr>
      <w:r w:rsidDel="00000000" w:rsidR="00000000" w:rsidRPr="00000000">
        <w:rPr>
          <w:vertAlign w:val="baseline"/>
          <w:rtl w:val="0"/>
        </w:rPr>
        <w:t xml:space="preserve">Съгласно регистър БУЛСТАТ К. П. С. е вписан в регистъра с основна дейност по НКИД **** „*****“, а като професия е вписано „Художник“.</w:t>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Съгласно писмо вх. № ЦУ01/18253/21.12.2018г. на КПКОНПИ от министъра на културата, с негова Заповед РД 09-1221/11.12.2018г. Инспекторатът по чл. 46 в Министерство на културата извършва проверка за наличие/липса на несъвместимост за Ярослава И. Бубнова, в качеството и на директор на *****, предвид разпоредбите на чл. 9а от Закона за закрила и развитие на културата.</w:t>
      </w:r>
    </w:p>
    <w:p w:rsidR="00000000" w:rsidDel="00000000" w:rsidP="00000000" w:rsidRDefault="00000000" w:rsidRPr="00000000" w14:paraId="00000022">
      <w:pPr>
        <w:jc w:val="both"/>
        <w:rPr>
          <w:vertAlign w:val="baseline"/>
        </w:rPr>
      </w:pPr>
      <w:r w:rsidDel="00000000" w:rsidR="00000000" w:rsidRPr="00000000">
        <w:rPr>
          <w:vertAlign w:val="baseline"/>
          <w:rtl w:val="0"/>
        </w:rPr>
        <w:tab/>
        <w:t xml:space="preserve">В писмо вх. № ЦУ01/18253/21.12.2018г. на КПКОНПИ от министъра на културата се посочва, че с констативен протокол от 12.12.2018г. е извършена проверка на сключени договори и осъществени плащания от *****. В Констативния протокол от 12.12.2018г. за извършената проверка е посочено, че в резултат на проверката не са били констатирани сключени договори и извършени плащания от Бубнова, по отношение на Сдружение „******“, в периода от нейното назначаване за директор на **** – гр. ****  на 19.09.2018г. до 12.12.2018г.</w:t>
      </w:r>
    </w:p>
    <w:p w:rsidR="00000000" w:rsidDel="00000000" w:rsidP="00000000" w:rsidRDefault="00000000" w:rsidRPr="00000000" w14:paraId="00000023">
      <w:pPr>
        <w:jc w:val="both"/>
        <w:rPr>
          <w:vertAlign w:val="baseline"/>
        </w:rPr>
      </w:pPr>
      <w:r w:rsidDel="00000000" w:rsidR="00000000" w:rsidRPr="00000000">
        <w:rPr>
          <w:vertAlign w:val="baseline"/>
          <w:rtl w:val="0"/>
        </w:rPr>
        <w:tab/>
        <w:t xml:space="preserve">В писма вх. № ЦУ01/4707/11.02.2019г. и вх. № № ЦУ01/7086/05.03.2019г. на КПКОНПИ, от министъра на културата, се посочва, че Ярослава Бубнова е декларирала, че няма отпечатана визитка в качеството й на директор на ******.</w:t>
      </w:r>
    </w:p>
    <w:p w:rsidR="00000000" w:rsidDel="00000000" w:rsidP="00000000" w:rsidRDefault="00000000" w:rsidRPr="00000000" w14:paraId="00000024">
      <w:pPr>
        <w:jc w:val="both"/>
        <w:rPr>
          <w:vertAlign w:val="baseline"/>
        </w:rPr>
      </w:pPr>
      <w:r w:rsidDel="00000000" w:rsidR="00000000" w:rsidRPr="00000000">
        <w:rPr>
          <w:vertAlign w:val="baseline"/>
          <w:rtl w:val="0"/>
        </w:rPr>
        <w:tab/>
        <w:t xml:space="preserve">В писмо с вх. № ЦУ01/8870/28.03.2019г. на КПКОНПИ от министъра на културата се посочва, че не са установени упражнени правомощия от Ярослава Бубнова, в качеството й на директор на „******“, по отношение на К. П. – член на „Сдружение ******“, Булстат *******, в периода 19.09.2018г. до 26.03.2019г.</w:t>
      </w:r>
    </w:p>
    <w:p w:rsidR="00000000" w:rsidDel="00000000" w:rsidP="00000000" w:rsidRDefault="00000000" w:rsidRPr="00000000" w14:paraId="00000025">
      <w:pPr>
        <w:jc w:val="both"/>
        <w:rPr>
          <w:vertAlign w:val="baseline"/>
        </w:rPr>
      </w:pPr>
      <w:r w:rsidDel="00000000" w:rsidR="00000000" w:rsidRPr="00000000">
        <w:rPr>
          <w:vertAlign w:val="baseline"/>
          <w:rtl w:val="0"/>
        </w:rPr>
        <w:tab/>
        <w:t xml:space="preserve">На 22.02.2019г. е сключен  Договор за консигнация между *****, ЕИК *******, представлявана от Ярослава Бубнова – директор и Р. И. – гл. счетоводител и К. П. С. за продажба на 10 броя каталози „******“ на цена за 1 брой - 32 лв. На 22.02.2019г. е извършено предаване на каталозите от К. С. на ****. Същите са приети от Ц. В.</w:t>
      </w:r>
    </w:p>
    <w:p w:rsidR="00000000" w:rsidDel="00000000" w:rsidP="00000000" w:rsidRDefault="00000000" w:rsidRPr="00000000" w14:paraId="00000026">
      <w:pPr>
        <w:jc w:val="both"/>
        <w:rPr>
          <w:vertAlign w:val="baseline"/>
        </w:rPr>
      </w:pPr>
      <w:r w:rsidDel="00000000" w:rsidR="00000000" w:rsidRPr="00000000">
        <w:rPr>
          <w:vertAlign w:val="baseline"/>
          <w:rtl w:val="0"/>
        </w:rPr>
        <w:tab/>
        <w:t xml:space="preserve">От извършената справка в НБД „Население“ се установи, че Ярослава Бубнова и К. П. са съпрузи. От извършената справка в НБД „Население“ не се установи родство между Боил Банов и Ярослава Бубнова, от една страна и между Ярослава Бубнова и К. С., от друга.</w:t>
      </w:r>
    </w:p>
    <w:p w:rsidR="00000000" w:rsidDel="00000000" w:rsidP="00000000" w:rsidRDefault="00000000" w:rsidRPr="00000000" w14:paraId="00000027">
      <w:pPr>
        <w:jc w:val="both"/>
        <w:rPr>
          <w:i w:val="0"/>
          <w:iCs w:val="0"/>
          <w:vertAlign w:val="baseline"/>
        </w:rPr>
      </w:pPr>
      <w:r w:rsidDel="00000000" w:rsidR="00000000" w:rsidRPr="00000000">
        <w:rPr>
          <w:rtl w:val="0"/>
        </w:rPr>
      </w:r>
    </w:p>
    <w:p w:rsidR="00000000" w:rsidDel="00000000" w:rsidP="00000000" w:rsidRDefault="00000000" w:rsidRPr="00000000" w14:paraId="00000028">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ind w:firstLine="600"/>
        <w:jc w:val="both"/>
        <w:rPr>
          <w:vertAlign w:val="baseline"/>
        </w:rPr>
      </w:pPr>
      <w:r w:rsidDel="00000000" w:rsidR="00000000" w:rsidRPr="00000000">
        <w:rPr>
          <w:rtl w:val="0"/>
        </w:rPr>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ind w:firstLine="567"/>
        <w:jc w:val="both"/>
        <w:rPr>
          <w:vertAlign w:val="baseline"/>
        </w:rPr>
      </w:pPr>
      <w:r w:rsidDel="00000000" w:rsidR="00000000" w:rsidRPr="00000000">
        <w:rPr>
          <w:vertAlign w:val="baseline"/>
          <w:rtl w:val="0"/>
        </w:rPr>
        <w:t xml:space="preserve">Боил Василев Банов в качеството си на министър на културата е лице, заемащо висша публична длъжност по смисъла на чл. 6, ал. 1, т. 3 от ЗПКОНПИ. </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Ярослава И. Бубнова, в качеството си на директор на ****** е лице, заемащо висша публична длъжност по смисъла на чл. 6, ал. 1, т. 18 от ЗПКОНПИ.</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В качеството си на министър на културата Боил Банов е упражнил правомощия по служба като е сключил Трудов договор № РД12-671/19.09.2018г., с който за директор на ***** е назначена Ярослава И. Бубнова, докато длъжността бъде заета въз основа на конкурс.</w:t>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В сигнала липсват твърдения за свързаност между Боил В. Банов и Ярослава И. Бубнова. От служебно извършената справка от Комисията в НБД „Население“ не се установи родство между Боил Банов и Ярослава Бубнова, което обуславя липсата на свързаност помежду им, по смисъла на § 1, т. 15, б. „а“ от ДР на ЗПКОНПИ.</w:t>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Подписвайки Трудов договор № РД12-671/19.09.2018г. Боил В. Банов изпълнява вменените му по закон задължения в съответствие със спецификата на заеманата от него публична длъжност.</w:t>
      </w:r>
    </w:p>
    <w:p w:rsidR="00000000" w:rsidDel="00000000" w:rsidP="00000000" w:rsidRDefault="00000000" w:rsidRPr="00000000" w14:paraId="00000031">
      <w:pPr>
        <w:ind w:right="-1" w:firstLine="567"/>
        <w:jc w:val="both"/>
        <w:rPr>
          <w:vertAlign w:val="baseline"/>
        </w:rPr>
      </w:pPr>
      <w:r w:rsidDel="00000000" w:rsidR="00000000" w:rsidRPr="00000000">
        <w:rPr>
          <w:vertAlign w:val="baseline"/>
          <w:rtl w:val="0"/>
        </w:rPr>
        <w:t xml:space="preserve">Следователно не е налице частен интерес от упражнените правомощия за Боил В. Банов или за свързано с него лице по смисъла на § 1, т. 15, б. „а“ от ДР на ЗПКОНПИ,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32">
      <w:pPr>
        <w:ind w:right="-1" w:firstLine="567"/>
        <w:jc w:val="both"/>
        <w:rPr>
          <w:vertAlign w:val="baseline"/>
        </w:rPr>
      </w:pPr>
      <w:r w:rsidDel="00000000" w:rsidR="00000000" w:rsidRPr="00000000">
        <w:rPr>
          <w:vertAlign w:val="baseline"/>
          <w:rtl w:val="0"/>
        </w:rPr>
        <w:t xml:space="preserve">Предвид изложеното, се налага извода, че по отношение на Боил Банов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Боил В. Банов.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3">
      <w:pPr>
        <w:ind w:right="-1"/>
        <w:jc w:val="both"/>
        <w:rPr>
          <w:vertAlign w:val="baseline"/>
        </w:rPr>
      </w:pPr>
      <w:r w:rsidDel="00000000" w:rsidR="00000000" w:rsidRPr="00000000">
        <w:rPr>
          <w:rtl w:val="0"/>
        </w:rPr>
      </w:r>
    </w:p>
    <w:p w:rsidR="00000000" w:rsidDel="00000000" w:rsidP="00000000" w:rsidRDefault="00000000" w:rsidRPr="00000000" w14:paraId="00000034">
      <w:pPr>
        <w:spacing w:after="240" w:lineRule="auto"/>
        <w:ind w:firstLine="567"/>
        <w:jc w:val="both"/>
        <w:rPr>
          <w:vertAlign w:val="baseline"/>
        </w:rPr>
      </w:pPr>
      <w:r w:rsidDel="00000000" w:rsidR="00000000" w:rsidRPr="00000000">
        <w:rPr>
          <w:vertAlign w:val="baseline"/>
          <w:rtl w:val="0"/>
        </w:rPr>
        <w:t xml:space="preserve">С оглед, изнесените в сигнала твърдения относно съвместяването на двете длъжности- директор на  „******“, гр. **** и директор на Сдружение „******“, същите следва да бъдат възприети и третирани като твърдения за несъвместимост по отношение на Ярослава Бубнова. Несъвместимостта, сама по себе си, не съдържа състав на конфликта на интереси, а съставлява предвидени в закона пречки за заемане/упражняване на съответната държавна длъжност, регламентирани в Конституцията и специалните закони, относими към длъжността. Съгласно установената съдебна практика, по отношение на несъвместимостта, компетентни да се произнесат, са органите по избора или назначаването на лицата, заемащи висша публична длъжност.</w:t>
      </w:r>
    </w:p>
    <w:p w:rsidR="00000000" w:rsidDel="00000000" w:rsidP="00000000" w:rsidRDefault="00000000" w:rsidRPr="00000000" w14:paraId="00000035">
      <w:pPr>
        <w:ind w:right="-1" w:firstLine="567"/>
        <w:jc w:val="both"/>
        <w:rPr>
          <w:vertAlign w:val="baseline"/>
        </w:rPr>
      </w:pPr>
      <w:r w:rsidDel="00000000" w:rsidR="00000000" w:rsidRPr="00000000">
        <w:rPr>
          <w:vertAlign w:val="baseline"/>
          <w:rtl w:val="0"/>
        </w:rPr>
        <w:t xml:space="preserve">Съгласно чл. 10, ал. 1, т. 1 от Правилника за устройството и дейността на ******, директорът организира, координира и контролира цялостната дейност на ****, като представлява института пред всички държавни органи, физически и юридически лица в страната и в чужбина.</w:t>
      </w:r>
    </w:p>
    <w:p w:rsidR="00000000" w:rsidDel="00000000" w:rsidP="00000000" w:rsidRDefault="00000000" w:rsidRPr="00000000" w14:paraId="00000036">
      <w:pPr>
        <w:ind w:right="-1" w:firstLine="567"/>
        <w:jc w:val="both"/>
        <w:rPr>
          <w:vertAlign w:val="baseline"/>
        </w:rPr>
      </w:pPr>
      <w:r w:rsidDel="00000000" w:rsidR="00000000" w:rsidRPr="00000000">
        <w:rPr>
          <w:vertAlign w:val="baseline"/>
          <w:rtl w:val="0"/>
        </w:rPr>
        <w:t xml:space="preserve">В качеството си на директор на ***** Ярослава Бубнова е упражнила правомощия по служба, като е сключила Договор за консигнация от 22.02.2019г. с К. П. С. за продажба на 10 броя каталози - „*******“.</w:t>
      </w:r>
    </w:p>
    <w:p w:rsidR="00000000" w:rsidDel="00000000" w:rsidP="00000000" w:rsidRDefault="00000000" w:rsidRPr="00000000" w14:paraId="00000037">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9">
      <w:pPr>
        <w:ind w:firstLine="567"/>
        <w:jc w:val="both"/>
        <w:rPr>
          <w:vertAlign w:val="baseline"/>
        </w:rPr>
      </w:pPr>
      <w:r w:rsidDel="00000000" w:rsidR="00000000" w:rsidRPr="00000000">
        <w:rPr>
          <w:color w:val="000000"/>
          <w:vertAlign w:val="baseline"/>
          <w:rtl w:val="0"/>
        </w:rPr>
        <w:t xml:space="preserve">В сигнала липсват твърдения за свързаност между Ярослава И. Бубнова и К. П. С. Въпреки това Комисията служебно е извършила проверка в НБД „Население“ и изискала доказателства, от които не се установи Ярослава И. Бубнова и </w:t>
      </w:r>
      <w:r w:rsidDel="00000000" w:rsidR="00000000" w:rsidRPr="00000000">
        <w:rPr>
          <w:vertAlign w:val="baseline"/>
          <w:rtl w:val="0"/>
        </w:rPr>
        <w:t xml:space="preserve">К. П. С. да са свързани лица по смисъла на § 1, т. 15, б. „а“ от ДР на ЗПКОНПИ, предвид на липсата на родство помежду им. Освен това, от събраните по преписката доказателства се установи, че 40% от договорената сума в сключения Договор за консигнация между ******, представлявана от Ярослава Бубнова  и К. С., постъпва в полза на държавната институция – ******. </w:t>
      </w:r>
    </w:p>
    <w:p w:rsidR="00000000" w:rsidDel="00000000" w:rsidP="00000000" w:rsidRDefault="00000000" w:rsidRPr="00000000" w14:paraId="0000003A">
      <w:pPr>
        <w:ind w:right="-1" w:firstLine="567"/>
        <w:jc w:val="both"/>
        <w:rPr>
          <w:vertAlign w:val="baseline"/>
        </w:rPr>
      </w:pPr>
      <w:r w:rsidDel="00000000" w:rsidR="00000000" w:rsidRPr="00000000">
        <w:rPr>
          <w:vertAlign w:val="baseline"/>
          <w:rtl w:val="0"/>
        </w:rPr>
        <w:t xml:space="preserve">Следователно не е налице частен интерес за Ярослава И. Бубнова или за свързано с нея лице по смисъла на § 1, т. 15, б. „а“ от ДР на ЗПКОНПИ, който може да повлияе върху безпристрастното и обективно изпълнение на правомощията или задълженията й по служба при сключването на Договор за консигнация от 22.02.2019г. с К. П. С. за продажба на 10 броя каталози - „******“. </w:t>
      </w:r>
    </w:p>
    <w:p w:rsidR="00000000" w:rsidDel="00000000" w:rsidP="00000000" w:rsidRDefault="00000000" w:rsidRPr="00000000" w14:paraId="0000003B">
      <w:pPr>
        <w:ind w:right="-1" w:firstLine="567"/>
        <w:jc w:val="both"/>
        <w:rPr>
          <w:vertAlign w:val="baseline"/>
        </w:rPr>
      </w:pPr>
      <w:r w:rsidDel="00000000" w:rsidR="00000000" w:rsidRPr="00000000">
        <w:rPr>
          <w:vertAlign w:val="baseline"/>
          <w:rtl w:val="0"/>
        </w:rPr>
        <w:t xml:space="preserve">Предвид изложеното, се налага извода, че по отношение на Ярослава Бубнова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Ярослава Бубнова.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C">
      <w:pPr>
        <w:jc w:val="both"/>
        <w:rPr>
          <w:b w:val="0"/>
          <w:bCs w:val="0"/>
          <w:sz w:val="16"/>
          <w:szCs w:val="16"/>
          <w:vertAlign w:val="baseline"/>
        </w:rPr>
      </w:pP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D">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w:t>
      </w:r>
    </w:p>
    <w:p w:rsidR="00000000" w:rsidDel="00000000" w:rsidP="00000000" w:rsidRDefault="00000000" w:rsidRPr="00000000" w14:paraId="0000003E">
      <w:pPr>
        <w:shd w:fill="ffffff" w:val="clear"/>
        <w:ind w:firstLine="708"/>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F">
      <w:pPr>
        <w:shd w:fill="ffffff" w:val="clear"/>
        <w:ind w:firstLine="708"/>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0">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1">
      <w:pPr>
        <w:ind w:firstLine="708"/>
        <w:jc w:val="center"/>
        <w:rPr>
          <w:vertAlign w:val="baseline"/>
        </w:rPr>
      </w:pPr>
      <w:r w:rsidDel="00000000" w:rsidR="00000000" w:rsidRPr="00000000">
        <w:rPr>
          <w:rtl w:val="0"/>
        </w:rPr>
      </w:r>
    </w:p>
    <w:p w:rsidR="00000000" w:rsidDel="00000000" w:rsidP="00000000" w:rsidRDefault="00000000" w:rsidRPr="00000000" w14:paraId="00000042">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Боил В. Банов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3 от ЗПКОНПИ, във връзка със сключването на Трудов договор № РД12-671/19.09.2018г. с Ярослава Бубнова, поради липса на частен интерес, негов или на свързано с него лице, по смисъла на § 1, т. 15, б. „а“ от ДР на ЗПКОНПИ. </w:t>
      </w:r>
    </w:p>
    <w:p w:rsidR="00000000" w:rsidDel="00000000" w:rsidP="00000000" w:rsidRDefault="00000000" w:rsidRPr="00000000" w14:paraId="00000043">
      <w:pPr>
        <w:ind w:right="-1"/>
        <w:jc w:val="both"/>
        <w:rPr>
          <w:b w:val="0"/>
          <w:bCs w:val="0"/>
          <w:vertAlign w:val="baseline"/>
        </w:rPr>
      </w:pPr>
      <w:r w:rsidDel="00000000" w:rsidR="00000000" w:rsidRPr="00000000">
        <w:rPr>
          <w:rtl w:val="0"/>
        </w:rPr>
      </w:r>
    </w:p>
    <w:p w:rsidR="00000000" w:rsidDel="00000000" w:rsidP="00000000" w:rsidRDefault="00000000" w:rsidRPr="00000000" w14:paraId="00000044">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Ярослава И. Бубнова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18 от ЗПКОНПИ, във връзка със сключването на Договор за консигнация от 22.02.2019г. с К. П. С. за продажба на 10 броя каталози - „******“, поради липса на частен интерес, неин или на свързано с нея лице, по смисъла на § 1, т. 15, б. „а“ от ДР на ЗПКОНПИ. </w:t>
      </w:r>
    </w:p>
    <w:p w:rsidR="00000000" w:rsidDel="00000000" w:rsidP="00000000" w:rsidRDefault="00000000" w:rsidRPr="00000000" w14:paraId="00000045">
      <w:pPr>
        <w:spacing w:line="276" w:lineRule="auto"/>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firstLine="708"/>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47">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8">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A">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C">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D">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4E">
      <w:pPr>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F">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0">
      <w:pPr>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1">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55">
      <w:pPr>
        <w:jc w:val="both"/>
        <w:rPr>
          <w:i w:val="0"/>
          <w:iCs w:val="0"/>
          <w:sz w:val="20"/>
          <w:szCs w:val="20"/>
          <w:vertAlign w:val="baselin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276" w:top="2127"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8</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8</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w:t>
          </w:r>
          <w:r w:rsidDel="00000000" w:rsidR="00000000" w:rsidRPr="00000000">
            <w:rPr>
              <w:vertAlign w:val="baseline"/>
              <w:rtl w:val="0"/>
            </w:rPr>
            <w:t xml:space="preserve"> </w:t>
          </w:r>
          <w:r w:rsidDel="00000000" w:rsidR="00000000" w:rsidRPr="00000000">
            <w:rPr>
              <w:b w:val="1"/>
              <w:bCs w:val="1"/>
              <w:i w:val="1"/>
              <w:iCs w:val="1"/>
              <w:sz w:val="20"/>
              <w:szCs w:val="20"/>
              <w:vertAlign w:val="baseline"/>
              <w:rtl w:val="0"/>
            </w:rPr>
            <w:t xml:space="preserve">пл. "Света Неделя" №6 ,  тел: (+359 2)  9401 444 , факс: (+359 2) 9401 595 </w:t>
          </w: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