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РС-12955-18-089</w:t>
      </w:r>
      <w:r w:rsidDel="00000000" w:rsidR="00000000" w:rsidRPr="00000000">
        <w:rPr>
          <w:rtl w:val="0"/>
        </w:rPr>
      </w:r>
    </w:p>
    <w:p w:rsidR="00000000" w:rsidDel="00000000" w:rsidP="00000000" w:rsidRDefault="00000000" w:rsidRPr="00000000" w14:paraId="00000004">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spacing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04.12.2019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Антоанета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A">
      <w:pPr>
        <w:spacing w:line="276" w:lineRule="auto"/>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B">
      <w:pPr>
        <w:spacing w:line="276" w:lineRule="auto"/>
        <w:ind w:left="-284" w:firstLine="708"/>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spacing w:line="276" w:lineRule="auto"/>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D">
      <w:pPr>
        <w:spacing w:line="276" w:lineRule="auto"/>
        <w:ind w:firstLine="708"/>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рег. №ЦУ01/12955/ 09.10.2018 г.</w:t>
      </w:r>
    </w:p>
    <w:p w:rsidR="00000000" w:rsidDel="00000000" w:rsidP="00000000" w:rsidRDefault="00000000" w:rsidRPr="00000000" w14:paraId="0000000E">
      <w:pPr>
        <w:tabs>
          <w:tab w:val="left" w:leader="none" w:pos="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0F">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Григор *** Гогов – Изпълнителен директор на ИАГ.</w:t>
      </w:r>
    </w:p>
    <w:p w:rsidR="00000000" w:rsidDel="00000000" w:rsidP="00000000" w:rsidRDefault="00000000" w:rsidRPr="00000000" w14:paraId="00000010">
      <w:pPr>
        <w:tabs>
          <w:tab w:val="left" w:leader="none" w:pos="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11">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със Заповед № РД 09-596/ 27.06.2018 г. на министъра на ЗХГ Григор Гогов, като Изпълнителен директор на ИАГ, е включен в Координационен съвет за предприемане на действия във връзка с африканска чума по свинете (АЧС) и свързаното с това изграждане на оградно съоръжение, което да възпрепятства преминаването на животни по протежението на сухопътната държавна граница с Румъния. Посочената заповед вменява на Изпълнителния директор на ИАГ да организира и ръководи координационен щаб за изпълнение на определените в заповедта дейности, включващи и представители на държавните горски предприятия (ДГС). От твърдения в сигнала става ясно, че дружеството „*****“ ЕООД, което не е изпълнител по договор с ИАГ или с негово подразделение е доставило, в периода от 23.07.2018 г. до 05.08.2018 г. дървесина, представляваща 31 430 бр. дървени колове, в посока КППП К., КППП Д. и КППП К. По-голямата част (17130) броя колове за оградата са доставени директно на фирмата, която има договор и ги е поставила „*****“ ЕООД, независимо че според писмото на ИАГ до МЗХГ (рег. 13-2208/ 28.08.2018 г. на МЗХГ) не са използвани подизпълнители. Пълномощник на „*****“ ЕООД е съпругата на Григор Гогов. Същото дружество е наемател на два обекта, собственост на „*****“ ЕООД, което е собственост на сина на Гогов – Г.Г.  </w:t>
      </w:r>
    </w:p>
    <w:p w:rsidR="00000000" w:rsidDel="00000000" w:rsidP="00000000" w:rsidRDefault="00000000" w:rsidRPr="00000000" w14:paraId="00000012">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13">
      <w:pPr>
        <w:spacing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от Министерство на земеделието, храните и горите (МЗХГ) доказателства за служебното качество на Григор *** Гогов, в качеството му на Изпълнителен директор на ИАГ, всички подадени от него декларации по чл.12 от ЗПУКИ (отм.), както и всички заповеди на Министъра на земеделието, храните и горите във връзка с провеждането на процедура за възлагане на обществена поръчка за изграждане на оградно съоръжение, което да възпрепятства преминаването на животни по протежението на сухопътната държавна граница с Румъния.</w:t>
      </w:r>
    </w:p>
    <w:p w:rsidR="00000000" w:rsidDel="00000000" w:rsidP="00000000" w:rsidRDefault="00000000" w:rsidRPr="00000000" w14:paraId="00000014">
      <w:pPr>
        <w:spacing w:line="276" w:lineRule="auto"/>
        <w:ind w:firstLine="567"/>
        <w:jc w:val="both"/>
        <w:rPr>
          <w:sz w:val="24"/>
          <w:szCs w:val="24"/>
          <w:vertAlign w:val="baseline"/>
        </w:rPr>
      </w:pPr>
      <w:r w:rsidDel="00000000" w:rsidR="00000000" w:rsidRPr="00000000">
        <w:rPr>
          <w:sz w:val="24"/>
          <w:szCs w:val="24"/>
          <w:vertAlign w:val="baseline"/>
          <w:rtl w:val="0"/>
        </w:rPr>
        <w:t xml:space="preserve">От директора на СИДП са изискани и получени всички изходящи писма, както и  цялата документация, свързана с обявената обществена поръчка, включително и сключения на 14.08.2018 г.  Договор между СИДП и „*****“ ООД.</w:t>
      </w:r>
    </w:p>
    <w:p w:rsidR="00000000" w:rsidDel="00000000" w:rsidP="00000000" w:rsidRDefault="00000000" w:rsidRPr="00000000" w14:paraId="00000015">
      <w:pPr>
        <w:spacing w:line="276" w:lineRule="auto"/>
        <w:ind w:firstLine="567"/>
        <w:jc w:val="both"/>
        <w:rPr>
          <w:sz w:val="24"/>
          <w:szCs w:val="24"/>
          <w:vertAlign w:val="baseline"/>
        </w:rPr>
      </w:pPr>
      <w:r w:rsidDel="00000000" w:rsidR="00000000" w:rsidRPr="00000000">
        <w:rPr>
          <w:sz w:val="24"/>
          <w:szCs w:val="24"/>
          <w:highlight w:val="white"/>
          <w:vertAlign w:val="baseline"/>
          <w:rtl w:val="0"/>
        </w:rPr>
        <w:t xml:space="preserve">От Председателя на Съвета на Нотариалната камара е изискана и получена </w:t>
      </w:r>
      <w:r w:rsidDel="00000000" w:rsidR="00000000" w:rsidRPr="00000000">
        <w:rPr>
          <w:sz w:val="24"/>
          <w:szCs w:val="24"/>
          <w:vertAlign w:val="baseline"/>
          <w:rtl w:val="0"/>
        </w:rPr>
        <w:t xml:space="preserve">информация относно наличието на нотариално заверено пълномощно с упълномощител „*****“ ЕООД, гр.П., ЕИК ***** и упълномощен представител Н.Г.Г. от гр. П. По преписката е представено пълномощно №7833/ 30.11.2015 г., издадено от нотариус Ю.П.Й., рег. № 497 в регистър на Нотариалната камара, с район на действие РС - П.</w:t>
      </w:r>
    </w:p>
    <w:p w:rsidR="00000000" w:rsidDel="00000000" w:rsidP="00000000" w:rsidRDefault="00000000" w:rsidRPr="00000000" w14:paraId="00000016">
      <w:pPr>
        <w:spacing w:line="276" w:lineRule="auto"/>
        <w:ind w:firstLine="567"/>
        <w:jc w:val="both"/>
        <w:rPr>
          <w:sz w:val="24"/>
          <w:szCs w:val="24"/>
          <w:vertAlign w:val="baseline"/>
        </w:rPr>
      </w:pPr>
      <w:r w:rsidDel="00000000" w:rsidR="00000000" w:rsidRPr="00000000">
        <w:rPr>
          <w:sz w:val="24"/>
          <w:szCs w:val="24"/>
          <w:vertAlign w:val="baseline"/>
          <w:rtl w:val="0"/>
        </w:rPr>
        <w:t xml:space="preserve">С писмо от Министерство на земеделието, храните и горите, вх. № ЦУ01/16529 от 03.12.2018 г., са получени 12 броя договори, както следва: Договор №134/ 06.07.2018 г. между ИАГ и „*****“ ООД за доставка на 887 комплекта субстанция ВАМ ПОРОКОЛ; Договор № 17551/ 06.08.2018 г. между ДПП „С.“ и „*****“ООД за доставка на 886 комплекта субстанция ВАМ ПОРОКОЛ; Договор № 4/ 03.08.2018 г. между ДПП „Б.“ и „*****“ООД за доставка на 887 комплекта субстанция ВАМ ПОРОКОЛ; Договор № 00532/ 26.07.2018 г. между РДГ – Шумен и „*****“ООД за доставка на 177 534 м бодлива тел; Договор № 00532/ 26.07.2018 г. между РДГ–Шумен и „*****“ООД за доставка на 177 534 м бодлива тел; Договор № РД 09-2/ 23.07.2018 г. между РДГ–Варна и „*****“ООД за доставка на 177 533 м бодлива тел;  Договор № 51/ 28.08.2018 г. между ДПП „Р.“ и „*****“ООД за доставка на 105 200 м бодлива тел;  Договор № 10-00009/ 26.07.2018 г. между ДПП „П.“ и „*****“ООД за доставка на 8688 броя дървени колове;  Договор № 06/ 26.07.2018 г. между РДГ - Русе и „*****“ООД за доставка на 8688 броя дървени колове и анекс към същия; Договор № РД 09-1/ 23.07.2018 г. между РДГ – Варна и „*****“ООД за доставка на 8860 броя дървени колове; Договор № 9/ 27.07.2018 г. между РДГ - Русе и „*****“ ЕООД за извършване на монтаж на телена ограда с дървени колове, в т.ч. поставяне на 17733 броя колове и опъване на петредна бодлива тел. Представени са и приемо-предавателни протоколи и фактури към всеки от договорите. От ИАГ е предоставен и Договор № 00790/08.08.2018 г. между РДГ – Шумен и „*****“ ЕООД за поставяне на 17733 дървени колове, в т.ч. изкопаване на дупки с дълбочина на вкопаване 50 см. </w:t>
      </w:r>
    </w:p>
    <w:p w:rsidR="00000000" w:rsidDel="00000000" w:rsidP="00000000" w:rsidRDefault="00000000" w:rsidRPr="00000000" w14:paraId="00000017">
      <w:pPr>
        <w:spacing w:line="276" w:lineRule="auto"/>
        <w:ind w:firstLine="567"/>
        <w:jc w:val="both"/>
        <w:rPr>
          <w:sz w:val="24"/>
          <w:szCs w:val="24"/>
          <w:vertAlign w:val="baseline"/>
        </w:rPr>
      </w:pPr>
      <w:r w:rsidDel="00000000" w:rsidR="00000000" w:rsidRPr="00000000">
        <w:rPr>
          <w:sz w:val="24"/>
          <w:szCs w:val="24"/>
          <w:vertAlign w:val="baseline"/>
          <w:rtl w:val="0"/>
        </w:rPr>
        <w:t xml:space="preserve">От „*****“ ЕООД  и „*****“ООД са изискани доказателства относно сключени договори за доставка на дървени колове и са получени такива, с писма с вх. №ЦУ01/5661 от 18.02.2019 г.- от управителят на „*****“ ЕООД и съответно с вх. № ЦУ01/11108 от 30.04.2019 г. и № ЦУ01/ 12400 от 22.05.2019 г. - от управителя на „*****“ООД, с приложени: Договор за услуга от 27.07.2018 г. с „*****“ ЕООД за обработка на дървени колове, приемо - предавателни протоколи от 31.07.2018 г. и 31.08.2018 г., фактура№0000000245 от 31.07.2018 г. и платежни документи, удостоверяващи доставката на обработените колове от страна на „*****“ ЕООД и извършеното плащане по договора. </w:t>
      </w:r>
    </w:p>
    <w:p w:rsidR="00000000" w:rsidDel="00000000" w:rsidP="00000000" w:rsidRDefault="00000000" w:rsidRPr="00000000" w14:paraId="00000018">
      <w:pPr>
        <w:spacing w:line="276" w:lineRule="auto"/>
        <w:ind w:firstLine="708"/>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и в Търговски регистър по партидите на „*****“ ЕООД, гр.П., ЕИК *****, „*****“ ООД, „*****“ ЕООД, „*****“ ЕООД и др., както и по име на Григор Гогов, Г.Г., Н.Г. и М.Й. Направена е справка в регистъра на Данни на осигурените лица в НОИ по името на М.А.Й.</w:t>
      </w:r>
    </w:p>
    <w:p w:rsidR="00000000" w:rsidDel="00000000" w:rsidP="00000000" w:rsidRDefault="00000000" w:rsidRPr="00000000" w14:paraId="00000019">
      <w:pPr>
        <w:spacing w:line="276" w:lineRule="auto"/>
        <w:ind w:firstLine="708"/>
        <w:jc w:val="both"/>
        <w:rPr>
          <w:color w:val="000000"/>
          <w:sz w:val="24"/>
          <w:szCs w:val="24"/>
          <w:vertAlign w:val="baseline"/>
        </w:rPr>
      </w:pPr>
      <w:r w:rsidDel="00000000" w:rsidR="00000000" w:rsidRPr="00000000">
        <w:rPr>
          <w:rtl w:val="0"/>
        </w:rPr>
      </w:r>
    </w:p>
    <w:p w:rsidR="00000000" w:rsidDel="00000000" w:rsidP="00000000" w:rsidRDefault="00000000" w:rsidRPr="00000000" w14:paraId="0000001A">
      <w:pPr>
        <w:spacing w:line="276" w:lineRule="auto"/>
        <w:ind w:firstLine="708"/>
        <w:jc w:val="both"/>
        <w:rPr>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tabs>
          <w:tab w:val="left" w:leader="none" w:pos="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1C">
      <w:pPr>
        <w:spacing w:line="276" w:lineRule="auto"/>
        <w:ind w:left="-284" w:right="-284" w:firstLine="851"/>
        <w:jc w:val="both"/>
        <w:rPr>
          <w:sz w:val="24"/>
          <w:szCs w:val="24"/>
          <w:vertAlign w:val="baseline"/>
        </w:rPr>
      </w:pPr>
      <w:r w:rsidDel="00000000" w:rsidR="00000000" w:rsidRPr="00000000">
        <w:rPr>
          <w:sz w:val="24"/>
          <w:szCs w:val="24"/>
          <w:vertAlign w:val="baseline"/>
          <w:rtl w:val="0"/>
        </w:rPr>
        <w:tab/>
        <w:t xml:space="preserve">Сигналът е подаден от физическо лице, с посочени три имена и адрес и е подписан.</w:t>
      </w:r>
    </w:p>
    <w:p w:rsidR="00000000" w:rsidDel="00000000" w:rsidP="00000000" w:rsidRDefault="00000000" w:rsidRPr="00000000" w14:paraId="0000001D">
      <w:pPr>
        <w:tabs>
          <w:tab w:val="left" w:leader="none" w:pos="0"/>
        </w:tabs>
        <w:spacing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ab/>
        <w:t xml:space="preserve">Григор *** Гогов е назначен за Изпълнителен директор на Изпълнителна дирекция по горите (ИАГ) по Трудов договор № 75 от 07.03.2017 г., сключен с Министъра на земеделието и храните. </w:t>
      </w:r>
      <w:r w:rsidDel="00000000" w:rsidR="00000000" w:rsidRPr="00000000">
        <w:rPr>
          <w:sz w:val="24"/>
          <w:szCs w:val="24"/>
          <w:vertAlign w:val="baseline"/>
          <w:rtl w:val="0"/>
        </w:rPr>
        <w:t xml:space="preserve">Същият е подал декларации по чл.12 от ЗПУКИ (отм.). Със Заповед № РД-15-473 от 18.09.2018 г. трудовото правоотношение на Гогов е прекратено, считано от 19.09.2018 г.</w:t>
      </w:r>
    </w:p>
    <w:p w:rsidR="00000000" w:rsidDel="00000000" w:rsidP="00000000" w:rsidRDefault="00000000" w:rsidRPr="00000000" w14:paraId="0000001E">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ab/>
        <w:t xml:space="preserve">От събраните по преписката доказателства се установи, че със Заповед № РД 09-596/ 27.06.2018 г. Министърът на земеделието, храните и горите (ЗХГ) е създал Координационен съвет за изпълнението на територията на страната на мерките от Плана за превенция и контрол на заболяването африканска чума по свинете, изготвен от работна група по Заповед № РД09-567/ 15.06.2018 г., с оглед сложната епизоотична обстановка в Европа. В Координационния съвет са включени представители на Министерство за земеделието, храните и горите (МЗХГ), Българска агенция по безопасност на храните (БАБХ) Център за оценка на риска по хранителната верига (ЦОРХВ),  ИАГ (ИАГ) и държавните горски предприятия. Като Изпълнителен директор и представляващ ИАГ Григор Гогов е включен в състава на Координационния съвет. Контролът по изпълнението на заповедта се упражнява лично от Министъра на земеделието, храните и горите.</w:t>
      </w:r>
    </w:p>
    <w:p w:rsidR="00000000" w:rsidDel="00000000" w:rsidP="00000000" w:rsidRDefault="00000000" w:rsidRPr="00000000" w14:paraId="0000001F">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ab/>
        <w:t xml:space="preserve">Със своя Заповед № РД-09-671/25.07.2018 г. Министърът на ЗХГ е наредил на Изпълнителния директор на ИАГ и на директорите на двете държавните предприятия - „Северноцентрално държавно предприятие“ (СЦДП) – Габрово и „Североизточно държавно предприятие“ (СИДП/– Шумен незабавно да предприемат действия, съобразно териториалната им компетентност, за изграждането на оградно съоръжение с жилетна тел за възпрепятстване преминаването на животни по протежение на сухопътната държавна граница с Република Румъния, като неотложна мярка за недопускане на заболяването на територията на страната. На Изпълнителния директор на ИАГ е възложено да командирова незабавно необходимия брой служители на ИАГ, вкл. и Главния секретар, да осигури командироването на служители от регионалните дирекции по горите и специализираните териториални звена на ИАГ и да организира и ръководи координационен щаб за изпълнение на определените в заповедта дейности, включващи и представители на държавните предприятия по чл.163 от ЗГ. Контролът по изпълнение на заповедта е възложен на заместник-министър на земеделието, храните и горите.</w:t>
      </w:r>
    </w:p>
    <w:p w:rsidR="00000000" w:rsidDel="00000000" w:rsidP="00000000" w:rsidRDefault="00000000" w:rsidRPr="00000000" w14:paraId="00000020">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ab/>
        <w:t xml:space="preserve">С свое писмо, рег. № 91-956/ 02.08.2018 г., Министърът на земеделието, храните и горите е дал указания на директорите на шестте държавните предприятия по чл.163 от Закона за горите относно провеждането на процедура за възлагане на обществена поръчка с предмет „Доставка на спираловидна мрежа с режещ връх, тип „Бруно“, чрез договаряне без предварително обявление. В писмото е указано всички организационни, технически и финансови въпроси, касаещи процедурата, да бъдат уредени от Североизточно държавно предприятие (СИДП) - Шумен, на което впоследствие останалите пет държавни предприятия ще възстановят определена част от направените разходи. Изискано е директорът на СИДП да представи в МЗХГ подробна информация за всички разходи, извършени за закупуването и доставката на телената мрежа тип „Бруно“, въз основа на която ще бъдат издадени разпореждания относно начина, по който изразходваната сума ще се разпредели между държавните предприятия.</w:t>
      </w:r>
    </w:p>
    <w:p w:rsidR="00000000" w:rsidDel="00000000" w:rsidP="00000000" w:rsidRDefault="00000000" w:rsidRPr="00000000" w14:paraId="00000021">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горепосоченото писмо, в МЗХГ е постъпило писмо от директора на СИДП- гр. Шумен (изх. № 4165/ 02.08.2018 г.). В приложена към писмото докладна записка са дадени финансовите и технически параметри на възложената работа, като е отбелязано, че с оглед неотложното изпълнение на обществената поръчка и предвид изключително кратките срокове, СИДП има вече осигурен доставчик, от който е представена оферта, с посочени параметри: 14 000 бр. рулона спираловидна мрежа с режещ връх, тип „Бруно“, при единична цена на рулон- 52, 80 лв., включени транспорт до границата и навло, на обща стойност 746 640 лева. </w:t>
      </w:r>
    </w:p>
    <w:p w:rsidR="00000000" w:rsidDel="00000000" w:rsidP="00000000" w:rsidRDefault="00000000" w:rsidRPr="00000000" w14:paraId="00000022">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посочената докладна записка, до директора на СИДП е изпратено писмо от Министъра на ЗХГ, рег. № 70-3434/ 02.08.2018 г. на МЗХГ, с което е изразено съгласие държавното предприятие да обяви възлагането на горепосочената обществена поръчка с посочения предмет.</w:t>
      </w:r>
    </w:p>
    <w:p w:rsidR="00000000" w:rsidDel="00000000" w:rsidP="00000000" w:rsidRDefault="00000000" w:rsidRPr="00000000" w14:paraId="00000023">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С Решение № 13/ 02.08.2019 г. на директора на СИДП е открита процедура за възлагане на обществена поръчка с предмет „Доставка, чрез покупка на специална жилетна тел с режещ връх тип „Бруно“, съгласно приложена спесификация, за изграждане на оградно съоръжение по сухопътната държавна граница с Румъния с цел предотвратяване и ограничаване на риска от разпространение на АЧС“, с включени разходи за товарене, транспорт и разтоварване на същата от производителя до съответния обект на границата. Процедурата е открита и проведена чрез договаряне, без предварително обявление (чл.79, ал.1, т.4 от ЗОП), предвид наличието на „изключителни обстоятелства“, по смисъла на §2, т.17 от Допълнителните разпоредби на Закона за обществените поръчки. Решението е изпратено за публикуване и на сайта на Агенция по обществени поръчки (вх.№ Е-31-00-045008/03.08.2018 г.). Прогнозната стойност на обявената поръчка е 623 440 лв., без ДДС.</w:t>
      </w:r>
    </w:p>
    <w:p w:rsidR="00000000" w:rsidDel="00000000" w:rsidP="00000000" w:rsidRDefault="00000000" w:rsidRPr="00000000" w14:paraId="00000024">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В резултат на проведената процедура, на 14.08.2018 г. е сключен Договор № 62 между СИДП, като възложител и „*****“ ООД, с. Б., общ. С., представлявано от управителя М. Н.Г., като изпълнител. Общата стойност на договорената доставка е 746 640 лева, а срокът на изпълнение – до 15.09.2018 г. Съгласно договора авансово се заплаща 50% от сумата, в 3-дневен срок от подписването му и от представяне на фактура от страна на изпълнителя, а окончателно плащане, до пълния размер на сумата по договора се извършва след съставяне на двустранен приемо-предавателен протокол, подписан от възложителя и изпълнителя и издадена фактура от изпълнителя. Съгласно чл.7.3. от договора възложителят се задължава да осъществява контрол по изпълнението относно качество, количество и други, във всеки момент от изпълнението на  договора. </w:t>
      </w:r>
    </w:p>
    <w:p w:rsidR="00000000" w:rsidDel="00000000" w:rsidP="00000000" w:rsidRDefault="00000000" w:rsidRPr="00000000" w14:paraId="00000025">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Със свое писмо, изх. № 4581/ 27.08.2018 г., директорът на СИДП е предоставил на МЗХГ </w:t>
      </w:r>
    </w:p>
    <w:p w:rsidR="00000000" w:rsidDel="00000000" w:rsidP="00000000" w:rsidRDefault="00000000" w:rsidRPr="00000000" w14:paraId="00000026">
      <w:pPr>
        <w:tabs>
          <w:tab w:val="left" w:leader="none" w:pos="0"/>
        </w:tabs>
        <w:spacing w:line="276" w:lineRule="auto"/>
        <w:jc w:val="both"/>
        <w:rPr>
          <w:sz w:val="24"/>
          <w:szCs w:val="24"/>
          <w:vertAlign w:val="baseline"/>
        </w:rPr>
      </w:pPr>
      <w:r w:rsidDel="00000000" w:rsidR="00000000" w:rsidRPr="00000000">
        <w:rPr>
          <w:sz w:val="24"/>
          <w:szCs w:val="24"/>
          <w:vertAlign w:val="baseline"/>
          <w:rtl w:val="0"/>
        </w:rPr>
        <w:t xml:space="preserve">подробна информация относно провеждането на обществената поръчка. В писмото изрично е отбелязано, че няма подизпълнител на обществената поръчка. Уточнено е също така, че в изпълнение на договора са извършени няколко доставки за общо 7500 тона тел и е направено авансово плащане към изпълнителя „*****“ ООД в размер на 311 100 лв., без ДДС, съгласно условията на договора.</w:t>
      </w:r>
    </w:p>
    <w:p w:rsidR="00000000" w:rsidDel="00000000" w:rsidP="00000000" w:rsidRDefault="00000000" w:rsidRPr="00000000" w14:paraId="00000027">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По преписката са представени Фактура № 0000000048/ 14.08.2018 г., издадена от „*****“ ООД с получател СИДП, за сума в размер на 373 320 лева, с вкл. ДДС (311 100 лв., без ДДС) – аванс 50% за доставка на специална жилетна тел „Бруно“ и Фактура №0000000052/ 04.09.2018 г., издадена от „*****“ ООД и с получател СИДП, за сума в размер на 373 320 лева, с вкл. ДДС (311 100 лв., без ДДС), за доставка на специална жилетна тел „Бруно“ и транспорт.</w:t>
      </w:r>
    </w:p>
    <w:p w:rsidR="00000000" w:rsidDel="00000000" w:rsidP="00000000" w:rsidRDefault="00000000" w:rsidRPr="00000000" w14:paraId="00000028">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още, че във връзка с изграждането на ограда по сухопътната граница с Румъния с цел предотвратяване на болестта АЧС, 11 териториални и специализирани структури на ИАГ (РДГ Варна, РДГ Шумен, РДГ Русе, РДГ Ловеч, ДПП Шуменско плато, ДПП Златни пясъци, ДПП П., ДПП С., ДПП Б., ДПП Р. и ЛЗС Варна) са сключили договори за възлагане на дейности и за доставка на материали във връзка с изграждането на оградата, на основание чл.20, ал.4 от ЗОП и един договор е сключен от ИАГ за доставка на ВАМ ПОРОКОЛ. Сключените договори са еднотипни и няма информация за ползване на подизпълнители по тях. „*****“ ЕООД не е сред изпълнителите по тези договори.</w:t>
      </w:r>
    </w:p>
    <w:p w:rsidR="00000000" w:rsidDel="00000000" w:rsidP="00000000" w:rsidRDefault="00000000" w:rsidRPr="00000000" w14:paraId="00000029">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Със своя Заповед № РД49-293/ 16.10.2018 г. Министърът на земеделието, храните и горите е наредил разходите, в размер на 622 200 лв., без ДДС, извършени от СИДП, град Шумен, в изпълнение на Договор № 62/14.08.2018 г. за възлагане на обществена поръчка на „*****“ ООД, да бъдат разпределени между държавните предприятия по чл.163 от Закона за горите. Със заповедта е определен дължимия от всяко едно от тях размер на направени разходи, като са задължени останалите пет държавни предприятия да възстановят на СИДП, град Шумен, извършените разходи в размера, определен в заповедта. Контролът по изпълнение на заповедта е възложен на Заместник - министър на земеделието, храните и горите.  </w:t>
      </w:r>
    </w:p>
    <w:p w:rsidR="00000000" w:rsidDel="00000000" w:rsidP="00000000" w:rsidRDefault="00000000" w:rsidRPr="00000000" w14:paraId="0000002A">
      <w:pPr>
        <w:spacing w:line="276" w:lineRule="auto"/>
        <w:ind w:firstLine="567"/>
        <w:jc w:val="both"/>
        <w:rPr>
          <w:sz w:val="24"/>
          <w:szCs w:val="24"/>
          <w:vertAlign w:val="baseline"/>
        </w:rPr>
      </w:pPr>
      <w:r w:rsidDel="00000000" w:rsidR="00000000" w:rsidRPr="00000000">
        <w:rPr>
          <w:sz w:val="24"/>
          <w:szCs w:val="24"/>
          <w:vertAlign w:val="baseline"/>
          <w:rtl w:val="0"/>
        </w:rPr>
        <w:t xml:space="preserve">С писмо, вх. №ЦУ01/5661 от 18.02.2019 г. на КПКОНПИ, управителят на „*****“ ЕООД е уточнил, че по сключен с РДГ- Русе Договор № 9 от 27.07.2018 г. дружеството е имало задължение да постави колове и да опъне мрежа, като същото не е имало взаимоотношения с доставчици, в т.ч. и с „*****“ ЕООД. </w:t>
      </w:r>
    </w:p>
    <w:p w:rsidR="00000000" w:rsidDel="00000000" w:rsidP="00000000" w:rsidRDefault="00000000" w:rsidRPr="00000000" w14:paraId="0000002B">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От получени с писмо, вх. №ЦУ01/ 11108 от 30.04.2019 г. на КПКОНПИ, доказателства от „*****“ ООД е видно, че същото, в качеството на възложител, е сключило договор за услуга на 27.07.2018 г. с „*****“ ЕООД, като изпълнител, с предмет: белене, импрегниране, подостряне и транспортиране на 27 136 броя дървени колове, доставени от възложителя в склад на изпълнителя, находящ се в с. К., Дърводелски цех. Срокът за изпълнение на договора е фиксиран на 1 месец. Общата стойност на договорените услуги е в размер на 56 334, 34 лева, с вкл. ДДС, като същата се заплаща в срок до 30 дни след подписан от страните окончателен приемо-предавателен протокол и издадена от изпълнителя фактура. В изпълнение на договора страните са подписали два приемо-предавателни протокола: на 31.07.2018 г. – за обработката, в съответствие с изискванията по договора и предаването на 13 500 броя колове и на 31.08.2018 г. – за обработката и предаването на 13 636 броя колове. На 31.07.2018 г. изпълнителят по договора - „*****“ ЕООД е издал фактура №0000000245 на обща стойност 56 334, 34 лева за обработка на цялото количество от 27 136 броя колове, доставени му от възложителя „*****“ООД. На база подписаните от страните приемо-предавателни протоколи и издадената от „*****“ ЕООД  фактура с №0000000245 от 31.07.2018 г., „*****“ООД е извършило плащане по сметка на изпълнителя в общ размер на 56 334,34 лева, с вкл. ДДС. </w:t>
      </w:r>
    </w:p>
    <w:p w:rsidR="00000000" w:rsidDel="00000000" w:rsidP="00000000" w:rsidRDefault="00000000" w:rsidRPr="00000000" w14:paraId="0000002C">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справка в НБД „Население“ се установява, че Григор *** Гогов с ЕГН ***** има съпруга Н.Г.-Г., ЕГН***** и син Г.Г.Г. с ЕГН*****. Не се установи родство на Григор Гогов със съдружниците на „*****“ООД - М.Н.Г.и В.И.С., както и с едноличния собственик на капитала и управител на „*****“ ЕООД Н.С.У..  </w:t>
      </w:r>
    </w:p>
    <w:p w:rsidR="00000000" w:rsidDel="00000000" w:rsidP="00000000" w:rsidRDefault="00000000" w:rsidRPr="00000000" w14:paraId="0000002D">
      <w:pPr>
        <w:spacing w:line="276" w:lineRule="auto"/>
        <w:ind w:firstLine="567"/>
        <w:jc w:val="both"/>
        <w:rPr>
          <w:sz w:val="24"/>
          <w:szCs w:val="24"/>
          <w:vertAlign w:val="baseline"/>
        </w:rPr>
      </w:pPr>
      <w:r w:rsidDel="00000000" w:rsidR="00000000" w:rsidRPr="00000000">
        <w:rPr>
          <w:sz w:val="24"/>
          <w:szCs w:val="24"/>
          <w:vertAlign w:val="baseline"/>
          <w:rtl w:val="0"/>
        </w:rPr>
        <w:t xml:space="preserve">Според справка в Търговски регистър „*****“ ЕООД, ЕИК *****, гр. П., е с едноличен собственик на капитала М.А.Й. От представено по преписката пълномощно с №7833/ 30.11.2015 г., издадено от нотариус Ю.П.Й., рег. № 497 в регистър на Нотариалната камара, с район на действие РС-П. е видно, че Н.Г.-Г.- съпруга на Григор Гогов, е пълномощник на „*****“ ЕООД, с право да представлява дружеството пред всички институции, в това число да се разпорежда със сметки на дружеството, да открива и закрива такива, да отчуждава и придобива движими и недвижими вещи и др. Същото дружество е наемател на два обекта, собственост на „*****“ ЕООД. Едноличен собственик на капитала и управител на „*****“ ЕООД, ЕИК*****, гр. П., е синът на Гогов – Г.Г.. По отношение на това дружество е открито производство по несъстоятелност с Решение № 12 от 23.02.2017 г. по д. № 88/ 2016 г. на Окръжен съд – Т. От справката се установява също така, че едноличен собственик на капитала и управител на „*****“ ЕООД, ЕИК *****, с. К., обл. С., е Н.С.У.</w:t>
      </w:r>
      <w:r w:rsidDel="00000000" w:rsidR="00000000" w:rsidRPr="00000000">
        <w:rPr>
          <w:color w:val="000000"/>
          <w:sz w:val="24"/>
          <w:szCs w:val="24"/>
          <w:vertAlign w:val="baseline"/>
          <w:rtl w:val="0"/>
        </w:rPr>
        <w:t xml:space="preserve"> Съдружници във </w:t>
      </w:r>
      <w:r w:rsidDel="00000000" w:rsidR="00000000" w:rsidRPr="00000000">
        <w:rPr>
          <w:sz w:val="24"/>
          <w:szCs w:val="24"/>
          <w:vertAlign w:val="baseline"/>
          <w:rtl w:val="0"/>
        </w:rPr>
        <w:t xml:space="preserve">„*****“ ООД, ЕИК*****, с. Б., обл. С., са В.И.С. и М.Н.Г., последният и управител на дружеството.</w:t>
      </w:r>
    </w:p>
    <w:p w:rsidR="00000000" w:rsidDel="00000000" w:rsidP="00000000" w:rsidRDefault="00000000" w:rsidRPr="00000000" w14:paraId="0000002E">
      <w:pPr>
        <w:spacing w:line="276" w:lineRule="auto"/>
        <w:ind w:firstLine="567"/>
        <w:jc w:val="both"/>
        <w:rPr>
          <w:sz w:val="24"/>
          <w:szCs w:val="24"/>
          <w:vertAlign w:val="baseline"/>
        </w:rPr>
      </w:pPr>
      <w:r w:rsidDel="00000000" w:rsidR="00000000" w:rsidRPr="00000000">
        <w:rPr>
          <w:sz w:val="24"/>
          <w:szCs w:val="24"/>
          <w:vertAlign w:val="baseline"/>
          <w:rtl w:val="0"/>
        </w:rPr>
        <w:t xml:space="preserve">Според справка в регистъра Данни за осигурените лица в НОИ в периода 2005-2015 г., с прекъсване от м.май 2011 г. до м.април 2012 г., М.А.Й. е бил осигуряван по трудово правоотношение от „*****“ ЕООД. В периода 2015-2018 г. същият се е самоосигурявал като управител на „*****“ ЕООД, като за м.април и м. май 2015 г. и за м.май и м. юни 2016 г. е осигуряван и по трудов договор с „*****“ ЕООД. </w:t>
      </w:r>
    </w:p>
    <w:p w:rsidR="00000000" w:rsidDel="00000000" w:rsidP="00000000" w:rsidRDefault="00000000" w:rsidRPr="00000000" w14:paraId="0000002F">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0">
      <w:pPr>
        <w:spacing w:line="276" w:lineRule="auto"/>
        <w:ind w:firstLine="567"/>
        <w:jc w:val="both"/>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1">
      <w:pPr>
        <w:spacing w:line="276" w:lineRule="auto"/>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32">
      <w:pPr>
        <w:spacing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3">
      <w:pPr>
        <w:spacing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4">
      <w:pPr>
        <w:spacing w:line="276" w:lineRule="auto"/>
        <w:ind w:firstLine="567"/>
        <w:jc w:val="both"/>
        <w:rPr>
          <w:sz w:val="24"/>
          <w:szCs w:val="24"/>
          <w:vertAlign w:val="baseline"/>
        </w:rPr>
      </w:pPr>
      <w:r w:rsidDel="00000000" w:rsidR="00000000" w:rsidRPr="00000000">
        <w:rPr>
          <w:b w:val="0"/>
          <w:bCs w:val="0"/>
          <w:color w:val="000000"/>
          <w:sz w:val="24"/>
          <w:szCs w:val="24"/>
          <w:highlight w:val="white"/>
          <w:vertAlign w:val="baseline"/>
          <w:rtl w:val="0"/>
        </w:rPr>
        <w:t xml:space="preserve">ИАГ</w:t>
      </w:r>
      <w:r w:rsidDel="00000000" w:rsidR="00000000" w:rsidRPr="00000000">
        <w:rPr>
          <w:color w:val="000000"/>
          <w:sz w:val="24"/>
          <w:szCs w:val="24"/>
          <w:highlight w:val="white"/>
          <w:vertAlign w:val="baseline"/>
          <w:rtl w:val="0"/>
        </w:rPr>
        <w:t xml:space="preserve"> е юридическо лице на бюджетна издръжка- второстепенен разпоредител с бюджетни кредити към Министъра на земеделието, храните и горите, съгласно </w:t>
      </w:r>
      <w:r w:rsidDel="00000000" w:rsidR="00000000" w:rsidRPr="00000000">
        <w:rPr>
          <w:color w:val="333333"/>
          <w:sz w:val="24"/>
          <w:szCs w:val="24"/>
          <w:vertAlign w:val="baseline"/>
          <w:rtl w:val="0"/>
        </w:rPr>
        <w:t xml:space="preserve">чл. 154, ал.1 от Закона за горите. </w:t>
      </w:r>
      <w:r w:rsidDel="00000000" w:rsidR="00000000" w:rsidRPr="00000000">
        <w:rPr>
          <w:rtl w:val="0"/>
        </w:rPr>
      </w:r>
    </w:p>
    <w:p w:rsidR="00000000" w:rsidDel="00000000" w:rsidP="00000000" w:rsidRDefault="00000000" w:rsidRPr="00000000" w14:paraId="00000035">
      <w:pPr>
        <w:spacing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 xml:space="preserve">Григор *** Гогов</w:t>
      </w:r>
      <w:r w:rsidDel="00000000" w:rsidR="00000000" w:rsidRPr="00000000">
        <w:rPr>
          <w:sz w:val="24"/>
          <w:szCs w:val="24"/>
          <w:vertAlign w:val="baseline"/>
          <w:rtl w:val="0"/>
        </w:rPr>
        <w:t xml:space="preserve">, като </w:t>
      </w:r>
      <w:r w:rsidDel="00000000" w:rsidR="00000000" w:rsidRPr="00000000">
        <w:rPr>
          <w:color w:val="000000"/>
          <w:sz w:val="24"/>
          <w:szCs w:val="24"/>
          <w:shd w:fill="fefefe" w:val="clear"/>
          <w:vertAlign w:val="baseline"/>
          <w:rtl w:val="0"/>
        </w:rPr>
        <w:t xml:space="preserve">Изпълнителен директор на ИАГ</w:t>
      </w:r>
      <w:r w:rsidDel="00000000" w:rsidR="00000000" w:rsidRPr="00000000">
        <w:rPr>
          <w:sz w:val="24"/>
          <w:szCs w:val="24"/>
          <w:vertAlign w:val="baseline"/>
          <w:rtl w:val="0"/>
        </w:rPr>
        <w:t xml:space="preserve"> е лице, заемало публична длъжност по чл.3, т.18 от ЗПУКИ (отм.), респективно е лице, заемащо висша публична длъжност, по смисъла на чл. 6, ал.1, т. 18 от ЗПКОНПИ.</w:t>
      </w:r>
    </w:p>
    <w:p w:rsidR="00000000" w:rsidDel="00000000" w:rsidP="00000000" w:rsidRDefault="00000000" w:rsidRPr="00000000" w14:paraId="00000036">
      <w:pPr>
        <w:spacing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Видно от справка в НБД „Население“ Григор Гогов и Наташа Георгиева-Гогова, като съпрузи и Григор Гогов и синът му – Г.Г., са свързани лица по смисъла на §1, т.15, б. „а“ от ДР на ЗПКОНПИ. </w:t>
      </w:r>
    </w:p>
    <w:p w:rsidR="00000000" w:rsidDel="00000000" w:rsidP="00000000" w:rsidRDefault="00000000" w:rsidRPr="00000000" w14:paraId="00000037">
      <w:pPr>
        <w:spacing w:line="276" w:lineRule="auto"/>
        <w:ind w:firstLine="567"/>
        <w:jc w:val="both"/>
        <w:rPr>
          <w:sz w:val="24"/>
          <w:szCs w:val="24"/>
          <w:vertAlign w:val="baseline"/>
        </w:rPr>
      </w:pPr>
      <w:r w:rsidDel="00000000" w:rsidR="00000000" w:rsidRPr="00000000">
        <w:rPr>
          <w:color w:val="000000"/>
          <w:sz w:val="24"/>
          <w:szCs w:val="24"/>
          <w:vertAlign w:val="baseline"/>
          <w:rtl w:val="0"/>
        </w:rPr>
        <w:t xml:space="preserve">Липсата на родство между Григор Гогов със съдружниците и управителите на </w:t>
      </w:r>
      <w:r w:rsidDel="00000000" w:rsidR="00000000" w:rsidRPr="00000000">
        <w:rPr>
          <w:sz w:val="24"/>
          <w:szCs w:val="24"/>
          <w:vertAlign w:val="baseline"/>
          <w:rtl w:val="0"/>
        </w:rPr>
        <w:t xml:space="preserve">„*****“ ООД - М.Н.Г.и В.И.С., както и с едноличния собственик и управител на „*****“ ЕООД - Н.С.У., обуславя липсата на свързаност помежду им. </w:t>
      </w:r>
    </w:p>
    <w:p w:rsidR="00000000" w:rsidDel="00000000" w:rsidP="00000000" w:rsidRDefault="00000000" w:rsidRPr="00000000" w14:paraId="00000038">
      <w:pPr>
        <w:spacing w:line="276" w:lineRule="auto"/>
        <w:ind w:firstLine="567"/>
        <w:jc w:val="both"/>
        <w:rPr>
          <w:sz w:val="24"/>
          <w:szCs w:val="24"/>
          <w:vertAlign w:val="baseline"/>
        </w:rPr>
      </w:pPr>
      <w:r w:rsidDel="00000000" w:rsidR="00000000" w:rsidRPr="00000000">
        <w:rPr>
          <w:sz w:val="24"/>
          <w:szCs w:val="24"/>
          <w:vertAlign w:val="baseline"/>
          <w:rtl w:val="0"/>
        </w:rPr>
        <w:t xml:space="preserve">Синът на Гогов – Г.Г., в качеството му на едноличен собственик и управител на „*****“ ЕООД, от една страна и от друга, представителните правомощия на съпругата на Гогов – Н.Г.-Г. по отношение на „*****“ ЕООД, в това число и като упълномощен управител на дружеството, създават „икономически зависимости“ между съответните лица и дружествата, което обуславя наличието на свързаност по смисъла на §1, т.15, б. „б“ от ДР на ЗПКОНПИ помежду им. В случай, че Гогов бе упражнил свои правомощия по служба като изпълнителен директор на ИАГ по отношение на „*****“ ЕООД или „*****“ ЕООД, то същите биха довели до възникване на съмнение за упражнени правомощия в частен интерес на свързаните с него лица. Това е така, тъй като всички актове и действия от страна на Гогов в полза на юридическите лица „*****“ ЕООД и „*****“ ЕООД биха могли да рефлектират благоприятно в патримониума на свързаните с него лица Г.Г. и Н.Г.-Г.</w:t>
      </w:r>
    </w:p>
    <w:p w:rsidR="00000000" w:rsidDel="00000000" w:rsidP="00000000" w:rsidRDefault="00000000" w:rsidRPr="00000000" w14:paraId="00000039">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обаче, не се установи да са сключвани договори между ИАГ, представлявана от Григор Гогов, или от някоя от териториалните и специализирани структури на агенцията с „*****“ ЕООД и „*****“ ЕООД във връзка с обявената процедура за възлагане на обществена поръчка за изграждане на оградно съоръжение с цел предотвратяване и ограничаване на риска от разпространение на африканска чума по свинете, нито Григор Гогов да е упражнил свои правомощия по служба по отношение на което и да е от двете дружества или свързаните с него лица Г.Г. и Н.Г.-Г., което налага извода, че липсва едната от трите кумулативни предпоставки за наличието на конфликт на интереси, а именно: упражнени от лицето, заемащо висша публична длъжност правомощия или задължения по служба в частен интерес – негов или на свързано с него лице, по смисъла на §1, т.15 от ДР на ЗПКОНПИ.</w:t>
      </w:r>
    </w:p>
    <w:p w:rsidR="00000000" w:rsidDel="00000000" w:rsidP="00000000" w:rsidRDefault="00000000" w:rsidRPr="00000000" w14:paraId="0000003A">
      <w:pPr>
        <w:spacing w:line="276" w:lineRule="auto"/>
        <w:ind w:firstLine="708"/>
        <w:jc w:val="both"/>
        <w:rPr>
          <w:sz w:val="24"/>
          <w:szCs w:val="24"/>
          <w:vertAlign w:val="baseline"/>
        </w:rPr>
      </w:pPr>
      <w:r w:rsidDel="00000000" w:rsidR="00000000" w:rsidRPr="00000000">
        <w:rPr>
          <w:sz w:val="24"/>
          <w:szCs w:val="24"/>
          <w:vertAlign w:val="baseline"/>
          <w:rtl w:val="0"/>
        </w:rPr>
        <w:t xml:space="preserve">От доказателствата по преписката не се установяват данни Григор Гогов да е упражнил правомощия или по някакъв начин да е оказал влияние върху процедурата по провеждане на обществената поръчка за изграждане на оградното съоръжение по сухопътната граница с Румъния с цел предотвратяване и ограничаване на риска от разпространение на африканска чума по свинете, както и при определянето на „*****“ООД за изпълнител на поръчката, нито да е участвал при изготвянето на документацията за провеждане на обществената поръчка или контрола по изпълнението й. Действително, със своя Заповед № РД-09-671/25.07.2018 г. Министърът на земеделието, храните и горите е възложил на Изпълнителния директор на ИАГ да организира и ръководи координационен щаб за изпълнение на определените в заповедта дейности, включващи действия на представители на държавните предприятия по чл.163 от ЗГ, съобразно териториалната им компетентност, за изграждането на оградно съоръжение, като неотложна мярка за недопускане на заболяването АЧС на територията на страната. Но всички действия по обявяването и провеждането на процедурата за възлагане на обществената поръчка - чрез договаряне без предварително обявление (чл.79, ал.1, т.4 от ЗОП), предвид наличието на „изключителни обстоятелства“, както и одобряването на финансовите параметри по офертата на „*****“ ООД, включително и възлагането на изпълнението по обществената поръчка на същото дружество и извършените плащания към него, са предварително съгласувани с Министъра на земеделието, храните и горите. А съгласно чл.7.3. от Договор № 62/14.08.2018 г. за възлагане на обществена поръчка от СИДП на „*****“ ООД, задължение на възложителя СИДП е да осъществява контрола по изпълнението относно качество, количество и други, във всеки момент от изпълнението на договора, в това число да подпише приемо-предавателните протоколи за изпълнената работа и да осъществи плащането по договора. </w:t>
      </w:r>
    </w:p>
    <w:p w:rsidR="00000000" w:rsidDel="00000000" w:rsidP="00000000" w:rsidRDefault="00000000" w:rsidRPr="00000000" w14:paraId="0000003B">
      <w:pPr>
        <w:spacing w:line="276" w:lineRule="auto"/>
        <w:ind w:firstLine="567"/>
        <w:jc w:val="both"/>
        <w:rPr>
          <w:sz w:val="24"/>
          <w:szCs w:val="24"/>
          <w:vertAlign w:val="baseline"/>
        </w:rPr>
      </w:pPr>
      <w:r w:rsidDel="00000000" w:rsidR="00000000" w:rsidRPr="00000000">
        <w:rPr>
          <w:sz w:val="24"/>
          <w:szCs w:val="24"/>
          <w:vertAlign w:val="baseline"/>
          <w:rtl w:val="0"/>
        </w:rPr>
        <w:t xml:space="preserve">Видно от събраните по преписката доказателства не се установяват данни и за това Григор Гогов да е упражнил правомощия или по някакъв начин да е оказал влияние за сключване на договора за услуга между „*****“ ООД и „*****“ ЕООД. Действително, договорът е за обработка на дървени колове, включващо белене, импрегниране, подостряне и транспортиране на същите, но той не е пряко обвързан с обявената процедура за възлагане на обществената поръчка за изграждане на оградното съоръжение (т.е. същият не е сключен на основание чл.20, ал.4 от ЗОП, както е във всички други, представени по преписката договори), поради което същият не може да се възприеме като договор за превъзлагане на част от услугата по сключения договор в изпълнение на обществената поръчката между СИДП и „*****“ ООД. Нещо повече, същият е сключен на 27.07.2018 г., т.е. близо 20 дни по-рано от датата, на която е сключен Договор № 62 от 14.08.2018 г. между СИДП, като възложител и „*****“ ООД, като изпълнител по обществената поръчка. Сумата по договора, в размер на 56 334,34 лева, с вкл. ДДС, е платена на „*****“ ЕООД от „*****“ ООД и същата не е включена като отделно перо в общо договорената по изпълнението на обществената поръчка от „*****“ ООД цена. Касае се за договор, сключен между два изцяло частно-правни субекта.</w:t>
      </w:r>
    </w:p>
    <w:p w:rsidR="00000000" w:rsidDel="00000000" w:rsidP="00000000" w:rsidRDefault="00000000" w:rsidRPr="00000000" w14:paraId="0000003C">
      <w:pPr>
        <w:spacing w:line="276" w:lineRule="auto"/>
        <w:ind w:firstLine="567"/>
        <w:jc w:val="both"/>
        <w:rPr>
          <w:sz w:val="24"/>
          <w:szCs w:val="24"/>
          <w:vertAlign w:val="baseline"/>
        </w:rPr>
      </w:pPr>
      <w:r w:rsidDel="00000000" w:rsidR="00000000" w:rsidRPr="00000000">
        <w:rPr>
          <w:sz w:val="24"/>
          <w:szCs w:val="24"/>
          <w:vertAlign w:val="baseline"/>
          <w:rtl w:val="0"/>
        </w:rPr>
        <w:t xml:space="preserve">От липсата на упражнени правомощия или задължения по служба на лицето, заемащо висша публична длъжност - Григор Гогов, във връзка с откриване на процедура за възлагане на обществена поръчка от СИДП с предмет: „Доставка, чрез покупка на специална жилетна тел с режещ връх тип „Бруно“ за изграждане на оградно съоръжение по сухопътната държавна граница с Румъния, с цел предотвратяване и ограничаване на риска от разпространение на африканска чума по свинете“, чрез договаряне, без предварително обявление, както и във връзка с нейното провеждане и възлагане с договор на „*****“ ООД, включително и цялостното му изпълнение, от една страна, както и липсата на упражнени правомощия по служба във връзка със сключване на договора за услуга между „*****“ ООД и „*****“ ЕООД на 27.07.2018 г., от друга страна, следва и липсата на конфликт на интереси.</w:t>
      </w:r>
    </w:p>
    <w:p w:rsidR="00000000" w:rsidDel="00000000" w:rsidP="00000000" w:rsidRDefault="00000000" w:rsidRPr="00000000" w14:paraId="0000003D">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E">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w:t>
      </w:r>
    </w:p>
    <w:p w:rsidR="00000000" w:rsidDel="00000000" w:rsidP="00000000" w:rsidRDefault="00000000" w:rsidRPr="00000000" w14:paraId="0000003F">
      <w:pPr>
        <w:spacing w:line="276" w:lineRule="auto"/>
        <w:ind w:left="3540" w:right="196"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spacing w:line="276" w:lineRule="auto"/>
        <w:ind w:left="3540" w:right="196"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1">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Григор *** Гогов с ЕГН ***** – </w:t>
      </w:r>
      <w:r w:rsidDel="00000000" w:rsidR="00000000" w:rsidRPr="00000000">
        <w:rPr>
          <w:color w:val="000000"/>
          <w:sz w:val="24"/>
          <w:szCs w:val="24"/>
          <w:shd w:fill="fefefe" w:val="clear"/>
          <w:vertAlign w:val="baseline"/>
          <w:rtl w:val="0"/>
        </w:rPr>
        <w:t xml:space="preserve">Изпълнителен директор на ИАГ</w:t>
      </w:r>
      <w:r w:rsidDel="00000000" w:rsidR="00000000" w:rsidRPr="00000000">
        <w:rPr>
          <w:sz w:val="24"/>
          <w:szCs w:val="24"/>
          <w:vertAlign w:val="baseline"/>
          <w:rtl w:val="0"/>
        </w:rPr>
        <w:t xml:space="preserve"> в периода </w:t>
      </w:r>
      <w:r w:rsidDel="00000000" w:rsidR="00000000" w:rsidRPr="00000000">
        <w:rPr>
          <w:color w:val="000000"/>
          <w:sz w:val="24"/>
          <w:szCs w:val="24"/>
          <w:shd w:fill="fefefe" w:val="clear"/>
          <w:vertAlign w:val="baseline"/>
          <w:rtl w:val="0"/>
        </w:rPr>
        <w:t xml:space="preserve">07.03.2017 г. - </w:t>
      </w:r>
      <w:r w:rsidDel="00000000" w:rsidR="00000000" w:rsidRPr="00000000">
        <w:rPr>
          <w:sz w:val="24"/>
          <w:szCs w:val="24"/>
          <w:vertAlign w:val="baseline"/>
          <w:rtl w:val="0"/>
        </w:rPr>
        <w:t xml:space="preserve">19.09.2018 г.</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и в това му качество  лице, заемащо висша публична длъжност, по смисъла на чл. 3, т.18 от ЗПУКИ (отм.), респективно по 6, ал.1, т. 18 от ЗПКОНПИ, във връзка с откриване на процедура за възлагане на обществена поръчка от „Североизточно държавно предприятие“- Шумен с предмет „Доставка, чрез покупка на специална жилетна тел с режещ връх тип „Бруно“ за изграждане на оградно съоръжение по сухопътната държавна граница с Румъния, с цел предотвратяване и ограничаване на риска от разпространение на африканска чума по свинете“ чрез договаряне, без предварително обявление, както и във връзка с нейното провеждане и възлагане на изпълнението й с договор на „*****“ ООД, включително и цялостното му изпълнение, поради липса на упражнени правомощия по служба.</w:t>
      </w:r>
    </w:p>
    <w:p w:rsidR="00000000" w:rsidDel="00000000" w:rsidP="00000000" w:rsidRDefault="00000000" w:rsidRPr="00000000" w14:paraId="00000043">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Григор *** Гогов с ЕГН ***** – </w:t>
      </w:r>
      <w:r w:rsidDel="00000000" w:rsidR="00000000" w:rsidRPr="00000000">
        <w:rPr>
          <w:color w:val="000000"/>
          <w:sz w:val="24"/>
          <w:szCs w:val="24"/>
          <w:shd w:fill="fefefe" w:val="clear"/>
          <w:vertAlign w:val="baseline"/>
          <w:rtl w:val="0"/>
        </w:rPr>
        <w:t xml:space="preserve">Изпълнителен директор на ИАГ</w:t>
      </w:r>
      <w:r w:rsidDel="00000000" w:rsidR="00000000" w:rsidRPr="00000000">
        <w:rPr>
          <w:sz w:val="24"/>
          <w:szCs w:val="24"/>
          <w:vertAlign w:val="baseline"/>
          <w:rtl w:val="0"/>
        </w:rPr>
        <w:t xml:space="preserve"> в периода </w:t>
      </w:r>
      <w:r w:rsidDel="00000000" w:rsidR="00000000" w:rsidRPr="00000000">
        <w:rPr>
          <w:color w:val="000000"/>
          <w:sz w:val="24"/>
          <w:szCs w:val="24"/>
          <w:shd w:fill="fefefe" w:val="clear"/>
          <w:vertAlign w:val="baseline"/>
          <w:rtl w:val="0"/>
        </w:rPr>
        <w:t xml:space="preserve">07.03.2017 г. - </w:t>
      </w:r>
      <w:r w:rsidDel="00000000" w:rsidR="00000000" w:rsidRPr="00000000">
        <w:rPr>
          <w:sz w:val="24"/>
          <w:szCs w:val="24"/>
          <w:vertAlign w:val="baseline"/>
          <w:rtl w:val="0"/>
        </w:rPr>
        <w:t xml:space="preserve">19.09.2018 г.</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и в това му качество  лице, заемащо висша публична длъжност, по смисъла на чл. 6, ал.1, т. 18 от ЗПКОНПИ, във връзка със сключен договор за услуга между „*****“ ООД и „*****“ ЕООД  на 27.07.2018 г., поради липса на упражнени правомощия по служба.</w:t>
      </w:r>
    </w:p>
    <w:p w:rsidR="00000000" w:rsidDel="00000000" w:rsidP="00000000" w:rsidRDefault="00000000" w:rsidRPr="00000000" w14:paraId="00000045">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46">
      <w:pPr>
        <w:spacing w:line="276" w:lineRule="auto"/>
        <w:ind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47">
      <w:pPr>
        <w:spacing w:line="276" w:lineRule="auto"/>
        <w:ind w:firstLine="567"/>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48">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49">
      <w:pPr>
        <w:tabs>
          <w:tab w:val="left" w:leader="none" w:pos="6300"/>
        </w:tabs>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B">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C">
      <w:pPr>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4D">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E">
      <w:pPr>
        <w:spacing w:line="276" w:lineRule="auto"/>
        <w:rPr>
          <w:b w:val="0"/>
          <w:bCs w:val="0"/>
          <w:sz w:val="24"/>
          <w:szCs w:val="24"/>
          <w:vertAlign w:val="baseline"/>
        </w:rPr>
      </w:pPr>
      <w:r w:rsidDel="00000000" w:rsidR="00000000" w:rsidRPr="00000000">
        <w:rPr>
          <w:b w:val="1"/>
          <w:bCs w:val="1"/>
          <w:sz w:val="24"/>
          <w:szCs w:val="24"/>
          <w:vertAlign w:val="baseline"/>
          <w:rtl w:val="0"/>
        </w:rPr>
        <w:tab/>
        <w:tab/>
        <w:tab/>
      </w:r>
      <w:r w:rsidDel="00000000" w:rsidR="00000000" w:rsidRPr="00000000">
        <w:rPr>
          <w:rtl w:val="0"/>
        </w:rPr>
      </w:r>
    </w:p>
    <w:p w:rsidR="00000000" w:rsidDel="00000000" w:rsidP="00000000" w:rsidRDefault="00000000" w:rsidRPr="00000000" w14:paraId="0000004F">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0">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2">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53">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851" w:top="1440" w:left="1080"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