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r>
      <w:r w:rsidDel="00000000" w:rsidR="00000000" w:rsidRPr="00000000">
        <w:rPr>
          <w:rtl w:val="0"/>
        </w:rPr>
      </w:r>
    </w:p>
    <w:p w:rsidR="00000000" w:rsidDel="00000000" w:rsidP="00000000" w:rsidRDefault="00000000" w:rsidRPr="00000000" w14:paraId="00000002">
      <w:pPr>
        <w:spacing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 РС-14433-19-01</w:t>
      </w:r>
      <w:r w:rsidDel="00000000" w:rsidR="00000000" w:rsidRPr="00000000">
        <w:rPr>
          <w:rtl w:val="0"/>
        </w:rPr>
      </w:r>
    </w:p>
    <w:p w:rsidR="00000000" w:rsidDel="00000000" w:rsidP="00000000" w:rsidRDefault="00000000" w:rsidRPr="00000000" w14:paraId="00000004">
      <w:pPr>
        <w:tabs>
          <w:tab w:val="left" w:leader="none" w:pos="709"/>
        </w:tabs>
        <w:spacing w:after="240" w:line="276" w:lineRule="auto"/>
        <w:ind w:firstLine="709"/>
        <w:jc w:val="both"/>
        <w:rPr>
          <w:sz w:val="24"/>
          <w:szCs w:val="24"/>
          <w:vertAlign w:val="baseline"/>
        </w:rPr>
      </w:pPr>
      <w:r w:rsidDel="00000000" w:rsidR="00000000" w:rsidRPr="00000000">
        <w:rPr>
          <w:sz w:val="24"/>
          <w:szCs w:val="24"/>
          <w:vertAlign w:val="baseline"/>
          <w:rtl w:val="0"/>
        </w:rPr>
        <w:t xml:space="preserve">Днес, 08.01.2020 г., в гр. София, Комисията за противодействие на корупцията и за отнемане на незаконно придобито имущество, в състав:</w:t>
      </w:r>
    </w:p>
    <w:p w:rsidR="00000000" w:rsidDel="00000000" w:rsidP="00000000" w:rsidRDefault="00000000" w:rsidRPr="00000000" w14:paraId="00000005">
      <w:pPr>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spacing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240" w:line="276" w:lineRule="auto"/>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after="240" w:line="276" w:lineRule="auto"/>
        <w:ind w:firstLine="70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spacing w:line="276" w:lineRule="auto"/>
        <w:ind w:firstLine="567"/>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въз основа на сигнал с рег. № ЦУ01/14433/27.06.2019 г. на КПКОНПИ.</w:t>
      </w:r>
    </w:p>
    <w:p w:rsidR="00000000" w:rsidDel="00000000" w:rsidP="00000000" w:rsidRDefault="00000000" w:rsidRPr="00000000" w14:paraId="0000000C">
      <w:pPr>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подаден против Атанас С. Камбитов – кмет на община Б.</w:t>
      </w:r>
    </w:p>
    <w:p w:rsidR="00000000" w:rsidDel="00000000" w:rsidP="00000000" w:rsidRDefault="00000000" w:rsidRPr="00000000" w14:paraId="0000000D">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В сигнала се съдържат твърдения относно внесена на 22.10.2018 г. за одобрение в Общинска администрация Б. от „******************“ ЕООД, ЕИК ***********, проектна документация за нискоетажна сграда за офиси в УПИ I-610.276, кв. 31 по плана на III-ти микрорайон /МР/-Б. Проектът не е одобрен и върнат на възложителя от главния архитект на Б., поради липса на съгласие на собственика на имота- публична общинска собственост. До 02.01.2019 г., имотът продължавал да фигурира в КК като публична общинска собственост.</w:t>
      </w:r>
    </w:p>
    <w:p w:rsidR="00000000" w:rsidDel="00000000" w:rsidP="00000000" w:rsidRDefault="00000000" w:rsidRPr="00000000" w14:paraId="0000000E">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Твърди се, че по данни от Акт за публична общинска собственост №**** от 17.04.2008 г., влязъл в законна сила, поземлен имот с идентификатор № 04279.610.276, с административен адрес гр. ********., ул. „*******************“ е публична общинска собственост. След изменение и влизане в сила на ПУП, с който се изменя ПР на УПИ I-762 в кв. 31 по плана на III-ти МР Б., част от този имот получава нов идентификатор 04279.610.312, като без да има прието решение от Общински съвет- Б. за него е издаден Акт за частна общинска собственост № **** от 12.11.2018 г. Поземлен имот с идентификатор 04279.610.312 (актуван като частна общинска собственост) е част от имот (ПИ) с идентификатор № 04279.610.276 (публична общинска собственост), с оглед на тяхната площ. Промяната на статута на собствеността от публична в частна общинска само с актуването, без решение на Общински съвет – Б., е абсолютно недопустимо и води до нищожност на Акт за частна общинска собственост № **** от 12.11.2018 г.</w:t>
      </w:r>
    </w:p>
    <w:p w:rsidR="00000000" w:rsidDel="00000000" w:rsidP="00000000" w:rsidRDefault="00000000" w:rsidRPr="00000000" w14:paraId="0000000F">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На заседание на Общински съвет – Б. на 28.12.2018 г., имотът с идентификатор 04279.610.312 е включен за продажба, като частна общинска собственост (независимо от липсата на основание за промяна на статута му). Въз основа на заявление от „******************“ ЕООД с вх. № 0207-8/03.12.2018 г. за закупуване, на основание чл. 35, ал. 3 от Закона за общинската собственост, на обявения за продажба поземлен имот, кметът на Б. е направил предложение до Общински съвет Б. на 18.12.2018 г., рег. № 60-00-360/ 18.12.2018 г. на Община Б., за изготвяне на доклад за експертна оценка на ПИ с идентификатор 04279.610.312, с площ от 155 кв.м., с пазарна стойност 54717 лв. без ДДС. Предложението на кмета е изпратено до постоянната комисията за икономика, инвестиционно насърчаване и планиране, която е приела становище на 20.12.2018 г. Общински съвет-Б. да одобри предложението. Определянето на цената за поземления имот с посочения идентификатор, в размер на 54 717 лв., без ДДС, била възложена от Община Б. на лицензирания оценител Н. Г. М.. Сочи се, че същата била подозрително ниска, а на оценителя не бил предоставен Акта за публична общинска собственост № ****/17.04.2008 г.</w:t>
      </w:r>
    </w:p>
    <w:p w:rsidR="00000000" w:rsidDel="00000000" w:rsidP="00000000" w:rsidRDefault="00000000" w:rsidRPr="00000000" w14:paraId="00000010">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Твърди се, че „******************“ ЕООД е дружество, на което бивш управител е Я. Д. Я. – бивш заместник-кмет по строителството и сигурността на Община Б., а кметът Атанас Камбитов е негов кум.</w:t>
      </w:r>
    </w:p>
    <w:p w:rsidR="00000000" w:rsidDel="00000000" w:rsidP="00000000" w:rsidRDefault="00000000" w:rsidRPr="00000000" w14:paraId="00000011">
      <w:pPr>
        <w:tabs>
          <w:tab w:val="left" w:leader="none" w:pos="0"/>
        </w:tabs>
        <w:spacing w:line="276" w:lineRule="auto"/>
        <w:ind w:firstLine="567"/>
        <w:jc w:val="both"/>
        <w:rPr>
          <w:sz w:val="24"/>
          <w:szCs w:val="24"/>
          <w:vertAlign w:val="baseline"/>
        </w:rPr>
      </w:pPr>
      <w:r w:rsidDel="00000000" w:rsidR="00000000" w:rsidRPr="00000000">
        <w:rPr>
          <w:sz w:val="24"/>
          <w:szCs w:val="24"/>
          <w:vertAlign w:val="baseline"/>
          <w:rtl w:val="0"/>
        </w:rPr>
        <w:t xml:space="preserve">Заместник-кметът на Б. издава удостоверение изх. № 584/11.12.2018 г., с което удостоверява, че в имот с идентификатор 04279.610.312 по КК на гр. Б.,  няма образувана административна преписка и констатирано незаконно строителство.</w:t>
      </w:r>
    </w:p>
    <w:p w:rsidR="00000000" w:rsidDel="00000000" w:rsidP="00000000" w:rsidRDefault="00000000" w:rsidRPr="00000000" w14:paraId="00000012">
      <w:pPr>
        <w:spacing w:line="276" w:lineRule="auto"/>
        <w:ind w:firstLine="567"/>
        <w:jc w:val="both"/>
        <w:rPr>
          <w:sz w:val="24"/>
          <w:szCs w:val="24"/>
          <w:vertAlign w:val="baseline"/>
        </w:rPr>
      </w:pPr>
      <w:r w:rsidDel="00000000" w:rsidR="00000000" w:rsidRPr="00000000">
        <w:rPr>
          <w:sz w:val="24"/>
          <w:szCs w:val="24"/>
          <w:vertAlign w:val="baseline"/>
          <w:rtl w:val="0"/>
        </w:rPr>
        <w:t xml:space="preserve">Към сигнала са приложени следните документи: писмо вх. № ЦУ13531/12.06.2019 г. с указания; Постановление вх. № ЦУ01/8360/22.03.2019 г.; материали, по опис на документи по пр.пр. № ***/2019 г. по описа на СП.</w:t>
      </w:r>
    </w:p>
    <w:p w:rsidR="00000000" w:rsidDel="00000000" w:rsidP="00000000" w:rsidRDefault="00000000" w:rsidRPr="00000000" w14:paraId="00000013">
      <w:pPr>
        <w:spacing w:line="276" w:lineRule="auto"/>
        <w:ind w:firstLine="708"/>
        <w:jc w:val="both"/>
        <w:rPr>
          <w:sz w:val="24"/>
          <w:szCs w:val="24"/>
          <w:vertAlign w:val="baseline"/>
        </w:rPr>
      </w:pPr>
      <w:r w:rsidDel="00000000" w:rsidR="00000000" w:rsidRPr="00000000">
        <w:rPr>
          <w:sz w:val="24"/>
          <w:szCs w:val="24"/>
          <w:vertAlign w:val="baseline"/>
          <w:rtl w:val="0"/>
        </w:rPr>
        <w:t xml:space="preserve">С оглед на твърденията, изложени в сигнала, Комисията е изискала и събрала следните доказателства: писмо вх. № ЦУ01/8465/25.03.2019 г. и ЦУ01/9136/01.04.2019 г. от ДНСК с приложени документи; писмо вх. № ЦУ01/9046/01.04.2019 г. от ОбС Б.; писмо ЦУ01/9673/18.04.2019 г. от ОбС Б. с приложени документи; писмо вх. № ЦУ01/9732/09.04.2019 г. от Община Б.; писмо вх. № ЦУ01/9672/08.04.2019 г. от Агенция по вписванията с приложени документи; писмо с вх. № ЦУ01/9568/19 от СГКК с приложени документи; отговор вх. № ЦУ01/13220/06.06.2019 г. от ДНСК с приложени заверени копия на документи; отговор вх. № ЦУ01/9970/11.04.2019 г. от АДФИ с приложени заверени копия на документи; справка Търговски регистър, НОИ; справка БДС и ГК; писмо вх. № ЦУ01/17641/19.08.2019 г. от секретаря на Община Б. с приложени удостоверения № 88/15.08.2019 г., № 90/16.08.2019 г. и № 89/15.08.2019 г. за съпруга и родствени връзки за роднини по права линия, по съребрена линия- до четвърта степен включително и по сватовство – до втора степен включително за Атанас С. Камбитов; писмо с вх. № ЦУ01/17952/23.08.2019 г. от председателя на Постоянната комисия по опазване на обществения ред, сигурност и противодействие на корупцията при Обс Б., с приложени доказателства за служебно качество на Атанас Камбитов - заверени копия на клетвен лист, декларации по чл.12, т. 1 и т. 2 от ЗПУКИ (отм.), Решение № 368 с Протокол № 15 от проведено на 28.12.2018 г. редовно заседание на Общински съвет Б., както и изготвен от д-р В. Б. правен анализ на прилагането на Закона за общинската собственост /ЗОС/, във връзка с промяната предназначението от публично общинска собственост в частна общинска собственост на имоти с идентификатори 04279.610.312 и 04279.610.354 по КК и КР на Б.; писмо вх. рег. № 24703/17.10.2019 г. от Председателя на ПК по опазване на обществения ред, сигурност и противодействие на корупцията при Общински съвет Б.; писмо вх. рег. № 26616/30.10.2019 г. от Председателя на ПК по опазване на обществения ред, сигурност и противодействие на корупцията при Общински съвет Б..  </w:t>
      </w:r>
    </w:p>
    <w:p w:rsidR="00000000" w:rsidDel="00000000" w:rsidP="00000000" w:rsidRDefault="00000000" w:rsidRPr="00000000" w14:paraId="00000014">
      <w:pPr>
        <w:spacing w:line="276" w:lineRule="auto"/>
        <w:ind w:firstLine="708"/>
        <w:jc w:val="both"/>
        <w:rPr>
          <w:sz w:val="24"/>
          <w:szCs w:val="24"/>
          <w:vertAlign w:val="baseline"/>
        </w:rPr>
      </w:pPr>
      <w:r w:rsidDel="00000000" w:rsidR="00000000" w:rsidRPr="00000000">
        <w:rPr>
          <w:sz w:val="24"/>
          <w:szCs w:val="24"/>
          <w:vertAlign w:val="baseline"/>
          <w:rtl w:val="0"/>
        </w:rPr>
        <w:t xml:space="preserve">Служебно са извършени справки в НБД „Население“, Търговски регистър и Регистър на юридическите лица с нестопанска цел, Имотен регистър и на електронната страница на Община Б.</w:t>
      </w:r>
    </w:p>
    <w:p w:rsidR="00000000" w:rsidDel="00000000" w:rsidP="00000000" w:rsidRDefault="00000000" w:rsidRPr="00000000" w14:paraId="00000015">
      <w:pPr>
        <w:spacing w:line="276" w:lineRule="auto"/>
        <w:ind w:firstLine="567"/>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7">
      <w:pPr>
        <w:spacing w:line="276" w:lineRule="auto"/>
        <w:ind w:firstLine="567"/>
        <w:jc w:val="both"/>
        <w:rPr>
          <w:vertAlign w:val="baseline"/>
        </w:rPr>
      </w:pPr>
      <w:r w:rsidDel="00000000" w:rsidR="00000000" w:rsidRPr="00000000">
        <w:rPr>
          <w:sz w:val="24"/>
          <w:szCs w:val="24"/>
          <w:vertAlign w:val="baseline"/>
          <w:rtl w:val="0"/>
        </w:rPr>
        <w:t xml:space="preserve">Атанас С. Камбитов е избран за кмет на община Б. на местните избори за кметове и общински съветници, проведени  на 25 октомври 2015 г. и е встъпил в длъжност като кмет на 05.11.2015 г., видно от представения по преписката клетвен лист. Същият е подал декларации по чл. 12, т. 1 от ЗПУКИ (отм.) на 05.11.2015г., в която не е декларирал несъвместимост и декларация по чл. 12, т. 2 от същия закон на 10.12.2015 г., в която е декларирал, че към датата на избирането му за кмет на община Б., има участие в следните търговски дружества: „***********“ ЕООД, „**********“ ЕООД, „*********“ ООД и „*********“ ООД. Камбитов е декларирал също, че е управител/член на орган на управление или контрол на следните юридически лица с нестопанска цел, търговски дружества или кооперации: „**********************“,„***********“,„******************“,„******************“ ООД, РСУО. Декларирал е също, че дванадесет месеца преди датата на избирането му на длъжността е имал участие в следните търговски дружества „****************“ ЕООД, „****************, „***************“ ООД и „**********“ ООД. </w:t>
      </w:r>
      <w:r w:rsidDel="00000000" w:rsidR="00000000" w:rsidRPr="00000000">
        <w:rPr>
          <w:rtl w:val="0"/>
        </w:rPr>
      </w:r>
    </w:p>
    <w:p w:rsidR="00000000" w:rsidDel="00000000" w:rsidP="00000000" w:rsidRDefault="00000000" w:rsidRPr="00000000" w14:paraId="00000018">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служебно направените справки в НБД „Население“ и представените Удостоверения с изх. № **, № ** и № ** на община Б. за съпруга и родствени връзки, за роднини по права линия, по съребрена линия-до четвърта степен и по сватовство-до втора степен, не се установиха данни за родство между Атанас С. Камбитов и Я. Д. Я..</w:t>
      </w:r>
    </w:p>
    <w:p w:rsidR="00000000" w:rsidDel="00000000" w:rsidP="00000000" w:rsidRDefault="00000000" w:rsidRPr="00000000" w14:paraId="00000019">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писмо от Община Б. с вх. № ЦУ01/24703/17.10.2019 г. на КПКОНПИ, Я.Д. Я. е заемал длъжността заместник-кмет по строителството и сигурността в Община Б. в периода от 01.12.2015 г. до 13.06.2017 г., което е видно от представения трудов договор № 484-ЧР-Д/01.12.2015 г. и Заповед № 240-ЧР-Д/13.06.2017 г. на кмета на община Б. Атанас Камбитов.</w:t>
      </w:r>
    </w:p>
    <w:p w:rsidR="00000000" w:rsidDel="00000000" w:rsidP="00000000" w:rsidRDefault="00000000" w:rsidRPr="00000000" w14:paraId="0000001A">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служебно направените справки и вписаните обстоятелства и данни в Търговския регистър и в Регистъра на ЮЛНЦ е видно, че:</w:t>
      </w:r>
    </w:p>
    <w:p w:rsidR="00000000" w:rsidDel="00000000" w:rsidP="00000000" w:rsidRDefault="00000000" w:rsidRPr="00000000" w14:paraId="0000001B">
      <w:pPr>
        <w:spacing w:line="276" w:lineRule="auto"/>
        <w:ind w:firstLine="567"/>
        <w:jc w:val="both"/>
        <w:rPr>
          <w:sz w:val="24"/>
          <w:szCs w:val="24"/>
          <w:vertAlign w:val="baseline"/>
        </w:rPr>
      </w:pPr>
      <w:r w:rsidDel="00000000" w:rsidR="00000000" w:rsidRPr="00000000">
        <w:rPr>
          <w:sz w:val="24"/>
          <w:szCs w:val="24"/>
          <w:vertAlign w:val="baseline"/>
          <w:rtl w:val="0"/>
        </w:rPr>
        <w:t xml:space="preserve">„************************“ ЕООД, ЕИК ********** е вписано на 04.03.2009 г., като в периода от 19.04.2013 г. до 11.09.2013 г. едноличен собственик на капитала на същото е бил Я.Д. Я., след което от 30.12.2014 г. до 17.11.2015 г. същият отново е вписан като собственик на капитала на дружеството. Я. Я. е бил управител на дружеството в периода от 19.04.2013 г., до 11.09.2013 г., както и от 25.09.2013 г. до 17.11.2015 г. От справка в Търговски регистър е видно, че към 17.11.2015 г. Я.Д. Я., прехвърлил дружествения си дял и управлението на дружеството на Б. К. Б..</w:t>
      </w:r>
    </w:p>
    <w:p w:rsidR="00000000" w:rsidDel="00000000" w:rsidP="00000000" w:rsidRDefault="00000000" w:rsidRPr="00000000" w14:paraId="0000001C">
      <w:pPr>
        <w:spacing w:line="276" w:lineRule="auto"/>
        <w:ind w:firstLine="567"/>
        <w:jc w:val="both"/>
        <w:rPr>
          <w:sz w:val="24"/>
          <w:szCs w:val="24"/>
          <w:vertAlign w:val="baseline"/>
        </w:rPr>
      </w:pPr>
      <w:r w:rsidDel="00000000" w:rsidR="00000000" w:rsidRPr="00000000">
        <w:rPr>
          <w:sz w:val="24"/>
          <w:szCs w:val="24"/>
          <w:vertAlign w:val="baseline"/>
          <w:rtl w:val="0"/>
        </w:rPr>
        <w:t xml:space="preserve">„************************“ ЕООД е депозирало заявление до кмета на Община Б. с вх. № 0207-8/03.12.2018 г. за закупуване, на основание чл. 35, ал. 3 от Закона за общинската собственост /ЗОС/, на поземлен имот с идентификатор 04279.610.312 по кадастрална карта (КК) на Б., представляващ урегулиран поземлен имот I-610.276, кв. 31, по плана на III-ти МР- Б. </w:t>
      </w:r>
    </w:p>
    <w:p w:rsidR="00000000" w:rsidDel="00000000" w:rsidP="00000000" w:rsidRDefault="00000000" w:rsidRPr="00000000" w14:paraId="0000001D">
      <w:pPr>
        <w:spacing w:line="276" w:lineRule="auto"/>
        <w:ind w:firstLine="567"/>
        <w:jc w:val="both"/>
        <w:rPr>
          <w:sz w:val="24"/>
          <w:szCs w:val="24"/>
          <w:vertAlign w:val="baseline"/>
        </w:rPr>
      </w:pPr>
      <w:r w:rsidDel="00000000" w:rsidR="00000000" w:rsidRPr="00000000">
        <w:rPr>
          <w:sz w:val="24"/>
          <w:szCs w:val="24"/>
          <w:vertAlign w:val="baseline"/>
          <w:rtl w:val="0"/>
        </w:rPr>
        <w:t xml:space="preserve">Кметът на Община Б. Атанас Камбитов е внесъл в Общински съвет Б., Предложение с рег. № 60-00-360/ 18.12.2018 г. на Община Б.,</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 във връзка с постъпилото заявление от „************************“ ЕООД за закупуване, на основание чл. 35, ал. 3 от ЗОС, на поземлен имот с идентификатор 04279.610.312, по КК на Б.. В предложението е посочено, че „************************“ ЕООД е собственик на сграда с предназначение „Административна, делова сграда“ с идентификатор 04279.610.312.1, по кадастрална карта на Б. съгласно нотариален акто № 79, том III, рег. № 7415, дело № 430/2017 г. За поземления имот с идентификатор 04279.610.312 по кадарстралната карта на Б., целият с площ от 155 кв.м., представляващ УПИ I-610.276, кв. 31 по плана на 3-ти м.р-н Б. има издаден акт за частна общинска собственост № 8177/12.11.2018 г.    </w:t>
      </w:r>
    </w:p>
    <w:p w:rsidR="00000000" w:rsidDel="00000000" w:rsidP="00000000" w:rsidRDefault="00000000" w:rsidRPr="00000000" w14:paraId="0000001E">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Предложението с № 60-00-360/18.12.2018 г. на кмета на Община Б. Атанас Камбитов, е разгледано в т. 16 на проведеното заседание на Общински съвет Б.,  видно от представения препис-извлечение на Протокол № 15 от 28.12.2018 г. На  основание чл. 8, ал. 9 от Закона за общинската собственост и чл. 27, ал. 4 и ал. 5 от ЗМСМА, след проведено гласуване, Общински съвет – Б. е взел Решение № 368 от 28.12.2018 г., с което е включил в „Годишната програма за управление и разпореждане с имотите-общинска собственост за 2018 г.“, в Раздел I „Приходи от продажба на земя със законно построени сгради“, т.2.11, за продажба на основание чл. 35, ал. 3 от ЗОС на поземлен имот с идентификатор 04279.610.312 по КК на Благоевград, целият с площ от 155 кв.м., представляващ УПИ I-610.276, кв. 31 по плана на III-ти МР Б. на „************************“ ЕООД. На основание чл. 41, ал. 2 от ЗОС, по т. 2 от Решение № 368 на Общински съвет-Б. е одобрен доклад за експертна оценка на поземлен имот с идентификатор 04279.610.312 по КК на Б., целият с площ 155 кв.м., с пазарна стойност 54 717 лв. без ДДС.</w:t>
      </w:r>
    </w:p>
    <w:p w:rsidR="00000000" w:rsidDel="00000000" w:rsidP="00000000" w:rsidRDefault="00000000" w:rsidRPr="00000000" w14:paraId="0000001F">
      <w:pPr>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С писмо вх. рег. № ЦУ01/26616/30.10.2019 г. на Председателя на постоянната комисия по опазване на обществения ред, сигурност и противодействие на корупцията при ОС Б., е представен сключения договор № 254-00-00465 от 11.02.2019 г. за продажбата на имота частна общинска собственост, сключен на основание чл. 35, ал. 3 от Закона за общинската собстевонст, чл. 59, ал. 1 и ал. 9 Наредба та за реда за придобиване, управление и разпореждане с общинско имущество и Решение № 368 по Протокол № 15 от 28.12.2018 г. на Общински съвет Б.. Договорът, от страна на продавача – Община Б., е подписан от Атанас С. Камбитов, кмет на община Б. и И. Т. Н., заместник-кмет на община Б. От страна на купувача „************************“, договорът е подписан от Б. Б. </w:t>
      </w:r>
      <w:r w:rsidDel="00000000" w:rsidR="00000000" w:rsidRPr="00000000">
        <w:rPr>
          <w:rtl w:val="0"/>
        </w:rPr>
      </w:r>
    </w:p>
    <w:p w:rsidR="00000000" w:rsidDel="00000000" w:rsidP="00000000" w:rsidRDefault="00000000" w:rsidRPr="00000000" w14:paraId="00000020">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приложени към писмо от Председателя на Общински съвет-Б. с вх. рег. № ЦУ01/9673/08.04.2019 г. се установява, че през 2008 г. за поземлен имот с идентификатор 04279.610.276 е съставен акт за публична общинска собственост № 1764/17.04.2008 г., с административен адрес: гр. Б., ул. „**************“, с площ 3098 кв.м., съгласно т. 10 от който са предоставени права на управление на Община Б.. Същото се потвърждава и от вписаните данни в приложената скица № 613/17.01.2008 г. на СГКК–Б. на поземлен имот 04279.610.276, стар идентификатор: кв. 31, п. 1 № 762, с площ 3098 кв.м., с трайно предназначение: урбанизирана, начин на трайно ползване: за друг обществен обект, комплекс, собственик на имота е община Б., но не е вписан документ за собственост. Имотът включва сграда 04279.610.276.2, със застроена площ 122 кв.м., бр. етажи 1, с предназначение: административна, делова сграда /кантора/. Видно от приложените документи към писмо от Община Б. с вх. рег. № ЦУ01/9732/09.04.2019 г. на КПКОНПИ, сградата с идентификатор 04279.610.276.2, е построена въз основа на разрешение за строеж № 436-1/22.10.1990 г. на Общински Народен съвет – Б., издадено на КФ„**********“-Б.. </w:t>
      </w:r>
    </w:p>
    <w:p w:rsidR="00000000" w:rsidDel="00000000" w:rsidP="00000000" w:rsidRDefault="00000000" w:rsidRPr="00000000" w14:paraId="00000021">
      <w:pPr>
        <w:spacing w:line="276" w:lineRule="auto"/>
        <w:ind w:firstLine="567"/>
        <w:jc w:val="both"/>
        <w:rPr>
          <w:sz w:val="24"/>
          <w:szCs w:val="24"/>
          <w:vertAlign w:val="baseline"/>
        </w:rPr>
      </w:pPr>
      <w:r w:rsidDel="00000000" w:rsidR="00000000" w:rsidRPr="00000000">
        <w:rPr>
          <w:sz w:val="24"/>
          <w:szCs w:val="24"/>
          <w:vertAlign w:val="baseline"/>
          <w:rtl w:val="0"/>
        </w:rPr>
        <w:t xml:space="preserve">Със Заповед № 1042/13.07.2016 г. на заместник-кмета по строителството и сигурността на Община Б. – инж. Я. Я. е одобрен Подробен устройствен план  /ПУП/ - изменение плана за регулация /ПР/ за УПИ I 762 в кв. 31 по плана на III-ти микрорайон, Б., като плана за регулация се привежда в съответствие с плана за застрояване /ПЗ/ и се образува нов УПИ I, отреден за имот с идентификатор 04279.610.276 и нов УПИ II, отреден за идентификатори 04279.610.354, 04279.610.276 и 04279.611.191, по кадастралната карта на Б. В обяснителната записка на проектанта инж. П. се сочи, че проектът за изменение на Плана за регулация /ПР/ е с цел отстраняване на явна фактическа грешка, като част ПР се приведе в съответствие с част Плана за застрояване /ПЗ/, както и, че новообразуван УПИ I-610.276 е с площ 155 кв.м. и новообразуван УПИ II-610.354, 611.191, 610.276 е с площ 1021 кв.м. </w:t>
      </w:r>
    </w:p>
    <w:p w:rsidR="00000000" w:rsidDel="00000000" w:rsidP="00000000" w:rsidRDefault="00000000" w:rsidRPr="00000000" w14:paraId="00000022">
      <w:pPr>
        <w:spacing w:line="276" w:lineRule="auto"/>
        <w:ind w:firstLine="567"/>
        <w:jc w:val="both"/>
        <w:rPr>
          <w:sz w:val="24"/>
          <w:szCs w:val="24"/>
          <w:vertAlign w:val="baseline"/>
        </w:rPr>
      </w:pPr>
      <w:r w:rsidDel="00000000" w:rsidR="00000000" w:rsidRPr="00000000">
        <w:rPr>
          <w:sz w:val="24"/>
          <w:szCs w:val="24"/>
          <w:vertAlign w:val="baseline"/>
          <w:rtl w:val="0"/>
        </w:rPr>
        <w:t xml:space="preserve">От приложения към писмо с вх. рег. № ЦУ01/24703/17.10.2019 г. Нотариален акт № ***, том III, рег. № 7415, дело 430 от 2017 г., се установява, че на 20.06.2017 г. между продавач „**********“ ООД, представлявано от Х. Б. и купувач „************************“ ЕООД, представлявано от Б. Б., е осъществена покупко-продажба недвижим имот, а именно: Сграда, с предназначение „Административна, делова сграда“, заснета с идентификатор 04279.610.276.2, находяща се в поземлен имот с идентификатор 04279.610.276, с площ 122 кв.м. по кадастрална карта на Б., с ЕКАТТЕ 04279, с адрес на имота: гр. Б., ул. „*************“ /*********/, ведно със съответни идеални части от правото на строеж върху мястото, който имот представлява: Кантора, на един етаж, със застроена площ 101 кв.м. Към същото писмо са приложени и Удостоверение № 584/11.12.2018 г., издадено от заместник-кмета по строителството и сигурността на Община Б. – инж. Е. Т., с което се удостоверява, че няма констатирано незаконно строителство в имот с идентификатор 04279.610.312 по КК на гр. Б., представляващ УПИ I-610.276 в кв. 31, по плана на III-ти МР,  Б.. Приложено е и копие от направената от независим оценител пазарна оценка на недвижимия имот с идентификатор 04279.610.312, целият с площ от 155, 00 кв.м., по КК на гр. Б.</w:t>
      </w:r>
    </w:p>
    <w:p w:rsidR="00000000" w:rsidDel="00000000" w:rsidP="00000000" w:rsidRDefault="00000000" w:rsidRPr="00000000" w14:paraId="00000023">
      <w:pPr>
        <w:spacing w:line="276" w:lineRule="auto"/>
        <w:ind w:firstLine="567"/>
        <w:jc w:val="both"/>
        <w:rPr>
          <w:sz w:val="24"/>
          <w:szCs w:val="24"/>
          <w:vertAlign w:val="baseline"/>
        </w:rPr>
      </w:pPr>
      <w:r w:rsidDel="00000000" w:rsidR="00000000" w:rsidRPr="00000000">
        <w:rPr>
          <w:sz w:val="24"/>
          <w:szCs w:val="24"/>
          <w:vertAlign w:val="baseline"/>
          <w:rtl w:val="0"/>
        </w:rPr>
        <w:t xml:space="preserve">От направената справка в електронната платформа ИКАР – Имотен регистър на България, се установи, че на 20.06.2017 г. е регистрирана покупко-продажба на сграда, с планоснимачен № 9156, парцел I, кантора на един етаж с площ 101 кв.м., с адрес: гр. Б., идентификатор 04279.610.276.2, с продавач „************“ ООД, ЕИК **************** и купувач „*********************“,  ЕИК ***************. </w:t>
      </w:r>
    </w:p>
    <w:p w:rsidR="00000000" w:rsidDel="00000000" w:rsidP="00000000" w:rsidRDefault="00000000" w:rsidRPr="00000000" w14:paraId="00000024">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представените от председателя на Общински съвет-Б. с писмо вх. № ЦУ01/9673/08.04.2019 г. доказателства:</w:t>
      </w:r>
    </w:p>
    <w:p w:rsidR="00000000" w:rsidDel="00000000" w:rsidP="00000000" w:rsidRDefault="00000000" w:rsidRPr="00000000" w14:paraId="00000025">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През 2018 г. е съставен акт за частна общинска собственост № ****/12.11.2018 г. за поземлен имот с идентификатор № 04279.610.312, в който в забележка се посочва стар идентификатор № 04279.610.276, номер по предходен план: 762, квартал. 31. Вписаният адрес на поземления имот е гр. ****. „*****************“, с площ 155 кв.м. и граници на имота: ПИ 04279.610.276 и 04279.610.354, с трайно предназначение на територията-урбанизирана. Посоченият номер и дата на съставения по-рано акт е АОС № ****/18.04.2008 г., с предоставени права за управление на имота на кмета на Община Б., на основание чл. 12, ал. 5 от ЗОС. Посоченото в акта правно основание е чл. 56, ал. 1, чл. 2, ал. 1, т. 7 и чл. 59, ал. 2 от ЗОС, във връзка с ПУП-ПР, одобрен със Заповед № 1042/13.07.2016 г. и ПУП-ПР-ПЗ, одобрен със Заповед № 267/16.03.2017 г. на кмета на община Б.</w:t>
      </w:r>
    </w:p>
    <w:p w:rsidR="00000000" w:rsidDel="00000000" w:rsidP="00000000" w:rsidRDefault="00000000" w:rsidRPr="00000000" w14:paraId="00000026">
      <w:pPr>
        <w:spacing w:line="276" w:lineRule="auto"/>
        <w:ind w:firstLine="567"/>
        <w:jc w:val="both"/>
        <w:rPr>
          <w:sz w:val="24"/>
          <w:szCs w:val="24"/>
          <w:vertAlign w:val="baseline"/>
        </w:rPr>
      </w:pPr>
      <w:r w:rsidDel="00000000" w:rsidR="00000000" w:rsidRPr="00000000">
        <w:rPr>
          <w:sz w:val="24"/>
          <w:szCs w:val="24"/>
          <w:vertAlign w:val="baseline"/>
          <w:rtl w:val="0"/>
        </w:rPr>
        <w:t xml:space="preserve">Съгласно приложената Скица № 15-201845-02.04.2018 г. на поземлен имот с идентификатор 04279.610.312, с адрес: гр. ******, ул. „***********, с площ 155 кв.м. и трайно предназначение на територията: урбанизирана, с начин на трайно ползване: средно застрояване /от 10 до 15/, със стар идентификатор: 04279.610.276, номер на предходен план 762, квартал 31, при съседи: 04279.610.276, 04279.610.354, собственик е Община Б., която притежава 1/1 идеална част от правото на собственост и няма данни за други носители на вещни права. </w:t>
      </w:r>
    </w:p>
    <w:p w:rsidR="00000000" w:rsidDel="00000000" w:rsidP="00000000" w:rsidRDefault="00000000" w:rsidRPr="00000000" w14:paraId="00000027">
      <w:pPr>
        <w:spacing w:line="276" w:lineRule="auto"/>
        <w:ind w:firstLine="567"/>
        <w:jc w:val="both"/>
        <w:rPr>
          <w:sz w:val="24"/>
          <w:szCs w:val="24"/>
          <w:vertAlign w:val="baseline"/>
        </w:rPr>
      </w:pPr>
      <w:r w:rsidDel="00000000" w:rsidR="00000000" w:rsidRPr="00000000">
        <w:rPr>
          <w:sz w:val="24"/>
          <w:szCs w:val="24"/>
          <w:vertAlign w:val="baseline"/>
          <w:rtl w:val="0"/>
        </w:rPr>
        <w:t xml:space="preserve">От представените с писмо вх. № ЦУ01/17952/23.08.2019 г. от председателя на ПК по опазване на обществения ред, сигурност и противодействие на корупцията при Общински съвет- Б. доказателства, е видно, че съгласно издадена:</w:t>
      </w:r>
    </w:p>
    <w:p w:rsidR="00000000" w:rsidDel="00000000" w:rsidP="00000000" w:rsidRDefault="00000000" w:rsidRPr="00000000" w14:paraId="00000028">
      <w:pPr>
        <w:spacing w:line="276" w:lineRule="auto"/>
        <w:ind w:firstLine="360"/>
        <w:jc w:val="both"/>
        <w:rPr>
          <w:sz w:val="24"/>
          <w:szCs w:val="24"/>
          <w:vertAlign w:val="baseline"/>
        </w:rPr>
      </w:pPr>
      <w:r w:rsidDel="00000000" w:rsidR="00000000" w:rsidRPr="00000000">
        <w:rPr>
          <w:sz w:val="24"/>
          <w:szCs w:val="24"/>
          <w:vertAlign w:val="baseline"/>
          <w:rtl w:val="0"/>
        </w:rPr>
        <w:t xml:space="preserve">1.Скица на поземлен имот № 15-887918 от 27.11.2018 г. на СГКК- гр. Б., с идентификатор 04279.610.312, адрес на поземления имот: гр. *********, ул. ********* /*********/“, с площ 155 кв.м., със стар идентификатор 04279.610.276, с трайно предназначение на територията: урбанизирана, с начин на трайно ползване: средно застрояване /от 10 до 15/, е собственост на община Б.;</w:t>
      </w:r>
    </w:p>
    <w:p w:rsidR="00000000" w:rsidDel="00000000" w:rsidP="00000000" w:rsidRDefault="00000000" w:rsidRPr="00000000" w14:paraId="00000029">
      <w:pPr>
        <w:spacing w:line="276" w:lineRule="auto"/>
        <w:ind w:firstLine="360"/>
        <w:jc w:val="both"/>
        <w:rPr>
          <w:sz w:val="24"/>
          <w:szCs w:val="24"/>
          <w:vertAlign w:val="baseline"/>
        </w:rPr>
      </w:pPr>
      <w:r w:rsidDel="00000000" w:rsidR="00000000" w:rsidRPr="00000000">
        <w:rPr>
          <w:sz w:val="24"/>
          <w:szCs w:val="24"/>
          <w:vertAlign w:val="baseline"/>
          <w:rtl w:val="0"/>
        </w:rPr>
        <w:t xml:space="preserve">2.Скица на сграда № 15-894007 от 30.11.2018 г. на СГКК- гр. Б., с идентификатор 04279.610.312.1, адрес на сградата: гр. *********, ул. ********** /**********/“, разположена в позелен имот с идентификатор 04279.610.312, със застроена площ 122 кв.м., етажи: 1, с предназначение: административна, делова сграда, е собственост на „********************“ ЕООД. </w:t>
      </w:r>
    </w:p>
    <w:p w:rsidR="00000000" w:rsidDel="00000000" w:rsidP="00000000" w:rsidRDefault="00000000" w:rsidRPr="00000000" w14:paraId="0000002A">
      <w:pPr>
        <w:spacing w:line="276" w:lineRule="auto"/>
        <w:ind w:firstLine="567"/>
        <w:jc w:val="both"/>
        <w:rPr>
          <w:sz w:val="24"/>
          <w:szCs w:val="24"/>
          <w:vertAlign w:val="baseline"/>
        </w:rPr>
      </w:pPr>
      <w:r w:rsidDel="00000000" w:rsidR="00000000" w:rsidRPr="00000000">
        <w:rPr>
          <w:sz w:val="24"/>
          <w:szCs w:val="24"/>
          <w:vertAlign w:val="baseline"/>
          <w:rtl w:val="0"/>
        </w:rPr>
        <w:t xml:space="preserve">От представената с писмо от началника на Служба по геодезия, картография и кадастър /СГКК/-Б. информация относно статута на имот с идентификатор 04279.610.312 и имот с идентификатор 04279.610.276 се посочва следното:</w:t>
      </w:r>
    </w:p>
    <w:p w:rsidR="00000000" w:rsidDel="00000000" w:rsidP="00000000" w:rsidRDefault="00000000" w:rsidRPr="00000000" w14:paraId="0000002B">
      <w:pPr>
        <w:spacing w:line="276" w:lineRule="auto"/>
        <w:ind w:firstLine="567"/>
        <w:jc w:val="both"/>
        <w:rPr>
          <w:sz w:val="24"/>
          <w:szCs w:val="24"/>
          <w:vertAlign w:val="baseline"/>
        </w:rPr>
      </w:pPr>
      <w:r w:rsidDel="00000000" w:rsidR="00000000" w:rsidRPr="00000000">
        <w:rPr>
          <w:sz w:val="24"/>
          <w:szCs w:val="24"/>
          <w:vertAlign w:val="baseline"/>
          <w:rtl w:val="0"/>
        </w:rPr>
        <w:t xml:space="preserve">1.По преписка вх. № 01-254871/19.08.2016 г. са коригирани границите на поземлени имоти с идентификатори 04279.610.276, 04279.610.191 и 04279.610.354, на основание ПУП-ПР, одобрен със Заповед № 1042/13.07.2016 г. на кмета на община Б. /подписана от зам.- кмета инж. Я. Я. - оправомощен със Заповед № 149/08.02.2016 г. на кмета на община Б./. Изменението на КККР е извършено без издаване на Заповед на началника на СГКК-Б., на основание чл. 53а, т. 2 от ЗКИР и във връзка с чл.51, ал.1, т. 1 от ЗКИР.</w:t>
      </w:r>
    </w:p>
    <w:p w:rsidR="00000000" w:rsidDel="00000000" w:rsidP="00000000" w:rsidRDefault="00000000" w:rsidRPr="00000000" w14:paraId="0000002C">
      <w:pPr>
        <w:spacing w:line="276" w:lineRule="auto"/>
        <w:ind w:firstLine="567"/>
        <w:jc w:val="both"/>
        <w:rPr>
          <w:sz w:val="24"/>
          <w:szCs w:val="24"/>
          <w:vertAlign w:val="baseline"/>
        </w:rPr>
      </w:pPr>
      <w:r w:rsidDel="00000000" w:rsidR="00000000" w:rsidRPr="00000000">
        <w:rPr>
          <w:sz w:val="24"/>
          <w:szCs w:val="24"/>
          <w:vertAlign w:val="baseline"/>
          <w:rtl w:val="0"/>
        </w:rPr>
        <w:t xml:space="preserve">2.По преписка вх. № 01-74004/27.02.2018 г. са коригирани границите на поземлен имот с идентификатор 04279.610.276 и е обособен нов поземлен имот с идентификатор 04279.610.312 на основание ПУП-ПР, одобрен със Заповед № 1042/13.07.2016 г. на кмета на община Б. /подписана от зам.- кмета инж. Я. Я.-оправомощен със Заповед № 149/08.02.2016 г. на кмета на община Б./. Изменението на КККР е извършено без издаване на Заповед на началника на СГКК-Б., на основание чл. 53а, т. 2 от ЗКИР и във връзка с чл.51, ал.1, т. 1 от ЗКИР.</w:t>
      </w:r>
    </w:p>
    <w:p w:rsidR="00000000" w:rsidDel="00000000" w:rsidP="00000000" w:rsidRDefault="00000000" w:rsidRPr="00000000" w14:paraId="0000002D">
      <w:pPr>
        <w:spacing w:line="276" w:lineRule="auto"/>
        <w:ind w:firstLine="567"/>
        <w:jc w:val="both"/>
        <w:rPr>
          <w:sz w:val="24"/>
          <w:szCs w:val="24"/>
          <w:vertAlign w:val="baseline"/>
        </w:rPr>
      </w:pPr>
      <w:r w:rsidDel="00000000" w:rsidR="00000000" w:rsidRPr="00000000">
        <w:rPr>
          <w:sz w:val="24"/>
          <w:szCs w:val="24"/>
          <w:vertAlign w:val="baseline"/>
          <w:rtl w:val="0"/>
        </w:rPr>
        <w:t xml:space="preserve">3.По преписка вх. № 01-71554/19.02.2019 г. е направено изменение в кадастралния регистър на недвижимите имоти за поземлен имот с идентификатор 04279.610.276, като е вписан нов документ за собственост – нов АОС, вписан в Служба по вписванията-Б. под № 109, том. 19, рег. № 5963, дело № 2954/20.12.2018 г. </w:t>
      </w:r>
    </w:p>
    <w:p w:rsidR="00000000" w:rsidDel="00000000" w:rsidP="00000000" w:rsidRDefault="00000000" w:rsidRPr="00000000" w14:paraId="0000002E">
      <w:pPr>
        <w:spacing w:line="276" w:lineRule="auto"/>
        <w:ind w:firstLine="567"/>
        <w:jc w:val="both"/>
        <w:rPr>
          <w:sz w:val="24"/>
          <w:szCs w:val="24"/>
          <w:vertAlign w:val="baseline"/>
        </w:rPr>
      </w:pPr>
      <w:r w:rsidDel="00000000" w:rsidR="00000000" w:rsidRPr="00000000">
        <w:rPr>
          <w:sz w:val="24"/>
          <w:szCs w:val="24"/>
          <w:vertAlign w:val="baseline"/>
          <w:rtl w:val="0"/>
        </w:rPr>
        <w:t xml:space="preserve">Видно от Нотариален акт № ***, том I, рег. № 771, дело 18 от 2016 г., на 30.03.2016 г. „**************“ ООД продава на „**************************“ ЕООД: А. поземлен имот с предназначение „За друг обществен обект, комплекс“, заснет с идентификатор 04279.610.354 по кадастралната карта и кадастралните регистри /КККР/ на Б., с адрес гр.**************, ул. „************ /******************/, с площ 837 кв.м., с трайно предназначение на територията: урбанизирана, при съседни поземлени имоти с идентификатори: 04279.610.276, 04279.612.55, 04279.612.54 и 04279.611.191, който недвижим имот, съгласно документ за собственост представлява имот с планоснимачен № 762- „Стара автогара“, находящ се в парцел I; Б. Сграда с предназначение „Сграда на транспорта“, заснета с идентификатор 04279.610.354.1 по КККР на Б., която е разположена в поземлен имот с идентификатор 04279.610.354, с адрес на сградата: гр. Б., ул. „******************* /************/“, със застроена площ 837 кв.м., който недвижим имот съгласно документа за собственост представлява: „Автогара-стара“, заснета с планоснимачен № 762, изградена през 1973 г., находяща се в парцел I, квартал 31, по кадастрален план на Б..</w:t>
      </w:r>
    </w:p>
    <w:p w:rsidR="00000000" w:rsidDel="00000000" w:rsidP="00000000" w:rsidRDefault="00000000" w:rsidRPr="00000000" w14:paraId="0000002F">
      <w:pPr>
        <w:spacing w:line="276" w:lineRule="auto"/>
        <w:ind w:firstLine="567"/>
        <w:jc w:val="both"/>
        <w:rPr>
          <w:sz w:val="24"/>
          <w:szCs w:val="24"/>
          <w:vertAlign w:val="baseline"/>
        </w:rPr>
      </w:pPr>
      <w:r w:rsidDel="00000000" w:rsidR="00000000" w:rsidRPr="00000000">
        <w:rPr>
          <w:sz w:val="24"/>
          <w:szCs w:val="24"/>
          <w:vertAlign w:val="baseline"/>
          <w:rtl w:val="0"/>
        </w:rPr>
        <w:t xml:space="preserve">С Договор № 254-00-00462 от 01.12.2016 г., сключен между Община Б. и „********************************“ ЕООД, общината продава на дружеството недвижим имот – частна общинска собственост, а именно 184/1021 идеални части от поземлен имот с идентификатор 04279.610.354, представляващ поземлен имот № 354, в кадастрален район 610 по КККР на Б., целият с площ 1021 кв.м., с трайно предназначение на територията: урбанизирана, с начин на ползване - за друг обществен обект, комплекс, при граници: поземлени имоти с идентификатори 04279.610.276, 04279.612.55, 04279.612.54 и 04279.611.191.</w:t>
      </w:r>
    </w:p>
    <w:p w:rsidR="00000000" w:rsidDel="00000000" w:rsidP="00000000" w:rsidRDefault="00000000" w:rsidRPr="00000000" w14:paraId="00000030">
      <w:pPr>
        <w:spacing w:line="276" w:lineRule="auto"/>
        <w:ind w:firstLine="567"/>
        <w:jc w:val="both"/>
        <w:rPr>
          <w:sz w:val="24"/>
          <w:szCs w:val="24"/>
          <w:vertAlign w:val="baseline"/>
        </w:rPr>
      </w:pPr>
      <w:r w:rsidDel="00000000" w:rsidR="00000000" w:rsidRPr="00000000">
        <w:rPr>
          <w:sz w:val="24"/>
          <w:szCs w:val="24"/>
          <w:vertAlign w:val="baseline"/>
          <w:rtl w:val="0"/>
        </w:rPr>
        <w:t xml:space="preserve">Със заповед № 9/09.01.2017 г. на заместник-кмета по строителството и сигурността на община Б. инж. Я.Я., е разрешено избработването на ПУП: 1. Изменение на плана за регулация /ПР/ за УПИ II, кв. 31 по плана на III-ти МР, Б., за промяна предназначението за „Жилищно строителство и обществено обслужване“ и отреждане за имот 04279.610.354 по КК на Б.; 2. Изменение на ПЗ за УПИ II, кв. 31, по плана на III-ти МР, Б., имот с идентификатор 04279.610.354 по КК на Б. – ново средно застрояване, свързано със застрояване в УПИ I и подземно застрояване. </w:t>
      </w:r>
    </w:p>
    <w:p w:rsidR="00000000" w:rsidDel="00000000" w:rsidP="00000000" w:rsidRDefault="00000000" w:rsidRPr="00000000" w14:paraId="00000031">
      <w:pPr>
        <w:spacing w:line="276" w:lineRule="auto"/>
        <w:ind w:firstLine="567"/>
        <w:jc w:val="both"/>
        <w:rPr>
          <w:sz w:val="24"/>
          <w:szCs w:val="24"/>
          <w:vertAlign w:val="baseline"/>
        </w:rPr>
      </w:pPr>
      <w:r w:rsidDel="00000000" w:rsidR="00000000" w:rsidRPr="00000000">
        <w:rPr>
          <w:sz w:val="24"/>
          <w:szCs w:val="24"/>
          <w:vertAlign w:val="baseline"/>
          <w:rtl w:val="0"/>
        </w:rPr>
        <w:t xml:space="preserve">Със Заповед № 267/16.03.2017 г. на заместник-кмета по строителството и сигурността на Община Б. – инж. Я.Я., е одобрено: 1. Изменение на плана за регулация /ПР/ за УПИ II, кв. 31 по плана на III-ти микрорайон, Б., за промяна предназначението за „Жилищно строителство и обществено обслужване“ и отреждане за имот с идентификатор 04279.610.354 по кадастралната карта на Б..; 2. Изменение на плана за застрояване за УПИ II, кв. 31, по плана на III-ти микрорайон, Б., за имот с идентификатор 04279.610.354 по кадастралната карта на Б. – ново средно застрояване, свързано със застрояването в УПИ I, и подземно застрояване. </w:t>
      </w:r>
    </w:p>
    <w:p w:rsidR="00000000" w:rsidDel="00000000" w:rsidP="00000000" w:rsidRDefault="00000000" w:rsidRPr="00000000" w14:paraId="00000032">
      <w:pPr>
        <w:spacing w:line="276" w:lineRule="auto"/>
        <w:ind w:firstLine="567"/>
        <w:jc w:val="both"/>
        <w:rPr>
          <w:sz w:val="24"/>
          <w:szCs w:val="24"/>
          <w:vertAlign w:val="baseline"/>
        </w:rPr>
      </w:pPr>
      <w:r w:rsidDel="00000000" w:rsidR="00000000" w:rsidRPr="00000000">
        <w:rPr>
          <w:sz w:val="24"/>
          <w:szCs w:val="24"/>
          <w:vertAlign w:val="baseline"/>
          <w:rtl w:val="0"/>
        </w:rPr>
        <w:t xml:space="preserve">С издадено от Главния архитект на Община Б. Разрешение за строеж № 211/09.08.2017 г. е разрешено на „**************************“ ЕООД  изпълнение на СМР за изграждане на обект: „Жилищна сграда с магазини, офиси и подземни гаражи“ в УПИ II-610.354, кв. 31 по плана на III-ти микрорайон, Б., за имот с идентификатор 04279.610.354 по кадастралната карта на Б. – ново средно застрояване, свързано със застрояването в УПИ I-610.276, кв. 31 по плана на III-ти микрорайон, гр. Б. като посочената застроена площ е 964,79 кв.м. Със заповед № 63/17.10.2017 г. на Главния архитект на Община Б. е допълнено Разрешение за строеж № 211/09.08.2017 г., издадено от същия, с одобрени/съгласувани проекти в техническа фаза.</w:t>
      </w:r>
    </w:p>
    <w:p w:rsidR="00000000" w:rsidDel="00000000" w:rsidP="00000000" w:rsidRDefault="00000000" w:rsidRPr="00000000" w14:paraId="00000033">
      <w:pPr>
        <w:spacing w:line="276" w:lineRule="auto"/>
        <w:ind w:firstLine="567"/>
        <w:jc w:val="both"/>
        <w:rPr>
          <w:sz w:val="24"/>
          <w:szCs w:val="24"/>
          <w:vertAlign w:val="baseline"/>
        </w:rPr>
      </w:pPr>
      <w:r w:rsidDel="00000000" w:rsidR="00000000" w:rsidRPr="00000000">
        <w:rPr>
          <w:sz w:val="24"/>
          <w:szCs w:val="24"/>
          <w:vertAlign w:val="baseline"/>
          <w:rtl w:val="0"/>
        </w:rPr>
        <w:t xml:space="preserve">От данните в представените справки от Агенция по вписванията относно собствеността на имот с идентификатори № 04279.610.312 и № 04279.610.276 с административен адрес: гр. ***************, ул. „***************“ е видно, че:</w:t>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sz w:val="24"/>
          <w:szCs w:val="24"/>
          <w:vertAlign w:val="baseline"/>
          <w:rtl w:val="0"/>
        </w:rPr>
        <w:t xml:space="preserve">1.По партида № 65308 от 15.11.2018 г., за имот 04279.610.276, за друг обществен обект, комплекс, поземлен имот с площ по док. 2874 кв.м., гр. **************** ул. „********** /*************/“, поземлен имот I, номер по предходен план 762, кв. 31, към дата от входящ рег. 20.12.2018 г. е вписан Акт за общинска собственост и собственик на имота /Публична общинска собственост/ Община Б. Към дата от входящ рег. 22.04.2008 г. е вписан Акт за общинска собственост и собственик на имота /Частна общинска собственост/, идеални части: целия обект – Община Б.</w:t>
      </w:r>
    </w:p>
    <w:p w:rsidR="00000000" w:rsidDel="00000000" w:rsidP="00000000" w:rsidRDefault="00000000" w:rsidRPr="00000000" w14:paraId="00000035">
      <w:pPr>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2.По партида № 65309 от 15.11.2018 г. и вписани данни за имот 04279.610.312, средно застрояване, поземлен имот пл. № 610.276 кв. в рег. 31, парцел 1, площ по док. 155 кв.м., гр. **********, ул. „*********** /******************/“, стар идентификатор № 04279.610.276, номер по предходен план: 762, квартал: 31, къв 22.04.2008 г. е вписан Акт за общинска собственост и собственик на имота /Частна общинска собственост/, идеални части: целия обект – Община Б.. Към дата от входящ рег. 15.11.2018 г., за същия имот е вписан Акт за общинска собственост, като е посочено условие за частна общинска собственост и собственик  /Частна собственост/ Община Б.. Следващо вписано обстоятелство по партидата на поземления имот е, че към дата от входящ рег. 12.02.2019 г., като тип Акт е посочен Покупко-продажба на недвижим имот с писмен договор, както и условие: за продажба на имот частна общинска собственост по реда на глава IV от ЗОС, като продавач е Община Б., а купувач е „*********************“. </w:t>
      </w:r>
      <w:r w:rsidDel="00000000" w:rsidR="00000000" w:rsidRPr="00000000">
        <w:rPr>
          <w:rtl w:val="0"/>
        </w:rPr>
      </w:r>
    </w:p>
    <w:p w:rsidR="00000000" w:rsidDel="00000000" w:rsidP="00000000" w:rsidRDefault="00000000" w:rsidRPr="00000000" w14:paraId="00000036">
      <w:pPr>
        <w:spacing w:line="276" w:lineRule="auto"/>
        <w:ind w:left="567" w:firstLine="0"/>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37">
      <w:pPr>
        <w:spacing w:after="240" w:line="276" w:lineRule="auto"/>
        <w:jc w:val="center"/>
        <w:rPr>
          <w:i w:val="0"/>
          <w:iCs w:val="0"/>
          <w:sz w:val="24"/>
          <w:szCs w:val="24"/>
          <w:vertAlign w:val="baseline"/>
        </w:rPr>
      </w:pPr>
      <w:r w:rsidDel="00000000" w:rsidR="00000000" w:rsidRPr="00000000">
        <w:rPr>
          <w:i w:val="1"/>
          <w:iCs w:val="1"/>
          <w:sz w:val="24"/>
          <w:szCs w:val="24"/>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r w:rsidDel="00000000" w:rsidR="00000000" w:rsidRPr="00000000">
        <w:rPr>
          <w:rtl w:val="0"/>
        </w:rPr>
      </w:r>
    </w:p>
    <w:p w:rsidR="00000000" w:rsidDel="00000000" w:rsidP="00000000" w:rsidRDefault="00000000" w:rsidRPr="00000000" w14:paraId="00000038">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spacing w:line="276" w:lineRule="auto"/>
        <w:ind w:firstLine="567"/>
        <w:jc w:val="both"/>
        <w:rPr>
          <w:sz w:val="24"/>
          <w:szCs w:val="24"/>
          <w:vertAlign w:val="baseline"/>
        </w:rPr>
      </w:pPr>
      <w:r w:rsidDel="00000000" w:rsidR="00000000" w:rsidRPr="00000000">
        <w:rPr>
          <w:sz w:val="24"/>
          <w:szCs w:val="24"/>
          <w:vertAlign w:val="baseline"/>
          <w:rtl w:val="0"/>
        </w:rPr>
        <w:t xml:space="preserve">Като кмет на община Б., Атанас С. Камбитов е лице, заемащо висша публична длъжност по чл. 6, ал.1, т. 32 от ЗПКОНПИ. С оглед горното КПКОНПИ е компетентна да разгледа настоящия сигнал.</w:t>
      </w:r>
    </w:p>
    <w:p w:rsidR="00000000" w:rsidDel="00000000" w:rsidP="00000000" w:rsidRDefault="00000000" w:rsidRPr="00000000" w14:paraId="0000003B">
      <w:pPr>
        <w:spacing w:line="276" w:lineRule="auto"/>
        <w:ind w:firstLine="567"/>
        <w:jc w:val="both"/>
        <w:rPr>
          <w:sz w:val="24"/>
          <w:szCs w:val="24"/>
          <w:vertAlign w:val="baseline"/>
        </w:rPr>
      </w:pPr>
      <w:r w:rsidDel="00000000" w:rsidR="00000000" w:rsidRPr="00000000">
        <w:rPr>
          <w:sz w:val="24"/>
          <w:szCs w:val="24"/>
          <w:vertAlign w:val="baseline"/>
          <w:rtl w:val="0"/>
        </w:rPr>
        <w:t xml:space="preserve">Относно твърденията в сигнала за това, че Атанас Камбитов е кум на Я. Я., качеството „кум“ не попада в обхавата на свързаност, по смисъла на §1, т. 15 от ДР на ЗПКОНПИ. </w:t>
      </w:r>
    </w:p>
    <w:p w:rsidR="00000000" w:rsidDel="00000000" w:rsidP="00000000" w:rsidRDefault="00000000" w:rsidRPr="00000000" w14:paraId="0000003C">
      <w:pPr>
        <w:spacing w:line="276" w:lineRule="auto"/>
        <w:ind w:firstLine="567"/>
        <w:jc w:val="both"/>
        <w:rPr>
          <w:sz w:val="24"/>
          <w:szCs w:val="24"/>
          <w:vertAlign w:val="baseline"/>
        </w:rPr>
      </w:pPr>
      <w:r w:rsidDel="00000000" w:rsidR="00000000" w:rsidRPr="00000000">
        <w:rPr>
          <w:sz w:val="24"/>
          <w:szCs w:val="24"/>
          <w:vertAlign w:val="baseline"/>
          <w:rtl w:val="0"/>
        </w:rPr>
        <w:t xml:space="preserve"> От представеното по преписката Удостоверение за съпруг и родствени връзки, не се установява родство между Атанас С. Камбитов и Я.Д. Я., което изключва свързаност помежду им, по смисъла на § 1, т. 15, б. „а“ от ДР на ЗПКОНПИ. </w:t>
      </w:r>
    </w:p>
    <w:p w:rsidR="00000000" w:rsidDel="00000000" w:rsidP="00000000" w:rsidRDefault="00000000" w:rsidRPr="00000000" w14:paraId="0000003D">
      <w:pPr>
        <w:spacing w:line="276" w:lineRule="auto"/>
        <w:ind w:firstLine="567"/>
        <w:jc w:val="both"/>
        <w:rPr>
          <w:sz w:val="24"/>
          <w:szCs w:val="24"/>
          <w:vertAlign w:val="baseline"/>
        </w:rPr>
      </w:pPr>
      <w:r w:rsidDel="00000000" w:rsidR="00000000" w:rsidRPr="00000000">
        <w:rPr>
          <w:sz w:val="24"/>
          <w:szCs w:val="24"/>
          <w:vertAlign w:val="baseline"/>
          <w:rtl w:val="0"/>
        </w:rPr>
        <w:t xml:space="preserve">От извършената справки в Търговския регистър не се установи, Атанас Камбитов да е едноличен собственик или управител в „******************“ ЕООД. Видно от подадената от него декларация по чл. 35, ал. 1, т. 2 от ЗПКОНПИ за 2018 г., няма декларирани други доходи извън трудовите. Посоченото изключва наличието на икономически зависимости, а оттук и свързаност между него и „******************“ ЕООД, на основание §1, т.15, б. „б“ от ДП на ЗПКОНПИ.</w:t>
      </w:r>
    </w:p>
    <w:p w:rsidR="00000000" w:rsidDel="00000000" w:rsidP="00000000" w:rsidRDefault="00000000" w:rsidRPr="00000000" w14:paraId="0000003E">
      <w:pPr>
        <w:spacing w:line="276" w:lineRule="auto"/>
        <w:ind w:firstLine="567"/>
        <w:jc w:val="both"/>
        <w:rPr>
          <w:sz w:val="24"/>
          <w:szCs w:val="24"/>
          <w:vertAlign w:val="baseline"/>
        </w:rPr>
      </w:pPr>
      <w:r w:rsidDel="00000000" w:rsidR="00000000" w:rsidRPr="00000000">
        <w:rPr>
          <w:color w:val="222222"/>
          <w:sz w:val="24"/>
          <w:szCs w:val="24"/>
          <w:highlight w:val="white"/>
          <w:vertAlign w:val="baseline"/>
          <w:rtl w:val="0"/>
        </w:rPr>
        <w:t xml:space="preserve">На основание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като съгласно Устройствения правилинк на общинска администрация – Б., кметът на общината осъществява правомощията си по придобиване, управление и разпореждане с общинска имущество по реда на Закона за общинската собственост /ЗОС/ и Наредбата по реда на чл. 8, ал. 2 от ЗОС.</w:t>
      </w:r>
      <w:r w:rsidDel="00000000" w:rsidR="00000000" w:rsidRPr="00000000">
        <w:rPr>
          <w:rtl w:val="0"/>
        </w:rPr>
      </w:r>
    </w:p>
    <w:p w:rsidR="00000000" w:rsidDel="00000000" w:rsidP="00000000" w:rsidRDefault="00000000" w:rsidRPr="00000000" w14:paraId="0000003F">
      <w:pPr>
        <w:spacing w:line="276" w:lineRule="auto"/>
        <w:ind w:firstLine="567"/>
        <w:jc w:val="both"/>
        <w:rPr>
          <w:sz w:val="24"/>
          <w:szCs w:val="24"/>
          <w:vertAlign w:val="baseline"/>
        </w:rPr>
      </w:pPr>
      <w:r w:rsidDel="00000000" w:rsidR="00000000" w:rsidRPr="00000000">
        <w:rPr>
          <w:sz w:val="24"/>
          <w:szCs w:val="24"/>
          <w:vertAlign w:val="baseline"/>
          <w:rtl w:val="0"/>
        </w:rPr>
        <w:t xml:space="preserve">Посоченото основание в предложението на кмета, рег. № 60-00-360/ 18.12.2018 г. на Община Б., а именно: чл. 8, ал. 9 от ЗОС регламентира, че в изпълнение на Стратегия за управление на общинската собственост за срока на мандата на Общинския съвет, същият приема и Годишна програма за управление и разпореждане с имотите - общинска собственост, по предложение на кмета на общината. Програмата се приема най-късно до приемането на бюджета на общината за съответната година и може да бъде актуализирана през годината, като при необходимост се извършва и актуализация на общинския бюджет.  </w:t>
      </w:r>
    </w:p>
    <w:p w:rsidR="00000000" w:rsidDel="00000000" w:rsidP="00000000" w:rsidRDefault="00000000" w:rsidRPr="00000000" w14:paraId="00000040">
      <w:pPr>
        <w:spacing w:line="276" w:lineRule="auto"/>
        <w:ind w:firstLine="567"/>
        <w:jc w:val="both"/>
        <w:rPr>
          <w:sz w:val="24"/>
          <w:szCs w:val="24"/>
          <w:vertAlign w:val="baseline"/>
        </w:rPr>
      </w:pPr>
      <w:r w:rsidDel="00000000" w:rsidR="00000000" w:rsidRPr="00000000">
        <w:rPr>
          <w:sz w:val="24"/>
          <w:szCs w:val="24"/>
          <w:vertAlign w:val="baseline"/>
          <w:rtl w:val="0"/>
        </w:rPr>
        <w:t xml:space="preserve">С разпоредбата на чл. 35, ал. 3 от Закона за общинската собственост се посочва, че продажба на земя – частна общинска собственост, на собственика на законно построена върху нея сграда, се извършва от кмета на общината без търг или конкурс, по ред определен в наредбата по чл. 8, ал. 2 от същия закон.</w:t>
      </w:r>
    </w:p>
    <w:p w:rsidR="00000000" w:rsidDel="00000000" w:rsidP="00000000" w:rsidRDefault="00000000" w:rsidRPr="00000000" w14:paraId="00000041">
      <w:pPr>
        <w:spacing w:line="276" w:lineRule="auto"/>
        <w:ind w:firstLine="567"/>
        <w:jc w:val="both"/>
        <w:rPr>
          <w:sz w:val="24"/>
          <w:szCs w:val="24"/>
          <w:vertAlign w:val="baseline"/>
        </w:rPr>
      </w:pPr>
      <w:r w:rsidDel="00000000" w:rsidR="00000000" w:rsidRPr="00000000">
        <w:rPr>
          <w:sz w:val="24"/>
          <w:szCs w:val="24"/>
          <w:vertAlign w:val="baseline"/>
          <w:rtl w:val="0"/>
        </w:rPr>
        <w:t xml:space="preserve">Горната разпоредба намира приложение и в Наредба за реда за придобиване, управление и разпореждане с общинско имущество, приета с Решение № 312 по  Протокол  № 14 от заседание на Общински съвет  Б., проведено на 30 ноември  2018 година и влязла в сила от датата на приемането. Съгласно реда, определен в чл. 59, ал. 1 от същата, продажба на имот-частна общинска собственост се извършва от кмета на общината без публичен търг или публично оповестен конкурс на собственика на законно построена сграда или придобил право на строеж върху общинска земя. Съгласно следваща ал. 4 от същата разпоредба, лицата по ал. 1, могат да придобият имота- частна общинска собственост като подадат заявление-образец по чл. 35, ал. 3 от ЗОС до кмета на общината. </w:t>
      </w:r>
    </w:p>
    <w:p w:rsidR="00000000" w:rsidDel="00000000" w:rsidP="00000000" w:rsidRDefault="00000000" w:rsidRPr="00000000" w14:paraId="00000042">
      <w:pPr>
        <w:spacing w:line="276" w:lineRule="auto"/>
        <w:ind w:firstLine="567"/>
        <w:jc w:val="both"/>
        <w:rPr>
          <w:color w:val="ff0000"/>
          <w:sz w:val="24"/>
          <w:szCs w:val="24"/>
          <w:vertAlign w:val="baseline"/>
        </w:rPr>
      </w:pPr>
      <w:r w:rsidDel="00000000" w:rsidR="00000000" w:rsidRPr="00000000">
        <w:rPr>
          <w:sz w:val="24"/>
          <w:szCs w:val="24"/>
          <w:vertAlign w:val="baseline"/>
          <w:rtl w:val="0"/>
        </w:rPr>
        <w:t xml:space="preserve">Внасяйки в Общински съвет- Б. за разглеждане на заседание на 28.12.2018 г. Предложение № 60-00-360/18.12.2018 г., на основание чл. 35, ал. 3 от ЗОС, във връзка с постъпило заявление с вх. № 0207-8/ 03.12.2018 г. от „*******************“ ЕООД, за закупуване на поземлен имот с идентификатор 04279.610.312 – частна общинска собственост, по кадастралната карта на Б., представляващ урегулиран поземлен имот I-610.276, кв. 31 по плана на III-ти микрорайон, град Б., и сключване на договор № 254-00-00465/11.02.2019 г., на основание чл.35, ал. 3 от ЗОС, Атанас Камбитов, в качеството си на кмет на Община Б. е упражнил свои правомощия по служба, но при липсата на частен интерес – свой или на свързано с него лице по смисъла на § 1, т. 15 от ДР на ЗПКОНПИ. В случая, за производството по установяване на конфликт на интереси е ирелевантно обстоятелството по какъв начин е променен статута на част от имот-публична общинска собственост в такъв-частна общинска собственост. </w:t>
      </w:r>
      <w:r w:rsidDel="00000000" w:rsidR="00000000" w:rsidRPr="00000000">
        <w:rPr>
          <w:rtl w:val="0"/>
        </w:rPr>
      </w:r>
    </w:p>
    <w:p w:rsidR="00000000" w:rsidDel="00000000" w:rsidP="00000000" w:rsidRDefault="00000000" w:rsidRPr="00000000" w14:paraId="00000043">
      <w:pPr>
        <w:spacing w:line="276" w:lineRule="auto"/>
        <w:ind w:firstLine="567"/>
        <w:jc w:val="both"/>
        <w:rPr>
          <w:sz w:val="24"/>
          <w:szCs w:val="24"/>
          <w:vertAlign w:val="baseline"/>
        </w:rPr>
      </w:pPr>
      <w:r w:rsidDel="00000000" w:rsidR="00000000" w:rsidRPr="00000000">
        <w:rPr>
          <w:sz w:val="24"/>
          <w:szCs w:val="24"/>
          <w:vertAlign w:val="baseline"/>
          <w:rtl w:val="0"/>
        </w:rPr>
        <w:t xml:space="preserve">От изложеното по-горе следва, че са налице два от елементите на състава на конфликт на интереси по чл. 52 от ЗПКОНПИ, а именно: лице, заемащо висша публична длъжност по  чл. 6, ал.1, т. 32 от ЗПКОНПИ и упражнени от същото правомощия по служба. Липсва обаче третият елемент – частен интерес, който би могъл да повлияе върху безпристрастното и обективно изпълнение на правомощията по служба. </w:t>
      </w:r>
    </w:p>
    <w:p w:rsidR="00000000" w:rsidDel="00000000" w:rsidP="00000000" w:rsidRDefault="00000000" w:rsidRPr="00000000" w14:paraId="00000044">
      <w:pPr>
        <w:spacing w:after="240" w:line="276" w:lineRule="auto"/>
        <w:ind w:firstLine="567"/>
        <w:jc w:val="both"/>
        <w:rPr>
          <w:sz w:val="24"/>
          <w:szCs w:val="24"/>
          <w:vertAlign w:val="baseline"/>
        </w:rPr>
      </w:pPr>
      <w:r w:rsidDel="00000000" w:rsidR="00000000" w:rsidRPr="00000000">
        <w:rPr>
          <w:sz w:val="24"/>
          <w:szCs w:val="24"/>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имущектво</w:t>
      </w:r>
    </w:p>
    <w:p w:rsidR="00000000" w:rsidDel="00000000" w:rsidP="00000000" w:rsidRDefault="00000000" w:rsidRPr="00000000" w14:paraId="00000045">
      <w:pPr>
        <w:spacing w:after="240" w:line="276" w:lineRule="auto"/>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6">
      <w:pPr>
        <w:spacing w:after="240"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Атанас С. Камбитов с ЕГН ******************, в качеството си на кмет на Община Б. и лице, заемащо висша публична длъжност по чл. 6, ал. 1, т. 32 от ЗПКОНПИ, във връзка с внесено от него в Общински съвет Б. Предложение № 60-00-360/18.12.2018 г., относно постъпило в Община Б. заявление с вх. № 0207-8/03.12.2018 г. от „********************“ ЕООД за закупуване на основание чл. 35, ал. 3 от ЗОС на поземлен имот с идентификатор 04279.610.312, по кадастралната карта на Б. и сключване на договор № 254-00-00465/11.02.2019 г. със „***********************“ ЕООД, паради липса на частен интерес-негов или на свързано с него лице.</w:t>
      </w:r>
    </w:p>
    <w:p w:rsidR="00000000" w:rsidDel="00000000" w:rsidP="00000000" w:rsidRDefault="00000000" w:rsidRPr="00000000" w14:paraId="00000047">
      <w:pPr>
        <w:spacing w:after="240" w:line="276" w:lineRule="auto"/>
        <w:ind w:firstLine="426"/>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Б., с оглед преценка за реализиране на правомощията по чл.76, ал.2 от ЗПКОНПИ.</w:t>
      </w:r>
    </w:p>
    <w:p w:rsidR="00000000" w:rsidDel="00000000" w:rsidP="00000000" w:rsidRDefault="00000000" w:rsidRPr="00000000" w14:paraId="00000048">
      <w:pPr>
        <w:spacing w:after="240" w:line="276" w:lineRule="auto"/>
        <w:ind w:firstLine="426"/>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 </w:t>
      </w:r>
    </w:p>
    <w:p w:rsidR="00000000" w:rsidDel="00000000" w:rsidP="00000000" w:rsidRDefault="00000000" w:rsidRPr="00000000" w14:paraId="00000049">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A">
      <w:pPr>
        <w:tabs>
          <w:tab w:val="left" w:leader="none" w:pos="6300"/>
        </w:tabs>
        <w:spacing w:after="200" w:line="276" w:lineRule="auto"/>
        <w:ind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4B">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C">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D">
      <w:pPr>
        <w:spacing w:line="276" w:lineRule="auto"/>
        <w:ind w:left="1559" w:firstLine="709"/>
        <w:rPr>
          <w:b w:val="0"/>
          <w:bCs w:val="0"/>
          <w:sz w:val="24"/>
          <w:szCs w:val="24"/>
          <w:vertAlign w:val="baseline"/>
        </w:rPr>
      </w:pPr>
      <w:r w:rsidDel="00000000" w:rsidR="00000000" w:rsidRPr="00000000">
        <w:rPr>
          <w:b w:val="1"/>
          <w:bCs w:val="1"/>
          <w:sz w:val="24"/>
          <w:szCs w:val="24"/>
          <w:vertAlign w:val="baseline"/>
          <w:rtl w:val="0"/>
        </w:rPr>
        <w:t xml:space="preserve">Член: ……………/п/……...……………....…/Антоанета Цонкова/</w:t>
      </w:r>
      <w:r w:rsidDel="00000000" w:rsidR="00000000" w:rsidRPr="00000000">
        <w:rPr>
          <w:rtl w:val="0"/>
        </w:rPr>
      </w:r>
    </w:p>
    <w:p w:rsidR="00000000" w:rsidDel="00000000" w:rsidP="00000000" w:rsidRDefault="00000000" w:rsidRPr="00000000" w14:paraId="0000004E">
      <w:pPr>
        <w:spacing w:line="276" w:lineRule="auto"/>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4F">
      <w:pPr>
        <w:spacing w:line="276" w:lineRule="auto"/>
        <w:ind w:firstLine="2268"/>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tabs>
          <w:tab w:val="left" w:leader="none" w:pos="5400"/>
        </w:tabs>
        <w:spacing w:line="276" w:lineRule="auto"/>
        <w:ind w:firstLine="2268"/>
        <w:jc w:val="both"/>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52">
      <w:pPr>
        <w:tabs>
          <w:tab w:val="left" w:leader="none" w:pos="5400"/>
        </w:tabs>
        <w:spacing w:line="276" w:lineRule="auto"/>
        <w:ind w:firstLine="226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3">
      <w:pPr>
        <w:tabs>
          <w:tab w:val="left" w:leader="none" w:pos="54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54">
      <w:pPr>
        <w:tabs>
          <w:tab w:val="left" w:leader="none" w:pos="54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55">
      <w:pPr>
        <w:tabs>
          <w:tab w:val="left" w:leader="none" w:pos="709"/>
          <w:tab w:val="left" w:leader="none" w:pos="2268"/>
        </w:tabs>
        <w:ind w:firstLine="2268"/>
        <w:jc w:val="both"/>
        <w:rPr>
          <w:b w:val="0"/>
          <w:bCs w:val="0"/>
          <w:vertAlign w:val="baseline"/>
        </w:rPr>
      </w:pPr>
      <w:r w:rsidDel="00000000" w:rsidR="00000000" w:rsidRPr="00000000">
        <w:rPr>
          <w:rtl w:val="0"/>
        </w:rPr>
      </w:r>
    </w:p>
    <w:sectPr>
      <w:headerReference r:id="rId6" w:type="first"/>
      <w:footerReference r:id="rId7" w:type="default"/>
      <w:pgSz w:h="16834" w:w="11909" w:orient="portrait"/>
      <w:pgMar w:bottom="709" w:top="1440" w:left="1080" w:right="1080"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00" w:before="100" w:lineRule="auto"/>
      <w:jc w:val="center"/>
    </w:pPr>
    <w:rPr>
      <w:b w:val="1"/>
      <w:b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