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10383.0" w:type="dxa"/>
        <w:jc w:val="left"/>
        <w:tblInd w:w="-433.0" w:type="dxa"/>
        <w:tblLayout w:type="fixed"/>
        <w:tblLook w:val="04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02">
            <w:pPr>
              <w:tabs>
                <w:tab w:val="center" w:leader="none" w:pos="4153"/>
                <w:tab w:val="right" w:leader="none" w:pos="8306"/>
              </w:tabs>
              <w:spacing w:after="20" w:before="20" w:line="240" w:lineRule="auto"/>
              <w:ind w:left="-142" w:firstLine="0"/>
              <w:jc w:val="center"/>
              <w:rPr>
                <w:rFonts w:ascii="Times New Roman" w:cs="Times New Roman" w:eastAsia="Times New Roman" w:hAnsi="Times New Roman"/>
                <w:b w:val="1"/>
                <w:bCs w:val="1"/>
                <w:sz w:val="24"/>
                <w:szCs w:val="24"/>
              </w:rPr>
            </w:pPr>
            <w:bookmarkStart w:colFirst="0" w:colLast="0" w:name="_jrk2gaqu0kuz" w:id="0"/>
            <w:bookmarkEnd w:id="0"/>
            <w:r w:rsidDel="00000000" w:rsidR="00000000" w:rsidRPr="00000000">
              <w:rPr>
                <w:rFonts w:ascii="Times New Roman" w:cs="Times New Roman" w:eastAsia="Times New Roman" w:hAnsi="Times New Roman"/>
                <w:b w:val="1"/>
                <w:bCs w:val="1"/>
                <w:sz w:val="24"/>
                <w:szCs w:val="24"/>
              </w:rPr>
              <w:drawing>
                <wp:inline distB="0" distT="0" distL="0" distR="0">
                  <wp:extent cx="1364615" cy="1364615"/>
                  <wp:effectExtent b="0" l="0" r="0" t="0"/>
                  <wp:docPr id="1"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1364615" cy="136461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П У Б Л И К А   Б Ъ Л Г А Р И Я</w:t>
            </w:r>
          </w:p>
          <w:p w:rsidR="00000000" w:rsidDel="00000000" w:rsidP="00000000" w:rsidRDefault="00000000" w:rsidRPr="00000000" w14:paraId="00000004">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М И С И Я   З А   П Р О Т И В О Д Е Й С Т В И Е   Н А</w:t>
            </w:r>
          </w:p>
          <w:p w:rsidR="00000000" w:rsidDel="00000000" w:rsidP="00000000" w:rsidRDefault="00000000" w:rsidRPr="00000000" w14:paraId="00000005">
            <w:pPr>
              <w:pBdr>
                <w:bottom w:color="000000" w:space="1" w:sz="6" w:val="single"/>
              </w:pBdr>
              <w:tabs>
                <w:tab w:val="center" w:leader="none" w:pos="4153"/>
                <w:tab w:val="right" w:leader="none" w:pos="8306"/>
              </w:tabs>
              <w:spacing w:after="20" w:before="20" w:line="24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 О Р У П Ц И Я Т А   И   З А   О Т Н Е М А Н Е   Н А   Н Е З А К О Н Н О    П Р И Д О Б И Т О Т О   И М У Щ Е С Т В О</w:t>
            </w:r>
          </w:p>
          <w:p w:rsidR="00000000" w:rsidDel="00000000" w:rsidP="00000000" w:rsidRDefault="00000000" w:rsidRPr="00000000" w14:paraId="00000006">
            <w:pPr>
              <w:tabs>
                <w:tab w:val="center" w:leader="none" w:pos="4153"/>
                <w:tab w:val="right" w:leader="none" w:pos="8306"/>
              </w:tabs>
              <w:spacing w:after="0" w:line="240" w:lineRule="auto"/>
              <w:jc w:val="center"/>
              <w:rPr>
                <w:rFonts w:ascii="Times New Roman" w:cs="Times New Roman" w:eastAsia="Times New Roman" w:hAnsi="Times New Roman"/>
                <w:b w:val="1"/>
                <w:bCs w:val="1"/>
                <w:sz w:val="16"/>
                <w:szCs w:val="16"/>
                <w:u w:val="single"/>
              </w:rPr>
            </w:pPr>
            <w:r w:rsidDel="00000000" w:rsidR="00000000" w:rsidRPr="00000000">
              <w:rPr>
                <w:rFonts w:ascii="Times New Roman" w:cs="Times New Roman" w:eastAsia="Times New Roman" w:hAnsi="Times New Roman"/>
                <w:b w:val="1"/>
                <w:bCs w:val="1"/>
                <w:i w:val="1"/>
                <w:iCs w:val="1"/>
                <w:sz w:val="16"/>
                <w:szCs w:val="16"/>
                <w:rtl w:val="0"/>
              </w:rPr>
              <w:t xml:space="preserve">София 1000, пл. „Света Неделя" № 6,  тел: (+359 2)   9401 444, факс: (+359 2) 9401 595 </w:t>
            </w:r>
            <w:r w:rsidDel="00000000" w:rsidR="00000000" w:rsidRPr="00000000">
              <w:rPr>
                <w:rtl w:val="0"/>
              </w:rPr>
            </w:r>
          </w:p>
        </w:tc>
      </w:tr>
    </w:tbl>
    <w:p w:rsidR="00000000" w:rsidDel="00000000" w:rsidP="00000000" w:rsidRDefault="00000000" w:rsidRPr="00000000" w14:paraId="00000007">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ab/>
        <w:tab/>
        <w:tab/>
        <w:tab/>
        <w:tab/>
        <w:tab/>
        <w:tab/>
        <w:tab/>
        <w:tab/>
        <w:tab/>
      </w:r>
    </w:p>
    <w:p w:rsidR="00000000" w:rsidDel="00000000" w:rsidP="00000000" w:rsidRDefault="00000000" w:rsidRPr="00000000" w14:paraId="00000008">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Р Е Ш Е Н И Е </w:t>
      </w:r>
    </w:p>
    <w:p w:rsidR="00000000" w:rsidDel="00000000" w:rsidP="00000000" w:rsidRDefault="00000000" w:rsidRPr="00000000" w14:paraId="00000009">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 РС - 71 - 19 - 017 </w:t>
      </w:r>
    </w:p>
    <w:p w:rsidR="00000000" w:rsidDel="00000000" w:rsidP="00000000" w:rsidRDefault="00000000" w:rsidRPr="00000000" w14:paraId="0000000A">
      <w:pPr>
        <w:tabs>
          <w:tab w:val="left" w:leader="none" w:pos="1455"/>
        </w:tabs>
        <w:spacing w:after="0" w:lineRule="auto"/>
        <w:jc w:val="center"/>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гр. София</w:t>
      </w:r>
    </w:p>
    <w:p w:rsidR="00000000" w:rsidDel="00000000" w:rsidP="00000000" w:rsidRDefault="00000000" w:rsidRPr="00000000" w14:paraId="0000000B">
      <w:pPr>
        <w:tabs>
          <w:tab w:val="left" w:leader="none" w:pos="1455"/>
        </w:tabs>
        <w:spacing w:after="0" w:lineRule="auto"/>
        <w:jc w:val="center"/>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0C">
      <w:pPr>
        <w:spacing w:after="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Днес, на 12.02.2020 г., </w:t>
      </w:r>
      <w:r w:rsidDel="00000000" w:rsidR="00000000" w:rsidRPr="00000000">
        <w:rPr>
          <w:rFonts w:ascii="Times New Roman" w:cs="Times New Roman" w:eastAsia="Times New Roman" w:hAnsi="Times New Roman"/>
          <w:sz w:val="24"/>
          <w:szCs w:val="24"/>
          <w:rtl w:val="0"/>
        </w:rPr>
        <w:t xml:space="preserve">Комисията за противодействие на корупцията и за отнемане на незаконно придобитото имущество</w:t>
      </w:r>
      <w:r w:rsidDel="00000000" w:rsidR="00000000" w:rsidRPr="00000000">
        <w:rPr>
          <w:rFonts w:ascii="Times New Roman" w:cs="Times New Roman" w:eastAsia="Times New Roman" w:hAnsi="Times New Roman"/>
          <w:color w:val="000000"/>
          <w:sz w:val="24"/>
          <w:szCs w:val="24"/>
          <w:rtl w:val="0"/>
        </w:rPr>
        <w:t xml:space="preserve"> /КПКОНПИ/ в състав:</w:t>
      </w:r>
    </w:p>
    <w:p w:rsidR="00000000" w:rsidDel="00000000" w:rsidP="00000000" w:rsidRDefault="00000000" w:rsidRPr="00000000" w14:paraId="0000000D">
      <w:pPr>
        <w:spacing w:after="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tl w:val="0"/>
        </w:rPr>
      </w:r>
    </w:p>
    <w:p w:rsidR="00000000" w:rsidDel="00000000" w:rsidP="00000000" w:rsidRDefault="00000000" w:rsidRPr="00000000" w14:paraId="0000000E">
      <w:pPr>
        <w:spacing w:after="0" w:lineRule="auto"/>
        <w:ind w:firstLine="720"/>
        <w:jc w:val="both"/>
        <w:rPr>
          <w:rFonts w:ascii="Times New Roman" w:cs="Times New Roman" w:eastAsia="Times New Roman" w:hAnsi="Times New Roman"/>
          <w:b w:val="1"/>
          <w:bCs w:val="1"/>
          <w:color w:val="000000"/>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Председател: Сотир Цацаров</w:t>
      </w:r>
    </w:p>
    <w:p w:rsidR="00000000" w:rsidDel="00000000" w:rsidP="00000000" w:rsidRDefault="00000000" w:rsidRPr="00000000" w14:paraId="0000000F">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10">
      <w:pPr>
        <w:spacing w:after="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Антоанета Цонкова</w:t>
      </w:r>
    </w:p>
    <w:p w:rsidR="00000000" w:rsidDel="00000000" w:rsidP="00000000" w:rsidRDefault="00000000" w:rsidRPr="00000000" w14:paraId="00000011">
      <w:pPr>
        <w:spacing w:after="0" w:lineRule="auto"/>
        <w:ind w:firstLine="709"/>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rtl w:val="0"/>
        </w:rPr>
        <w:t xml:space="preserve">Член: Пламен Йоцов</w:t>
      </w:r>
      <w:r w:rsidDel="00000000" w:rsidR="00000000" w:rsidRPr="00000000">
        <w:rPr>
          <w:rtl w:val="0"/>
        </w:rPr>
      </w:r>
    </w:p>
    <w:p w:rsidR="00000000" w:rsidDel="00000000" w:rsidP="00000000" w:rsidRDefault="00000000" w:rsidRPr="00000000" w14:paraId="00000012">
      <w:pPr>
        <w:spacing w:after="0" w:lineRule="auto"/>
        <w:ind w:firstLine="709"/>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Член: Силвия Къдрева</w:t>
      </w:r>
    </w:p>
    <w:p w:rsidR="00000000" w:rsidDel="00000000" w:rsidP="00000000" w:rsidRDefault="00000000" w:rsidRPr="00000000" w14:paraId="00000013">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У С Т А Н О В И:</w:t>
      </w:r>
    </w:p>
    <w:p w:rsidR="00000000" w:rsidDel="00000000" w:rsidP="00000000" w:rsidRDefault="00000000" w:rsidRPr="00000000" w14:paraId="00000014">
      <w:pPr>
        <w:spacing w:after="0" w:lineRule="auto"/>
        <w:ind w:firstLine="709"/>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5">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сигнал с рег. № ЦУ01/С-71/06.02.2019 г. на КПКОНПИ.</w:t>
      </w:r>
    </w:p>
    <w:p w:rsidR="00000000" w:rsidDel="00000000" w:rsidP="00000000" w:rsidRDefault="00000000" w:rsidRPr="00000000" w14:paraId="00000016">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против проф. Кольо Динков – Ректор на Университет по хранителни технологии П.</w:t>
      </w:r>
    </w:p>
    <w:p w:rsidR="00000000" w:rsidDel="00000000" w:rsidP="00000000" w:rsidRDefault="00000000" w:rsidRPr="00000000" w14:paraId="00000017">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същество, в сигнала се твърди, че като </w:t>
      </w:r>
      <w:r w:rsidDel="00000000" w:rsidR="00000000" w:rsidRPr="00000000">
        <w:rPr>
          <w:rFonts w:ascii="Times New Roman" w:cs="Times New Roman" w:eastAsia="Times New Roman" w:hAnsi="Times New Roman"/>
          <w:color w:val="000000"/>
          <w:sz w:val="24"/>
          <w:szCs w:val="24"/>
          <w:shd w:fill="fefefe" w:val="clear"/>
          <w:rtl w:val="0"/>
        </w:rPr>
        <w:t xml:space="preserve">Ректор на Университет по хранителни технологии – П. /УХТ/,</w:t>
      </w:r>
      <w:r w:rsidDel="00000000" w:rsidR="00000000" w:rsidRPr="00000000">
        <w:rPr>
          <w:rFonts w:ascii="Times New Roman" w:cs="Times New Roman" w:eastAsia="Times New Roman" w:hAnsi="Times New Roman"/>
          <w:sz w:val="24"/>
          <w:szCs w:val="24"/>
          <w:rtl w:val="0"/>
        </w:rPr>
        <w:t xml:space="preserve"> проф. Кольо</w:t>
      </w:r>
      <w:r w:rsidDel="00000000" w:rsidR="00000000" w:rsidRPr="00000000">
        <w:rPr>
          <w:rFonts w:ascii="Times New Roman" w:cs="Times New Roman" w:eastAsia="Times New Roman" w:hAnsi="Times New Roman"/>
          <w:color w:val="000000"/>
          <w:sz w:val="24"/>
          <w:szCs w:val="24"/>
          <w:shd w:fill="fefefe" w:val="clear"/>
          <w:rtl w:val="0"/>
        </w:rPr>
        <w:t xml:space="preserve"> Динков</w:t>
      </w:r>
      <w:r w:rsidDel="00000000" w:rsidR="00000000" w:rsidRPr="00000000">
        <w:rPr>
          <w:rFonts w:ascii="Times New Roman" w:cs="Times New Roman" w:eastAsia="Times New Roman" w:hAnsi="Times New Roman"/>
          <w:sz w:val="24"/>
          <w:szCs w:val="24"/>
          <w:rtl w:val="0"/>
        </w:rPr>
        <w:t xml:space="preserve"> е правил предложения за сключване на договори, от които се е облагодетелствал, независимо, че като ректор в УХТ и Колективния трудов договор – Анекса за работните заплати, има допълнително заплащане и е облекчен от водене на учебни занятия на 100%, т.е. той не води никакви занятия със студенти. На 05.02.2016 г. на открито заседание на колективния орган за управление – Академичния съвет /АС/ на УХТ, в т. 9 Ректорът, прави предложение за „Обявяване на намерения за подготовка на проект и кандидатстване за предоставяне на безвъзмездна финансова помощ по ОП „Региони в растеж“ 2014-2020, по процедура BG16RFOP001-3.003 „Подкрепа за висшите училища в Република България“ с Управляващ орган МРРБ. От Протокол АС № 2 от 05.02.2016 г. е видно, че от 21 присъстващи членове, всичките са гласували „за“, включително и проф. Динков.</w:t>
      </w:r>
    </w:p>
    <w:p w:rsidR="00000000" w:rsidDel="00000000" w:rsidP="00000000" w:rsidRDefault="00000000" w:rsidRPr="00000000" w14:paraId="00000018">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Приетото решение с протокол № 2 от 05.02.2016 г. е затвърдено с приемането на самия протокол на следващо заседание на Академичния съвет, документирано с протокол № 3 на АС от 19.02.2016 г.</w:t>
      </w:r>
    </w:p>
    <w:p w:rsidR="00000000" w:rsidDel="00000000" w:rsidP="00000000" w:rsidRDefault="00000000" w:rsidRPr="00000000" w14:paraId="00000019">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заседание на АС на 10.06.2016 г., документирано с протокол № 8 от същата дата в т. 20 и т. 21 прави предложения, които АС подкрепя с пълно мнозинство от всичките 20 присъстващи членове. Същността на гласуваните предложения е поемане на ангажимент относно непромяна предназначението на сгради блок 1 и блок 2 за период не по-малък от 5 години, както и поемане на ангажимент относно дейността на УХТ и приоритетните направления „Хранителни технологии“ и „Биотехнологии“ за период не по-малък от 5 години и др. </w:t>
      </w:r>
    </w:p>
    <w:p w:rsidR="00000000" w:rsidDel="00000000" w:rsidP="00000000" w:rsidRDefault="00000000" w:rsidRPr="00000000" w14:paraId="0000001A">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сигнала се посочва информация за проекта по Оперативна програма „Региони в растеж“, номер от ИСУН BG16RFOP001-3.003-00002-С03, дата на стартиране и приключване на проекта, дружества изпълнители и физически лица, стойности на проекта и на безвъзмездната финансова помощ.</w:t>
      </w:r>
    </w:p>
    <w:p w:rsidR="00000000" w:rsidDel="00000000" w:rsidP="00000000" w:rsidRDefault="00000000" w:rsidRPr="00000000" w14:paraId="0000001B">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Към сигнала са приложени като доказателства: копие на части от Протоколи от АС № № 2/05.02.2016 г., № 3/19.02.2016 г. , № 8/10.06.2016 г. и снетите от КПКОНПИ обяснения от подателят на сигнала. </w:t>
      </w:r>
    </w:p>
    <w:p w:rsidR="00000000" w:rsidDel="00000000" w:rsidP="00000000" w:rsidRDefault="00000000" w:rsidRPr="00000000" w14:paraId="0000001C">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Във връзка с твърденията в сигнала, Комисията е изискала и с писмо вх. № ЦУ01/12640/ 17.05.2019 г. е получила от Председателя на Общото събрание на УХТ-П. доказателства за избора на проф. Динков за ректор на УХТ-П. , в т. ч. Протокол № ИК 2/2015 г. и Протокол от 07.12.2015 г. на комисията за класиране и избора му; декларация по чл. 20, ал. 1, т. 19 от Правилника за устройството и дейността на УХТ-П., подадана от лицето, декларация по чл. 12, т. 2 от ЗПУКИ/ отм./; сключените с лицето допълнителни споразумения към трудовия договор; сключените с лицето допълнителни споразумения за определяне на допълнителни възнаграждения за периода от 2015 г. до получаване на писмото; подписани длъжностни характеристики от лицето; Споразумение от 04.12.2015 г. между Ръководоството на УХТ-П. и Синдикалните организации към Университета; доклади и заповеди за определяне на допълнителни възнаграждения на ректора на университета и Правилник за формиране на общата заетост на академичния състав от 2014 г.</w:t>
      </w:r>
    </w:p>
    <w:p w:rsidR="00000000" w:rsidDel="00000000" w:rsidP="00000000" w:rsidRDefault="00000000" w:rsidRPr="00000000" w14:paraId="0000001D">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Изискани и получени са с писмо вх. рег. № ЦУ01/15038/09.07.2019 г., сключения трудов договор на ректора; заповеди за определяне на екип и дейности за подготовката на проектно предложение за кандидатстване по процедурата по ОПРР 2014-2020; доклад и заповед за определяне на екип за управлението на проекта, финансиран по ОПРР 2014-2020; Вътрешни правила за огранизация на работната заплата от 2016 г. и от 2018 г.; Колективни трудови договори за 2015, 2016, 2018 и 2019 г.</w:t>
      </w:r>
    </w:p>
    <w:p w:rsidR="00000000" w:rsidDel="00000000" w:rsidP="00000000" w:rsidRDefault="00000000" w:rsidRPr="00000000" w14:paraId="0000001E">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писмо вх. № ЦУ01/30082/21.11.2019 г. са изискани и представени от председателя на Общото събрание на УХТ-П., информация и доказателства за сключения договор за отпускане на безвъзмездна финансова помощ по проекта, информация за изплатените възнаграждения на Динков, за периода от стартирането на проекта до приключването му; Протоколи № 2/05.02.2016 г., № 3/19.02.2016 г. и № 8/10.06.2019 г. на АС, получени дневни възнаграждения за дати 20.09.2016 г. и 29.09.2016 г. </w:t>
      </w:r>
    </w:p>
    <w:p w:rsidR="00000000" w:rsidDel="00000000" w:rsidP="00000000" w:rsidRDefault="00000000" w:rsidRPr="00000000" w14:paraId="0000001F">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Изискано и получено е с писмо рег. № ЦУ01/31497/09.12.2019 г. от кмета на община Пловдив, удостоверение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Кольо Динков. Направена е и допълнително справка в НБД „Население“.</w:t>
      </w:r>
    </w:p>
    <w:p w:rsidR="00000000" w:rsidDel="00000000" w:rsidP="00000000" w:rsidRDefault="00000000" w:rsidRPr="00000000" w14:paraId="00000020">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Изискани са с писмо изх. рег. № ЦУ01/32243/19.12.2019 г. по описа на КПКОНПИ от Управляващия орган на Оперативна програма „Региони в растеж“ 2014-2020 г., информация и заверени копия на документи за размера на реално изплатени средства/възнаграждения на Динков (след приспадане на съответните удръжки: дължимия данък, вноски за осигуряване и др.) по проекта.</w:t>
      </w:r>
    </w:p>
    <w:p w:rsidR="00000000" w:rsidDel="00000000" w:rsidP="00000000" w:rsidRDefault="00000000" w:rsidRPr="00000000" w14:paraId="00000021">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Изискани и получени са с писмо вх. рег. № ЦУ01/737/16.01.2020 г. от ректора на УХТ П.-проф. М., информация и заверени копия на документи за размера на реално изплатени средства/възнаграждения на Динков (след приспадане на съответните удръжки: дължимия данък, вноски за осигуряване и др.) от бюджета по проекта. Динков  е уведомен с писмо изх. рег. № ЦУ01/1664/30.01.2020 г. по описа на КПКОНПИ относно допълнително събраните доказателства след изслушването му, като на място в Комисията за запознаване със същите, се явява, един от пълномощниците на Динков, адв. А. Г., присъствал по време на заседанието по изслушването на лицето, за което е подписал протокол от 06.02.2020 г. за запознаване със същите.</w:t>
      </w:r>
    </w:p>
    <w:p w:rsidR="00000000" w:rsidDel="00000000" w:rsidP="00000000" w:rsidRDefault="00000000" w:rsidRPr="00000000" w14:paraId="00000022">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Комисията служебно е извършила справки в Регистър Булстат, регистър НБД „Население“ и утвърдени вътрешни нормативни документи от електронната интернет страница на УХТ-П.</w:t>
      </w:r>
    </w:p>
    <w:p w:rsidR="00000000" w:rsidDel="00000000" w:rsidP="00000000" w:rsidRDefault="00000000" w:rsidRPr="00000000" w14:paraId="00000023">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реда на чл. 72, ал. 5 от ЗПКОНПИ, проф. Кольо Денков, ректор на Университет по хранителни технологии – П. е изслушан от КПКОНПИ на 27.11.2019 г. По време на изслушването, обективирано в Протокол № 921/27.11.2019г., Динков, представляван от адвокат Е. З. и адвокат А. Г., потвърди, че посочените три заседания на Академичния съвет на УХТ са проведени и на тях е предложено и е гласувано участието на учебното заведение по Оперативна програма Региони в растеж 2014-2020 г. Предложението е прието единодушно от 20 гласували присъстващи членове, както и, че има точка, в която се предлага на двете сгради да не им бъде променяно предназначението. Относно отправеното запитване към Динков за възможност за отправяне на предложение от страна на ректора към председателя на Общото събрание, да бъде включен като ръководител за управление на проект „Изграждане на модерна образователна инфраструктура в „Университет по хранителни технологии – П.“, напр. Зам.ректор, декан, помощник-ректор или друг, Динков поясни, че нито в Закона за висшето образование, нито във вътрешните правилници на УХТ има изрично записано, че намерението за кандидатстване по проекта, трябва да бъде с разрешение на Академичния съвет. Поради изключителна важност да се реновират корпусите на университета, по негова преценка и с оглед необходимостта от предварителни действия за стартиране на процедурата, свързани с енергийна ефективност, енергийно обследване, конструктивно изследване на сградите, предварителни разходи, е сметнал, че това трябва да стане със съответната санкция на колективния орган на ръководството на университета. Методически указания за изпълнение на проекта позволявали различни варианти, като управлението на проекта да бъде дадено на външна фирма и другият вариант да бъде решено да бъде управлявано съответно от колектив, който е от УХТ. Динков сочи, че цялата отговорност в един университет се носи от ректора и всички разходи, писма, всичко се подписват от ректора. В тази връзка заявява, че е получено разрешение от принципала – председателя на Общото събрание на УХТ, от който зависи това и докладът му е одобрен от последния. </w:t>
      </w:r>
    </w:p>
    <w:p w:rsidR="00000000" w:rsidDel="00000000" w:rsidP="00000000" w:rsidRDefault="00000000" w:rsidRPr="00000000" w14:paraId="00000024">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това, дали Общото събрание на университета, приело ли е решение, с което е определил проф. Динков за ръководител на проекта или само на база резолюция на председателя върху докладната на Динков, че е съгласен същия да ръководи проекта, Динков е издал заповед, с която се е определил за ръководител, Динков заяви, че в прерогативите на Общото събрание, както и в Закона за висшето образование, така и в Правилника за устройството и дейността, няма изрично записано към онзи момент разпоредба, която да вменява ангажираност на подобни органи към съответно такъв ангажимент. Динков заявява, че всички неща на ректора свързани с всички негови дейности са в прерогативите на председателя на Общото събрание и това изрично е записано и в Закона за висшето образование и в Правилника за устройството и дейността.</w:t>
      </w:r>
    </w:p>
    <w:p w:rsidR="00000000" w:rsidDel="00000000" w:rsidP="00000000" w:rsidRDefault="00000000" w:rsidRPr="00000000" w14:paraId="00000025">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въпроса, като ръководител на проекта, Динков получавал ли е някакво възнаграждение, същият посочи, че съобразно Насоките за изпълнение на договора е избран варианта за управление на проекта от екипа, чрез разширяване на длъжностните характеристики на всички членове на екипа. Като през всичките 30-месеца, част от основната заплата е компенсирана със средства по този проект за сметка на бюджета на Университета, не от фонд работна заплата на университета, а на база средствата по оперативната програма, като през този период, същият нямал увеличение на основната заплата. През посочения период на база Вътрешните правила за организацията на работната заплата, с доклади към председателя на Общото събрание, когато се касае за ръководителя на проекта, за ректора и с доклади от координатора на проекта, когато се касае за всички членове на екипа, четири пъти, всички членове на екипа, включително и ректора са получавали допълнително материално стимулиране.    </w:t>
      </w:r>
    </w:p>
    <w:p w:rsidR="00000000" w:rsidDel="00000000" w:rsidP="00000000" w:rsidRDefault="00000000" w:rsidRPr="00000000" w14:paraId="00000026">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След изслушването, Кольо Динков е внесъл в КПКОНПИ, с писмо вх. рег. № ЦУ01/31102/04.12.2019 г. възражение, с което същият моли да бъде оставен подадения сигнал без разглеждане и да се прекрати производството поради липса на материалноправна легитимация на Комисията, съставляваща процесуална пречка за разглеждането на сигнала, като в случай, че се прецени че не е налице процесуална пречка за разглеждането му да се постанови решение, с което да се установи липса на конфликт на интереси. Относно допустимостта Динков, излага твърдения, че изтичането на тригодишния срок по чл. 73 от ЗПКОНПИ, касаещ образуваното производство на 06.02.2019 г. и твърдяното нарушение извършено на 05.02.2019 г. се явява процесуална пречка за разглеждане на постъпилия сигнал. Динков, не оспорва факта, че на заседание на Академичния съвет на УХТ на 05.02.2016 г. е докладвал по т. 9 от дневния ред и АС е взел единодушно решение за даване на съгласие УХТ да кандидатства с проект по процедура BG16RFOP001-3.003 на ОП „Региони в растеж“ и за възлагане на ректора да извърши всички необходими действия за подготовката на проектното предложение, обективирани в Протокол № 2/05.02.2016 г. Не оспорва и факта, че на заседание, проведено на 19.02.2016 г., АС единодушно е утвърдил съдържанието на протокола от заседанието на 05.02.2016 г., за което е съставен протокол № 3 от 19.02.2016 г. Динков посочва, че не е правил предложения за сключване на договори, а е предложил университета да участва със свой проект в процедура за набиране на проектни предложения по Оперативната програма. Динков потвърди, че на заседание на АС на УХТ, проведено на 10.06.2016 г., е направил предложение за поемане на ангажимент относно непромяна предназначението на сгради блок 1 и блок 2, за период не по-малък от 5 години, както и поемане на ангажимент относно дейността на университета и приоритетни направления „Хранителни технологии“ и „Биотехнологии“, за период не по-малък от 5 години. На следващо място, Динков заявява, че персоналния състав на екипа за управление на проекта е бил определен от него две седмици след сключването на договора с Управляващия орган, а разрешението за неговото участие в този екип, което е изцяло в правомощията на органа по назначаването му, е дадено от Председателя на Общото събрание на университета. Съдържанието на провомщията на ректора по чл. 20, ал. 1 от Правилника за устройството и дейността на УХТ, сред които са отговорностите за цялостната организация на дейността на университета, координиране работата на другите ръководни органи и взайимодействието на всички обслужващи звена, както и да е орган по назначаването и освобождаването на ръководителите на всички обслужващи звена, обуславя според Динков включването му в екипа за управление на проекта. Повтарят се също изложените твърдения от Динков, по време на проведеното изслушване на 27.11.2019 г. относно възлагането на дейностите на екипа за управление на проекта, чрез разширяване и допълване на длъжностните характеристики на членовете на екипа, получаването на възнаграждението в тази връзка, изплатеното допълнително възнаграждение на членовете на екипа, определяно по предложения на координатора по проекта. Към възражението си Динков е приложил Правилник за устройството и дейността на УХТ, копия на Заповед № ОПРР-505/04.06.2010 г. на председателя на Общото събрание на УХТ-П., с която е определил членовете на екип за управление на друг различен проект, финансиран със средства по Оперативна програма „Региони в растеж“ за програмен период 2007-2013 г. Приложени са също и копия на заповеди № № 307/21.03.2017 г. на ректора на УХТ с доклад № 1033/17.03.2017 г., 250/22.03.2018 г. и доклад № 792/19.03.2018 г., 548/25.06.2018 г. с доклад № 1745/19.06.2018 г. и 256/20.03.2019 г. с доклад № 874/19.03.2019 г., относно изплатени допълнителни възнаграждения на другите членове на екипа за управление на проекта BG16RFOP001-3.003-0002-С01 „Изграждане на модерна образователна инфраструктура в „Университет по хранителни технологии – П.“. Заповедите са издадени от проф. Динков, в качеството му ректор на УХТ, а докладите са подадени от проф. М., координатор на проекта. Приложена е и справка за изплатените възнаграждения за другите лица, участващи в екипа за изпълнение на същия проект.  </w:t>
      </w:r>
    </w:p>
    <w:p w:rsidR="00000000" w:rsidDel="00000000" w:rsidP="00000000" w:rsidRDefault="00000000" w:rsidRPr="00000000" w14:paraId="00000027">
      <w:pPr>
        <w:spacing w:after="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tabs>
          <w:tab w:val="left" w:leader="none" w:pos="709"/>
        </w:tabs>
        <w:spacing w:after="0" w:lineRule="auto"/>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ab/>
        <w:t xml:space="preserve">От събраните в хода на административното производство доказателства Комисията за противодействие на корупцията и за отнемане на незаконно придобитото имущество установи следното от фактическа страна:</w:t>
      </w:r>
    </w:p>
    <w:p w:rsidR="00000000" w:rsidDel="00000000" w:rsidP="00000000" w:rsidRDefault="00000000" w:rsidRPr="00000000" w14:paraId="00000029">
      <w:pPr>
        <w:spacing w:after="0" w:lineRule="auto"/>
        <w:ind w:firstLine="720"/>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2A">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Сигналът е подаден от лице с посочени имена, адрес за кореспонденция и е подписан.</w:t>
      </w:r>
    </w:p>
    <w:p w:rsidR="00000000" w:rsidDel="00000000" w:rsidP="00000000" w:rsidRDefault="00000000" w:rsidRPr="00000000" w14:paraId="0000002B">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Кольо</w:t>
      </w:r>
      <w:r w:rsidDel="00000000" w:rsidR="00000000" w:rsidRPr="00000000">
        <w:rPr>
          <w:rFonts w:ascii="Times New Roman" w:cs="Times New Roman" w:eastAsia="Times New Roman" w:hAnsi="Times New Roman"/>
          <w:color w:val="000000"/>
          <w:sz w:val="24"/>
          <w:szCs w:val="24"/>
          <w:shd w:fill="fefefe" w:val="clear"/>
          <w:rtl w:val="0"/>
        </w:rPr>
        <w:t xml:space="preserve"> Т. Динков е избран за </w:t>
      </w:r>
      <w:r w:rsidDel="00000000" w:rsidR="00000000" w:rsidRPr="00000000">
        <w:rPr>
          <w:rFonts w:ascii="Times New Roman" w:cs="Times New Roman" w:eastAsia="Times New Roman" w:hAnsi="Times New Roman"/>
          <w:sz w:val="24"/>
          <w:szCs w:val="24"/>
          <w:rtl w:val="0"/>
        </w:rPr>
        <w:t xml:space="preserve">Ректор на Университета по хранителни технологии – П., с мандат 2015-2019 г., след проведен таен избор от изборна комисия за Ректор и Академичен съвет на УХТ, и взето Решение от 18.12.2015 г. от Изборна комисия при УХТ, видно от Протокол № ИК 2/2015 г. </w:t>
      </w:r>
    </w:p>
    <w:p w:rsidR="00000000" w:rsidDel="00000000" w:rsidP="00000000" w:rsidRDefault="00000000" w:rsidRPr="00000000" w14:paraId="0000002C">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представените доказателства в хода на производството е видно, че между ректора на Висш институт по хранителна и вкусова промишленост – П. и Кольо Динков е сключен трудов договор № ****** на 15.II.1988 г. </w:t>
      </w:r>
    </w:p>
    <w:p w:rsidR="00000000" w:rsidDel="00000000" w:rsidP="00000000" w:rsidRDefault="00000000" w:rsidRPr="00000000" w14:paraId="0000002D">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Динков, в качеството си на ректор на УХТ-П. и председателя на УХТ-П. – проф. П. М. са сключили няколко допълнителни споразумения към трудовия договор на Динков с номера № ***/21.12.2015 г., № ***/19.04.2017 г., ****/16.02.2018 г., № ***/14.03.2018 г. и № ***/22.02.2019 г., уреждащи изменения на трудовия договор във връзка с размера на основното възнаграждение и допълнителните възнаграждения за придобит трудов стаж и научна степен на Динков.</w:t>
      </w:r>
    </w:p>
    <w:p w:rsidR="00000000" w:rsidDel="00000000" w:rsidP="00000000" w:rsidRDefault="00000000" w:rsidRPr="00000000" w14:paraId="0000002E">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Представени са също и сключени допълнителни споразумения между председателя на Общото събрание и ректора относно изпълнението на дейности от Динков, като функционален експерт през 2014, г. 2016 г. по други проекти, финансирани със средства от европейските структурни и инвестиционни фондове, както и участието на последния в различни национални учебни програми.   </w:t>
      </w:r>
    </w:p>
    <w:p w:rsidR="00000000" w:rsidDel="00000000" w:rsidP="00000000" w:rsidRDefault="00000000" w:rsidRPr="00000000" w14:paraId="0000002F">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Протокол № 2 на 05.02.2016 г., по т. 9 от дневния ред, на заседание на Академичния съвет, ректорът на УХТ проф. Динков е направил предложение и е взето решение от съвета за кандидатстване на УХТ-П. за предоставяне на безвъзмездна финансова помощ по процедура BG16RFOP001-3.003 „Подкрепа за висшите училища в Република България“ с Управляващ орган МРРБ, Главна Дирекция „Програмиране на регионалното развитие“ и е възложено на ректора да извърши всички необходими действия за подготовката на проектно предложение, включително възлагане извършването на техническо и енергийно обследване на корпуси № 1 и № 2, изработване и подобряване на комплексен проект за основен ремонт, реконструкция и модернизация на корпусите, регистрация на строителни книжа и издаване на разрешение за строеж, които да се финансират от бюджета на Университета. Видно от протокола, присъстващите на заседанието са 21 членове на АС, включително и проф. Динков. Гласували за приемането на предложенито са 21 „За“, включително и присъстващия проф. Динков.</w:t>
      </w:r>
    </w:p>
    <w:p w:rsidR="00000000" w:rsidDel="00000000" w:rsidP="00000000" w:rsidRDefault="00000000" w:rsidRPr="00000000" w14:paraId="00000030">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Протокол № 3 от 19.02.2016 г. на заседание на АС е приет Протокол № 2 от 05.02.2016 г., вкючен в т. 1 от дневния ред, като гласували „За“ са присъстващите на заседанието 23 членове, включително и проф. Кольо Динков.</w:t>
      </w:r>
    </w:p>
    <w:p w:rsidR="00000000" w:rsidDel="00000000" w:rsidP="00000000" w:rsidRDefault="00000000" w:rsidRPr="00000000" w14:paraId="00000031">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Протокол № 8 от 10.06.2016 г. на проведеното заседание на АС е предложено от проф. Динков и прието решение по т. 20 от дневния ред, относно поемане на ангажимент от Академичния съвет, че предназначението на сгради блок 1 и блок 2 на УХТ, обект на интервенция по проект към същата процедура по Оперативна програма „Региони в растеж“ 2014-2020 г., няма да бъде променяно за период не по-малък от 5 години след приключването на дейностите по проекта и верификация на искането за окончателно плащане от страна на Управляващия огран. В 21 точка от протокола, е направено предложение отново от ректора проф. Динков за това, че към пакета документи за кандидатстване трябва да бъде приложено Решение на АС, чрез което се поемат съответни ангажименти, съгласно публикувани Насоки за кандидатстване. С гласували „За“ 20 присъстващи членове на заседанието е прието решение на АС за следното:</w:t>
      </w:r>
    </w:p>
    <w:p w:rsidR="00000000" w:rsidDel="00000000" w:rsidP="00000000" w:rsidRDefault="00000000" w:rsidRPr="00000000" w14:paraId="00000032">
      <w:pPr>
        <w:numPr>
          <w:ilvl w:val="0"/>
          <w:numId w:val="1"/>
        </w:numPr>
        <w:spacing w:after="0" w:lineRule="auto"/>
        <w:ind w:left="927" w:hanging="360"/>
        <w:jc w:val="both"/>
        <w:rPr>
          <w:sz w:val="24"/>
          <w:szCs w:val="24"/>
        </w:rPr>
      </w:pPr>
      <w:r w:rsidDel="00000000" w:rsidR="00000000" w:rsidRPr="00000000">
        <w:rPr>
          <w:rFonts w:ascii="Times New Roman" w:cs="Times New Roman" w:eastAsia="Times New Roman" w:hAnsi="Times New Roman"/>
          <w:sz w:val="24"/>
          <w:szCs w:val="24"/>
          <w:rtl w:val="0"/>
        </w:rPr>
        <w:t xml:space="preserve">УХТ-Пловдив няма да бъде закрит за период не по-малък от 5 години след приключването на дейностите по проекта;</w:t>
      </w:r>
    </w:p>
    <w:p w:rsidR="00000000" w:rsidDel="00000000" w:rsidP="00000000" w:rsidRDefault="00000000" w:rsidRPr="00000000" w14:paraId="00000033">
      <w:pPr>
        <w:numPr>
          <w:ilvl w:val="0"/>
          <w:numId w:val="1"/>
        </w:numPr>
        <w:spacing w:after="0" w:lineRule="auto"/>
        <w:ind w:left="927" w:hanging="360"/>
        <w:jc w:val="both"/>
        <w:rPr>
          <w:sz w:val="24"/>
          <w:szCs w:val="24"/>
        </w:rPr>
      </w:pPr>
      <w:r w:rsidDel="00000000" w:rsidR="00000000" w:rsidRPr="00000000">
        <w:rPr>
          <w:rFonts w:ascii="Times New Roman" w:cs="Times New Roman" w:eastAsia="Times New Roman" w:hAnsi="Times New Roman"/>
          <w:sz w:val="24"/>
          <w:szCs w:val="24"/>
          <w:rtl w:val="0"/>
        </w:rPr>
        <w:t xml:space="preserve">Приемът по приоритетни направления „Хранителни технологии“ и „Биотехнологии“, няма да бъде прекратен за период не по-малък от 5 години след приключване на дейностите по проекта;</w:t>
      </w:r>
    </w:p>
    <w:p w:rsidR="00000000" w:rsidDel="00000000" w:rsidP="00000000" w:rsidRDefault="00000000" w:rsidRPr="00000000" w14:paraId="00000034">
      <w:pPr>
        <w:numPr>
          <w:ilvl w:val="0"/>
          <w:numId w:val="1"/>
        </w:numPr>
        <w:spacing w:after="0" w:lineRule="auto"/>
        <w:ind w:left="927" w:hanging="360"/>
        <w:jc w:val="both"/>
        <w:rPr>
          <w:sz w:val="24"/>
          <w:szCs w:val="24"/>
        </w:rPr>
      </w:pPr>
      <w:r w:rsidDel="00000000" w:rsidR="00000000" w:rsidRPr="00000000">
        <w:rPr>
          <w:rFonts w:ascii="Times New Roman" w:cs="Times New Roman" w:eastAsia="Times New Roman" w:hAnsi="Times New Roman"/>
          <w:sz w:val="24"/>
          <w:szCs w:val="24"/>
          <w:rtl w:val="0"/>
        </w:rPr>
        <w:t xml:space="preserve">С изпълнение на дейностите по проект, включени в подаденото проектно предложение, ще се постигне цялостна модернизация на УХТ по двете приоритетни професионални направления;</w:t>
      </w:r>
    </w:p>
    <w:p w:rsidR="00000000" w:rsidDel="00000000" w:rsidP="00000000" w:rsidRDefault="00000000" w:rsidRPr="00000000" w14:paraId="00000035">
      <w:pPr>
        <w:numPr>
          <w:ilvl w:val="0"/>
          <w:numId w:val="1"/>
        </w:numPr>
        <w:spacing w:after="0" w:lineRule="auto"/>
        <w:ind w:left="927" w:hanging="360"/>
        <w:jc w:val="both"/>
        <w:rPr>
          <w:sz w:val="24"/>
          <w:szCs w:val="24"/>
        </w:rPr>
      </w:pPr>
      <w:r w:rsidDel="00000000" w:rsidR="00000000" w:rsidRPr="00000000">
        <w:rPr>
          <w:rFonts w:ascii="Times New Roman" w:cs="Times New Roman" w:eastAsia="Times New Roman" w:hAnsi="Times New Roman"/>
          <w:sz w:val="24"/>
          <w:szCs w:val="24"/>
          <w:rtl w:val="0"/>
        </w:rPr>
        <w:t xml:space="preserve">Финансираната в рамките на проекта инфраструктура ще се ползва само за нестопанска дейност през целия период и определен за счетоводни цели полезен живот.</w:t>
      </w:r>
    </w:p>
    <w:p w:rsidR="00000000" w:rsidDel="00000000" w:rsidP="00000000" w:rsidRDefault="00000000" w:rsidRPr="00000000" w14:paraId="00000036">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протокола на проведеното заседание, един от 20-те члена на АС, присъстващи и гласували за приемането на предложенията по т. 20 и т. 21 е проф. Динков. </w:t>
      </w:r>
    </w:p>
    <w:p w:rsidR="00000000" w:rsidDel="00000000" w:rsidP="00000000" w:rsidRDefault="00000000" w:rsidRPr="00000000" w14:paraId="00000037">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Със Заповед № 127/10.02.2016 г. на ректора на УХТ-П.-проф.Динков, е определен екип и дейности по подготовка на проектно предложение за кандидатстване на УХТ-Пловдив за предоставяне на безвъзмездна финансова помощ по Оперативна програма „Региони в растеж“ 2014-2020 г. с инвестиционен приоритет „Инвестиции в образованието, обучението, включително професионалното обучение за придобиване на умения и ученето през целия живот посредством изгаждането на образователна инфраструктура и инфраструктура за обучение.“. В определения екип по посочената заповед, проф. Динков не е включен в работния състав. Контролът по изпълнението на заповедта е възложен на зам. ректора - проф. Н. М.. </w:t>
      </w:r>
    </w:p>
    <w:p w:rsidR="00000000" w:rsidDel="00000000" w:rsidP="00000000" w:rsidRDefault="00000000" w:rsidRPr="00000000" w14:paraId="00000038">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С доклад вх. № 2715/28.06.2016 г., зам.ректора проф. М. е отправил предложение до ректора на УХТ, наред с членовете на екипа, определен със Заповед № 127 от 10.02.2016 г. от ректора на УХТ, за подготовка на проектно предложение на Университета за кандидатстване за предоставяне предоставяне на безвъзмездна финансова помощ по Оперативна програма „Региони в растеж“ 2014-2020, процедура BG16RFOP001-3.003 „Подкрепа за висшите училища в Република България“, поради голям принос за изготвянето на проектното предложение и неоценима помощ на екипа, оказана от ректора на университета проф. Динков, да бъде изплатена парична награда на същия, в размер на 1200 лв. На посочения доклад е записана резолюция от ректора проф. Динков, че предложението по отношение на него е по компетентност до председателя на Общото събрание на УХТ – проф. П. М.. След което, със Заповед № 740/28.06.2016 г. на проф. М.-Председател на Общото събрание на УХТ-П. е разпоредено да се заплати 1200 лв. допълнително възнаграждение към заплатата за месец 06.2016 г. на ректора проф. Динков.</w:t>
      </w:r>
    </w:p>
    <w:p w:rsidR="00000000" w:rsidDel="00000000" w:rsidP="00000000" w:rsidRDefault="00000000" w:rsidRPr="00000000" w14:paraId="00000039">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доклад вх. № 4720/20.10.2016 г., зам.ректора проф. М. е отправил предложение до Председателя на Общото събрание на Университета-проф.М., наред с членовете на екипа, определен със Заповед № 127 от 10.02.2016 г. от ректора на УХТ, за подготовка на проектното предложение за кандидатстване на Университета по Оперативната програма, процедура BG16RFOP001-3.003 „Подкрепа за висшите училища в Република България“, за изключително съществен принос и неоценима помощ за изпълнението на дейностите, оказана от ректора на университета проф. Динков, да бъде изплатена парична награда на същия в размер на 1400 лв. Предложението е одоборено с „Да“, за което Председателят на Общото събрание проф. М. е издал Заповед № 1049/27.10.2016 г., с което е разпоредена възнаграждението да бъде изплатено към заплатата на Динков за м. октомври 2016 г.</w:t>
      </w:r>
    </w:p>
    <w:p w:rsidR="00000000" w:rsidDel="00000000" w:rsidP="00000000" w:rsidRDefault="00000000" w:rsidRPr="00000000" w14:paraId="0000003A">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Решение № РД-02-36-991/29.08.2016 г. на заместник-министъра на регионалното развитие и благоустройството и Ръководител на УО на ОПРР, публикувано на интернет страницата на ОП „Региони в растеж“ 2014-2020 е одобрено проектното предложение с регистрационен номер BG16RFOP001-3.003-0002 „Изграждане на модерна образователна инфраструктура в „Университет по хранителни технологии – П.“ по процедура за предоставяне на безвъзмездна финансова помощ по процедура BG16RFOP001-3.003 „Подкрепа за висшите училища в Република България“ с конкретен бенефициент Университет по хранителни технологии-П.. </w:t>
      </w:r>
    </w:p>
    <w:p w:rsidR="00000000" w:rsidDel="00000000" w:rsidP="00000000" w:rsidRDefault="00000000" w:rsidRPr="00000000" w14:paraId="0000003B">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16.09.2016 г. е сключен Административен договор с № РД-02-37-94/16.09.2016 г. между Унивеститета по хранителни технологии – П., представляван от проф. Кольо Динков – Ректор, от друга страна нар. Бенефициент и Министерство на регионалното развитие и благоустройството, Управляващ орган по ОП „Региони в растеж“ 2014-2020 - ГД „Градско и регионално развитие“, представлявано от Д. Н.-Ръководител на УО на ОПРР, нар. за краткост Управляващ орган. Предмета на договора е предоставяне на безвъзмездна финансова помощ по ОП „Региони в растеж“ 2014-2020, процедура по директно договаряне № BG16RFOP001-3.003 „Подкрепа за висшите училища в Република България“. Сключени са два Анекса към договора за БФП. Анекс № РД-02-37-94/1//09.12.2016 г., касае изменение в съдържанието на клауза от договора за БФП и съдържането на едно от приложенията към договора. В сключения Анекс с № РД-02-37-94 /2//03.08.2017 г. към договора за БФП измененията са в клаузи относно предмета и по-конкретно финансовата помощ по проекта, както и плащания, техническо и финансовото отчитане по проекта, част бюджет, част план за изпълнение/дейности по проекта. </w:t>
      </w:r>
    </w:p>
    <w:p w:rsidR="00000000" w:rsidDel="00000000" w:rsidP="00000000" w:rsidRDefault="00000000" w:rsidRPr="00000000" w14:paraId="0000003C">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Като ректор на УХТ-П., проф. Кольо Динков е отправил предложение със свой доклад от 20.09.2016 г., до председателя на Общото събрание на университета, да бъде включен в екипа за управление, като негов ръководител, на проект BG16RFOP001-3.003-0002 „Изграждане на модерна образователна инфраструктура в „Университет по хранителни технологии – П.“, по процедура за директно предоставяне на БФП с номер BG16RFOP001-3.003 „Подкрепа за висшите училища в Република България“, по Приоритетна ос 3: „Регионална образователна инфраструктура“, финансиран по Оперативна програма „Региони в растеж“ 2014-2020 г., с конкретен бенефициент Университет по хранителни технологии – П. /УХТ/. Посоченото основание от Динков в докладната записка за включването му в екипа за управление на проекта като негов ръководител е, че от това произтича начисляване изплащане на допълнително възнаграждение в размери, определени с бюджета на проекта. Предложението му е одобрено от председателя на Общото събрание на Университета с резолюция „Да!“ на доклада и с дата 22.09.2016 г.</w:t>
      </w:r>
    </w:p>
    <w:p w:rsidR="00000000" w:rsidDel="00000000" w:rsidP="00000000" w:rsidRDefault="00000000" w:rsidRPr="00000000" w14:paraId="0000003D">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29.09.2016 г., като ректор на УХТ-Пловдив, проф. Динков е издал Заповед № 915, с която същият се е определил за Ръководител на екипа на проект BG16RFOP001-3.003-0002-С01 „Изграждане на модерна образователна инфраструктура в „Университет по хранителни технологии – П.“. </w:t>
      </w:r>
    </w:p>
    <w:p w:rsidR="00000000" w:rsidDel="00000000" w:rsidP="00000000" w:rsidRDefault="00000000" w:rsidRPr="00000000" w14:paraId="0000003E">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доклад рег. № 1033-1/17.03.2017 г. проф. М., зам. ректор е отправил предложение до председателя на Общото събрание на Университета – проф. М., да бъде изплатено за проявена активност и съществен принос за осъществяване на заложените дейности по проекта, допълнително възнаграждение в размер на 1531 лв., съобразно с изпълнената работа до края на месец февруари, по проект BG16RFOP001-3.003-0002-С01 „Изграждане на модерна образователна инфраструктура в „Университет по хранителни технологии – П.“, на ръководителя на екипа за управление на проекта проф. Динков. С резолюция върху същата докладна е разрешено и издадена Заповед № 316/23.03.2017 г. от председателя на Общото събрание - проф. М. за изплащане на посоченото допълнително възнаграждение към заплатата за м. март 2017 г.</w:t>
      </w:r>
    </w:p>
    <w:p w:rsidR="00000000" w:rsidDel="00000000" w:rsidP="00000000" w:rsidRDefault="00000000" w:rsidRPr="00000000" w14:paraId="0000003F">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доклад рег. № 792-2/19.03.2018 г. проф. М., зам. ректор е отправил предложение до председателя на Общото събрание на Университета – проф. М., за проявена активност и съществен принос за осъществяване на заложените дейности по проекта, да бъде изплатено допълнително възнаграждение в размер на 1823 лв., съобразно с изпълнената работа и отработени 140 часа, за периода от 01.03.2017 г. до 28.02.2018 г., по проект BG16RFOP001-3.003-0002-С01 „Изграждане на модерна образователна инфраструктура в „Университет по хранителни технологии – П.“, на ръководителя на екипа за управление на проекта проф. Динков. Докладната е одобрена и е издадена Заповед № 251/22.03.2018 г. от председателя на Общото събрание - проф. М. за изплащане на посоченото възнаграждение към заплатата за м. март 2018 г.</w:t>
      </w:r>
    </w:p>
    <w:p w:rsidR="00000000" w:rsidDel="00000000" w:rsidP="00000000" w:rsidRDefault="00000000" w:rsidRPr="00000000" w14:paraId="00000040">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доклад рег. № 1745/19.06.2018 г. проф. М., зам. ректор е отправил предложение до председателя на Общото събрание на Университета – проф. М., за съществен принос на ръководителя на екипа за изпълнение на проекта – проф. Динков, да бъде изплатено допълнително възнаграждение в размер на 4778 лв., съобразно с изпълнената работа и отработени 230 часа, за периода от 01.03.2018 г. до 31.05.2018 г., по проект BG16RFOP001-3.003-0002-С01 „Изграждане на модерна образователна инфраструктура в „Университет по хранителни технологии – П.“. Предложението е одобрено и е издадена Заповед № 536/21.06.2018 г. от Председателя на Общото събрание - проф. М. за изплащане на посоченото възнаграждение към заплатата за м. юни 2018 г.</w:t>
      </w:r>
    </w:p>
    <w:p w:rsidR="00000000" w:rsidDel="00000000" w:rsidP="00000000" w:rsidRDefault="00000000" w:rsidRPr="00000000" w14:paraId="00000041">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доклад рег. № 873/19.03.2019 г. проф. М., зам. ректор е отправил предложение до председателя на Общото събрание на Университета – проф. М., за осъществяване на заложените дейности по проекта, проявена активност и съществен принос на ръководителя на екипа за изпълнение на проекта – проф. Динков, да бъде изплатено допълнително възнаграждение в размер на 4051,49 лв., съобразно с изпълнената работа и отработени 202 часа, за периода от 01.06.2018 г. до 28.02.2019 г., по проект BG16RFOP001-3.003-0002-С01 „Изграждане на модерна образователна инфраструктура в „Университет по хранителни технологии – П.“. Предложението е одобрено и е издадена Заповед № 257/20.03.2019 г. от Председателя на Общото събрание - проф. М. за изплащане на посоченото възнаграждение към заплатата за м.март 2019 г.</w:t>
      </w:r>
    </w:p>
    <w:p w:rsidR="00000000" w:rsidDel="00000000" w:rsidP="00000000" w:rsidRDefault="00000000" w:rsidRPr="00000000" w14:paraId="00000042">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представените с писмо вх. рег. № ЦУ01/737/16.01.2020 г.  по описа на КПКОНПИ информация и доказателства от ректора на УХТ-П. –проф. М., е видно, че изплатеното на Кольо Динков, като ръководител на екипа за управление на проекта нетно възнаграждение от бюджета по проекта, финансиран със средства от ОП „Региони в растеж“ 2014-2020 г., възлиза в общ размер на 10 070,78 лв. /десет хиляди и седемдесет лева и седемдесет и осем стотинки/, за периода от октомври 2016 г. до септември 2018 г., включително. </w:t>
      </w:r>
    </w:p>
    <w:p w:rsidR="00000000" w:rsidDel="00000000" w:rsidP="00000000" w:rsidRDefault="00000000" w:rsidRPr="00000000" w14:paraId="00000043">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публикуваната официална информация на електронната платформа „Информационна система за управление на проекти“ /ИСУН 2020/, по отношение на проект BG16RFOP001-3.003-0002 „Изграждане на модерна образователна инфраструктура в „Университет по хранителни технологии – П.“, със статус приключен на 03.09.2019 г., посочените изпълнители на заложените дейности по същия са: „********“ ООД с управители и съдружници Д. Ю. и Б. П., „***************“ ООД, с едноличен собственик на капитала М. Д.; „************“ ЕООД с едноличен собственик на капитала С. Х.; „***********************“ ООД с управители и съдружници В. З. и Е. К.; „************“ ООД с управител К. К.и собственици „*************“ и Н. М. /като едноличен собственик на капитала на „***********“ ЕООД е Н. М./; „*************“ ЕООД със собственик и управител К. К.; „********“ ЕООД с едноличен собственик на капитала М. В.   </w:t>
      </w:r>
    </w:p>
    <w:p w:rsidR="00000000" w:rsidDel="00000000" w:rsidP="00000000" w:rsidRDefault="00000000" w:rsidRPr="00000000" w14:paraId="00000044">
      <w:pPr>
        <w:spacing w:after="0" w:lineRule="auto"/>
        <w:ind w:firstLine="708"/>
        <w:jc w:val="both"/>
        <w:rPr>
          <w:rFonts w:ascii="Times New Roman" w:cs="Times New Roman" w:eastAsia="Times New Roman" w:hAnsi="Times New Roman"/>
          <w:i w:val="1"/>
          <w:iCs w:val="1"/>
          <w:sz w:val="24"/>
          <w:szCs w:val="24"/>
        </w:rPr>
      </w:pPr>
      <w:r w:rsidDel="00000000" w:rsidR="00000000" w:rsidRPr="00000000">
        <w:rPr>
          <w:rtl w:val="0"/>
        </w:rPr>
      </w:r>
    </w:p>
    <w:p w:rsidR="00000000" w:rsidDel="00000000" w:rsidP="00000000" w:rsidRDefault="00000000" w:rsidRPr="00000000" w14:paraId="00000045">
      <w:pPr>
        <w:spacing w:after="0" w:lineRule="auto"/>
        <w:ind w:firstLine="70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i w:val="1"/>
          <w:iCs w:val="1"/>
          <w:sz w:val="24"/>
          <w:szCs w:val="24"/>
          <w:rtl w:val="0"/>
        </w:rPr>
        <w:t xml:space="preserve">При така установената фактическа обстановка, Комисията за </w:t>
      </w:r>
      <w:r w:rsidDel="00000000" w:rsidR="00000000" w:rsidRPr="00000000">
        <w:rPr>
          <w:rFonts w:ascii="Times New Roman" w:cs="Times New Roman" w:eastAsia="Times New Roman" w:hAnsi="Times New Roman"/>
          <w:i w:val="1"/>
          <w:iCs w:val="1"/>
          <w:color w:val="000000"/>
          <w:sz w:val="24"/>
          <w:szCs w:val="24"/>
          <w:rtl w:val="0"/>
        </w:rPr>
        <w:t xml:space="preserve">противодействие на корупцията и за отнемане на незаконно придобитото имущество </w:t>
      </w:r>
      <w:r w:rsidDel="00000000" w:rsidR="00000000" w:rsidRPr="00000000">
        <w:rPr>
          <w:rFonts w:ascii="Times New Roman" w:cs="Times New Roman" w:eastAsia="Times New Roman" w:hAnsi="Times New Roman"/>
          <w:i w:val="1"/>
          <w:iCs w:val="1"/>
          <w:sz w:val="24"/>
          <w:szCs w:val="24"/>
          <w:rtl w:val="0"/>
        </w:rPr>
        <w:t xml:space="preserve">стигна до следните правни изводи:</w:t>
      </w:r>
    </w:p>
    <w:p w:rsidR="00000000" w:rsidDel="00000000" w:rsidP="00000000" w:rsidRDefault="00000000" w:rsidRPr="00000000" w14:paraId="00000046">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47">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конкретния случай това означава, че спрямо твърденията в сигнала следва да се приложи ЗПУКИ (отм.), доколкото упражнените правомощия от Кольо Динков, ректор на Университет по хранителни технологии – П., са извършени в периода до влизане в сила на ЗПКОНПИ 23.01.2018 г.  </w:t>
      </w:r>
    </w:p>
    <w:p w:rsidR="00000000" w:rsidDel="00000000" w:rsidP="00000000" w:rsidRDefault="00000000" w:rsidRPr="00000000" w14:paraId="00000048">
      <w:pPr>
        <w:tabs>
          <w:tab w:val="left" w:leader="none" w:pos="567"/>
        </w:tabs>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по смисъла на чл. 3 от ЗПУКИ (отм.), респ. лице, заемащо висша публична длъжност по смисъла на чл. 6, ал. 1 от ЗПКОНПИ,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9">
      <w:pPr>
        <w:tabs>
          <w:tab w:val="left" w:leader="none" w:pos="567"/>
        </w:tabs>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Легалните дефиниции на понятията частен интерес и облага се съдържат в чл. 2 от ЗПУКИ (отм.), респ. чл. 53 и чл. 54 от ЗПКОНПИ. Частен е всеки интерес, който води до облага от материален или нематериален характер за лице, заемащо публична длъжност или за свързани с него лица, включително всяко поето задължение.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A">
      <w:pPr>
        <w:tabs>
          <w:tab w:val="left" w:leader="none" w:pos="567"/>
        </w:tabs>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Университет по хранителни технологии – П. е държавно висше училище, правоприемник на Висшия институт по хранителна и вкусова промишленост, създаден на основание на Указ № 230/10.06.1953 г. на Президиума на Народното събрание на Народна Република България и преобразуван в Университет с Решение на Народното събрание, обнародвано в ДВ, бр. 9/31.01.2003 г. От справка в Търговски регистър и Регистър Булстат е видно, че Университет по хранителни технологии – П. е със статут на  юридическо лице, със 100% държавна собственост – Министерство на образованието и науката и изцяло финансиране от Републиканския бюджет. </w:t>
      </w:r>
    </w:p>
    <w:p w:rsidR="00000000" w:rsidDel="00000000" w:rsidP="00000000" w:rsidRDefault="00000000" w:rsidRPr="00000000" w14:paraId="0000004B">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Кольо Динков, в качеството си на ректор на Университет по хранителни технологии – П. е лице, заемало публична длъжност по смисъла на чл. 3, т. 18 от ЗПУКИ (отм.) и лице, заемало висша публична длъжност, по смисъла на чл. 6, ал. 1, т. 45 от ЗПКОНПИ, с оглед на което, КПКОНПИ е компетентна да разгледа подадения сигнал. </w:t>
      </w:r>
    </w:p>
    <w:p w:rsidR="00000000" w:rsidDel="00000000" w:rsidP="00000000" w:rsidRDefault="00000000" w:rsidRPr="00000000" w14:paraId="0000004C">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 13, ал. 1 от Правилника за устройството и дейността на Университета по хранителни технологии – П. /Правилника на УХТ/, органите на управление на университета са Общо събрание, Академичен съвет и Ректор. Общото събрание на университета, съгласно чл. 14, ал. 1 от Правилника за устройството и дейността на Университета по хранителни технологии – П. /Правилника на УХТ/, е върховния колективен орган за управление. Структурният състав на ОС на УХТ, се определя от действащия Академичен съвет в съответствие със Закона за висшето образование и при спазване условията на правилника. Функциите на Общото събрание са разписани в чл. 16 от посочения правилник, като една от тях е, че общото събрание взема решения и по други въпроси, свързани с дейността на Университета и неговото управление, както и за своята работа, а също и при необходимост създава комисии по отделни дейности на УХТ, като определя техния мандат. Със следваща разпоредба е определено, че председателят на Общото събрание сключва с избрания Ректор допълнително споразумение към основния трудов договор по чл. 119 и чл. 107 от Кодекса на труда.</w:t>
      </w:r>
    </w:p>
    <w:p w:rsidR="00000000" w:rsidDel="00000000" w:rsidP="00000000" w:rsidRDefault="00000000" w:rsidRPr="00000000" w14:paraId="0000004D">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Академичният съвет е колективен орган за управление и като такъв е орган за ръководство на учебната и научната дейност на УХТ, с разписани функции в чл. 18 от посочения Правилник на УХТ, съгласно който съветът е орган за ръководство на учебната и научната дейност. </w:t>
      </w:r>
    </w:p>
    <w:p w:rsidR="00000000" w:rsidDel="00000000" w:rsidP="00000000" w:rsidRDefault="00000000" w:rsidRPr="00000000" w14:paraId="0000004E">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Ректорът на университета, съгласно чл. 32, ал. 1, т. 1-3 от ЗВО представлява висшето училище, по право е член на Академичния съвет и негов Председател, сключва и прекратява трудови договори, както и изпълнява други функции, произтичащи от законите и от решенията на Академичния съвет или Общото събрание. Част от правомощията на ректора, визирани в чл. 20, ал. 1 от Правилника на УХТ са, че той отговаря за цялостната организация на дейността на университета, за координиране на работата на отделните ръководни органи, за взаимодействието и ефективността на дейността на всички обслужващи звена. Ректорът, подписва решенията на АС, извършва необходимите правни и фактически действия, произтичащи от тези решения, и се отчита за изпълнението им пред него. Съгласно чл. 20, ал. 1, т. 17 от посочения правилник, ректорът може да делегира със заповед част от своите правомощия на зам.-ректорите, на деканите и/или на пом.ректора. За своята дейност, съгласно чл. 20, ал. 3 от правилника, ректорът се отчита пред Общото събрание на УХТ.  </w:t>
      </w:r>
    </w:p>
    <w:p w:rsidR="00000000" w:rsidDel="00000000" w:rsidP="00000000" w:rsidRDefault="00000000" w:rsidRPr="00000000" w14:paraId="0000004F">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получаваното допълнително възнаграждение от ректора на университета, съгласно чл. 14, ал. 7 във връзка с ал. 5 от утвърдените през 2016 г. от ректора Вътрешни правила за организацията на работната заплата, за допълнително възнаграждение с непостоянен характер е прието и такова за възложени задължения във връзка с изпълнението на проекти, както и такова възнаграждение под формата на парична награда за съществен принос при изпълнение на служебните задължения, като по отношение на ректора същите се определят от Председателя на Общото събрание на университета. </w:t>
      </w:r>
    </w:p>
    <w:p w:rsidR="00000000" w:rsidDel="00000000" w:rsidP="00000000" w:rsidRDefault="00000000" w:rsidRPr="00000000" w14:paraId="00000050">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 Насоки за кандидатстване по процедура за директно предоставяне на безвъзмездна финансова помощ по Приоритетна ос 3 „Регионална ообразователна инфраструктура, процедура BG16RFOP001-3.003 „Подкрепа за висшите училища в Република България“ за конкретните бенефициенти – Висши училища, какъвто е Университета по хранителни технологии-П., с Управляващ орган на Оперативна програма „Региони в растеж“ 2014-2020 г. - Главна дирекция „Програмиране на регионалното управление“ в Министерството на регионалното развитие и благоустройстовото, са разписани условията за кандидастване с проектни предложения за предоставяне на безвъзмездна финансова помощ /БФП/. Част от тези условия е и изброен списък с документи, които се подават на етап кандидатстване по процедурата от конкретните бенефициенти, а именно решение на Академичния съвет , чрез което да се поеме ангажимент, че предназначението на сградите обект на интервенция по проекта, няма да бъде променяно за период не по-малък от 5 години след приключването на дейностите по проекта. Следващо условие и част от списъка с документи е решение на Академичния съвет, с което се поема ангажимент за:</w:t>
      </w:r>
    </w:p>
    <w:p w:rsidR="00000000" w:rsidDel="00000000" w:rsidP="00000000" w:rsidRDefault="00000000" w:rsidRPr="00000000" w14:paraId="0000005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927" w:right="0" w:hanging="360"/>
        <w:jc w:val="both"/>
        <w:rPr>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съответното висше училище, в конкретния случай УХТ-П., няма да бъде закрито за период не по-малък от 5 години след приключването на дейностите по проекта;</w:t>
      </w:r>
    </w:p>
    <w:p w:rsidR="00000000" w:rsidDel="00000000" w:rsidP="00000000" w:rsidRDefault="00000000" w:rsidRPr="00000000" w14:paraId="00000052">
      <w:pPr>
        <w:numPr>
          <w:ilvl w:val="0"/>
          <w:numId w:val="1"/>
        </w:numPr>
        <w:spacing w:after="0" w:lineRule="auto"/>
        <w:ind w:left="927" w:hanging="360"/>
        <w:jc w:val="both"/>
        <w:rPr>
          <w:sz w:val="24"/>
          <w:szCs w:val="24"/>
        </w:rPr>
      </w:pPr>
      <w:r w:rsidDel="00000000" w:rsidR="00000000" w:rsidRPr="00000000">
        <w:rPr>
          <w:rFonts w:ascii="Times New Roman" w:cs="Times New Roman" w:eastAsia="Times New Roman" w:hAnsi="Times New Roman"/>
          <w:sz w:val="24"/>
          <w:szCs w:val="24"/>
          <w:rtl w:val="0"/>
        </w:rPr>
        <w:t xml:space="preserve">приемът по съответното приоритетно направление, в случая по приоритетни направления „Хранителни технологии“ и „Биотехнологии“, няма да бъде прекратен за период не по-малък от 5 години след приключване на дейностите по проекта;</w:t>
      </w:r>
    </w:p>
    <w:p w:rsidR="00000000" w:rsidDel="00000000" w:rsidP="00000000" w:rsidRDefault="00000000" w:rsidRPr="00000000" w14:paraId="00000053">
      <w:pPr>
        <w:numPr>
          <w:ilvl w:val="0"/>
          <w:numId w:val="1"/>
        </w:numPr>
        <w:spacing w:after="0" w:lineRule="auto"/>
        <w:ind w:left="927" w:hanging="360"/>
        <w:jc w:val="both"/>
        <w:rPr>
          <w:sz w:val="24"/>
          <w:szCs w:val="24"/>
        </w:rPr>
      </w:pPr>
      <w:r w:rsidDel="00000000" w:rsidR="00000000" w:rsidRPr="00000000">
        <w:rPr>
          <w:rFonts w:ascii="Times New Roman" w:cs="Times New Roman" w:eastAsia="Times New Roman" w:hAnsi="Times New Roman"/>
          <w:sz w:val="24"/>
          <w:szCs w:val="24"/>
          <w:rtl w:val="0"/>
        </w:rPr>
        <w:t xml:space="preserve">с изпълнение на дейностите, включени в подаденото проектно предложение, ще се постигне цялостна модернизация на УХТ по съответното приоритетно направление/я, именно в случая по 2-те приоритетни професионални направления; </w:t>
      </w:r>
    </w:p>
    <w:p w:rsidR="00000000" w:rsidDel="00000000" w:rsidP="00000000" w:rsidRDefault="00000000" w:rsidRPr="00000000" w14:paraId="00000054">
      <w:pPr>
        <w:numPr>
          <w:ilvl w:val="0"/>
          <w:numId w:val="1"/>
        </w:numPr>
        <w:spacing w:after="0" w:lineRule="auto"/>
        <w:ind w:left="927" w:hanging="360"/>
        <w:jc w:val="both"/>
        <w:rPr>
          <w:sz w:val="24"/>
          <w:szCs w:val="24"/>
        </w:rPr>
      </w:pPr>
      <w:r w:rsidDel="00000000" w:rsidR="00000000" w:rsidRPr="00000000">
        <w:rPr>
          <w:rFonts w:ascii="Times New Roman" w:cs="Times New Roman" w:eastAsia="Times New Roman" w:hAnsi="Times New Roman"/>
          <w:sz w:val="24"/>
          <w:szCs w:val="24"/>
          <w:rtl w:val="0"/>
        </w:rPr>
        <w:t xml:space="preserve">финансираната в рамките на проекта инфраструктура ще се ползва само за нестопанска дейност през целия й период определен за счетоводни цели полезен живот.</w:t>
      </w:r>
    </w:p>
    <w:p w:rsidR="00000000" w:rsidDel="00000000" w:rsidP="00000000" w:rsidRDefault="00000000" w:rsidRPr="00000000" w14:paraId="00000055">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Съгласно чл. 10, ал. 1 от Постановление № 189 от 28 юли 2016 г. на Министерския съвет /обн., ДВ, бр. 61 от 2016 г./ за определяне на национални правила за допустимост на разходите по програмите, съфинансирани от европейските структурни и инвестиционни фондове, за програмен период 2014-2020 г., една от възможностите за допустимост на разходите за екипи, отговорни за управление и/изпълнение на проекти, е когато управлението и/изпълнението се осъществява от служители на бенефициента. Посочени са и възможните начини за възлагане на дейностите по изпълнение и/управление на екипите, отговорни за управление и/или изпълнение на проекти, като една от възможните хипотези е с длъжностна характеристика на служителя, нает от бенефициента по трудово или служебно правоотношение. </w:t>
      </w:r>
    </w:p>
    <w:p w:rsidR="00000000" w:rsidDel="00000000" w:rsidP="00000000" w:rsidRDefault="00000000" w:rsidRPr="00000000" w14:paraId="00000056">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Видно от представените, утвърдени от Председателя на Общото събрание на Университета длъжностни характеристики от 2016 г. и 2019 г. на ректора Динков, част от преките задължения на същия е да ръководи дейността на екипа за управление на проекта BG16RFOP001-3.003-0002-С01 „Изграждане на модерна образователна инфраструктура в „Университет по хранителни технологии – П.“, както и да организира и координира процедурите за определяне на изпълнители на основните дейности по проекта, а също и да сключва договори с външни лица и организации. Относно организационната подчиненост за длъжността „ректор на университета“, Динков е подчинен на председателя на Общото събрание на университета.    </w:t>
      </w:r>
    </w:p>
    <w:p w:rsidR="00000000" w:rsidDel="00000000" w:rsidP="00000000" w:rsidRDefault="00000000" w:rsidRPr="00000000" w14:paraId="00000057">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значение за установяване или не установяване конфликт на интереси е конкретното поведение на лицето, заемащо публична длъжност при изпълнение на правомощията му по служба, както и дали това поведение е в частен интерес - негов или на свързано с него лице. </w:t>
      </w:r>
    </w:p>
    <w:p w:rsidR="00000000" w:rsidDel="00000000" w:rsidP="00000000" w:rsidRDefault="00000000" w:rsidRPr="00000000" w14:paraId="00000058">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 хода на административното производството не се установиха данни за родство между Кольо Динков и членовете на органите на управление /Управителен съвет и Общо събрание/ или контрол на дружествата изпълнители по проекта - „******“ ООД със управители и съдружници Д. Ю. и Б. П., „**************“ ООД, със едноличен собственик на капитала М. Д.; „**************“ ЕООД с едноличен собственик на капитала С. Х.; „****************“ ООД със управители и съдружници В. З. и Е. К., „************“ ООД с управител К. К. и собственици „**********“ и Н. М. /като едноличен собственик на капитала на „**********“ ЕООД е Н. М./; „********“ ЕООД със собственик и управител К. К.; „*************“ ЕООД с едноличен собственик на капитала М. В., което обуславя липсата на свързаност помежду им, по смисъла на §1, т. 1 от ДР на ЗПУКИ (отм.), респ. §1, т. 15, б. „а“ от ДР на ЗПКОНПИ. </w:t>
      </w:r>
    </w:p>
    <w:p w:rsidR="00000000" w:rsidDel="00000000" w:rsidP="00000000" w:rsidRDefault="00000000" w:rsidRPr="00000000" w14:paraId="00000059">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Не се установиха данни, Кольо Т. Динков да е член на орган на управление /Управителен съвет и Общо събрание/ или контрол на посочените по-горе дружества изпълнители по проекта, което обуславя липсата на свързаност, по смисъла на §1, т.1 от ДР на ЗПУКИ (отм.), респ. §1, т.15, б. „б“ от ДР на ЗПКОНПИ.</w:t>
      </w:r>
    </w:p>
    <w:p w:rsidR="00000000" w:rsidDel="00000000" w:rsidP="00000000" w:rsidRDefault="00000000" w:rsidRPr="00000000" w14:paraId="0000005A">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а именно в срок до шест месеца от откриването, но не по-късно от три години от извършването на нарушението.</w:t>
      </w:r>
    </w:p>
    <w:p w:rsidR="00000000" w:rsidDel="00000000" w:rsidP="00000000" w:rsidRDefault="00000000" w:rsidRPr="00000000" w14:paraId="0000005B">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направеното от Кольо Динков, ректор на Университет по хранителни технологии-П., в качеството си на лице, заемало публична длъжност, по смисъла на чл. 3, т. 18 от ЗПУКИ (отм.) и лице, заемало висша публична длъжност по смисъла на чл. 6, ал. 1, т. 45 от ЗПКОНПИ, предложение на заседание на Академичния съвет, проведено на 05.02.2016 г., видно от Протокол № 2, и участието в гласуването от същия за вземане на решение за кандидатстване на УХТ-П. за предоставяне на безвъзмездна финансова помощ по процедура BG16RFOP001-3.003 „Подкрепа за висшите училища в Република България“ с Управляващ орган МРРБ, в хода на производството се установи, че до подаване на разглеждания сигнал с вх. № ЦУ01/С-71/06.02.2019 г. са изминали повече от три  години. </w:t>
      </w:r>
    </w:p>
    <w:p w:rsidR="00000000" w:rsidDel="00000000" w:rsidP="00000000" w:rsidRDefault="00000000" w:rsidRPr="00000000" w14:paraId="0000005C">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Образуване на производството за установяване на конфликт на интереси в срок до три години от извършване на нарушението, съставляващо конфликт на интереси е процесуалноправна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 за която тя следи служебно. Съгласно разпоредбата на чл. 73 от ЗПКОНПИ, изтичането на тригодишен давностен срок от извършване на нарушението се явява процесуална пречка за разглеждане на постъпилия сигнал и е основание за прекратяване на производството за конфликт на интереси, в тази му част, по отношение на Кольо Тенев Динков, в качеството му на ректор на УХТ П., във връзка с направеното предложение на 05.02.2016 г. на заседание на Академичния съвет на университета и гласуването от същия на взетото решение от съвета за кандидатстване на УХТ-П. за предоставяне на безвъзмездна финансова помощ по процедура BG16RFOP001-3.003 „Подкрепа за висшите училища в Република България“ с Управляващ орган МРРБ.</w:t>
      </w:r>
    </w:p>
    <w:p w:rsidR="00000000" w:rsidDel="00000000" w:rsidP="00000000" w:rsidRDefault="00000000" w:rsidRPr="00000000" w14:paraId="0000005D">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§1, т. 1 от ДР на ЗПУКИ (отм.),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публична длъжност.</w:t>
      </w:r>
    </w:p>
    <w:p w:rsidR="00000000" w:rsidDel="00000000" w:rsidP="00000000" w:rsidRDefault="00000000" w:rsidRPr="00000000" w14:paraId="0000005E">
      <w:pPr>
        <w:spacing w:after="0" w:lineRule="auto"/>
        <w:ind w:right="130" w:firstLine="567"/>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В случая, Динков, в качеството си на ректор на УХТ-П. и председател на АС по право, с гласуването си за приемане на Протокол № 2 от 05.02.2016 г., вкючен в т. 1 от дневния ред по Протокол № 3, по време на проведено заседание на съвета на 19.02.2016 г. е упражнил свое правомощие по служба, но при липса на частен интерес – негов или на свързано с него лице по смисъла на § 1, т. 1 от ДР на ЗПУКИ (отм.).</w:t>
      </w:r>
      <w:r w:rsidDel="00000000" w:rsidR="00000000" w:rsidRPr="00000000">
        <w:rPr>
          <w:rtl w:val="0"/>
        </w:rPr>
      </w:r>
    </w:p>
    <w:p w:rsidR="00000000" w:rsidDel="00000000" w:rsidP="00000000" w:rsidRDefault="00000000" w:rsidRPr="00000000" w14:paraId="0000005F">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Динков, в качеството си на ректор на УХТ-Пловдив и председател на АС по право също е упражнил свои правомощия по служба, като е направил предложения и е гласувал за приемане на същите, на проведеното на 10.06.2016 г. заседание на АС, по т.20 и т. 21 от дневния ред по Протокол № 8, относно поемане на ангажимент от Академичния съвет, че предназначението на сгради блок 1 и блок 2 на УХТ, обект на интервенция по проект към процедурата BG16RFOP001-3.003 „Подкрепа за висшите училища в Република България“, по Приоритетна ос 3 „Регионална образователна инфраструктура“ на Оперативна програма „Региони в растеж“ 2014-2020 г., няма да бъде променяно за период не по-малък от 5 години след приключването на дейностите по проекта и верификация на искането за окончателно плащане от страна на Управляващия огран, както и, че към пакета документи за кандидатстване трябва да бъде приложено Решение на АС, чрез което се поемат съответни ангажименти, съгласно публикувани Насоки за кандидатстване по процедурата, но при липса също на частен интерес – негов или на свързано с него лице по смисъла на § 1, т. 1 от ДР на ЗПУКИ (отм.).  </w:t>
      </w:r>
    </w:p>
    <w:p w:rsidR="00000000" w:rsidDel="00000000" w:rsidP="00000000" w:rsidRDefault="00000000" w:rsidRPr="00000000" w14:paraId="00000060">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полученото възнаграждение на основание предложенията с доклади с № 2715/28.06.2019 г. и № 4720/20.10.2016 г. на заместник-ректора М. и издадени заповеди с № 740/28.06.2016 г. и № 1049/27.10.2016 г., предвид изложените мотиви в същите, е видно, че изплащането на възнаграждението е по отношение на оказаната неоценима помощ и съществения принос на ректора при подготовката на проектното предложение за кандидатстване по Оперативната програма. Видно от издадената заповед № 127/10.02.2016 г., същият не е член на екипа за подготовката на проектното предложение за кандидатстване, както и контрола по изпълнението на заповедта е възложил на зам.ректора М., което обуславя извода, че Динков е упражнил свои правомощия по служба, като е издал заповедта за определяне на екип на подготовка на проектното предложение за кандидатстване с определени дейности касаещи подготовката на проектното предложение за кандидатстване, които следва да извърши екипа, но при липса на частен интерес – негов или на свързано с него лице по смисъла на § 1, т. 1 от ДР на ЗПУКИ (отм.).  </w:t>
      </w:r>
    </w:p>
    <w:p w:rsidR="00000000" w:rsidDel="00000000" w:rsidP="00000000" w:rsidRDefault="00000000" w:rsidRPr="00000000" w14:paraId="00000061">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 отношение на сключения Административен договор за предоставяне на безвъзмездна финансова помощ № РД-02-37-94/16.09.2016 г., както и Анекси към същия с №№ РД-02-37-94/1//09.12.2016 г. /сключен от проф. М., съгласно приложено пълномощоно от проф. Динков/ и РД-02-37-94/2//03.08.2017 г. /сключен от ректора-проф. Динков/, проф. Динков, в качеството си на ректор на УХТ-П. е упражнил правомощия по служба, но при липса на частен интерес – негов или на свързано с него лице по смисъла на § 1, т. 1 от ДР на ЗПУКИ (отм.).    </w:t>
      </w:r>
    </w:p>
    <w:p w:rsidR="00000000" w:rsidDel="00000000" w:rsidP="00000000" w:rsidRDefault="00000000" w:rsidRPr="00000000" w14:paraId="00000062">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Липсата на частния интерес по отношение на посочените по-горе упражнени правомощия от проф. Динков, се обосновава от това, че упражнените от него правомощия касаят дейности, които са в интерес на самия УХТ-П., а именно подготовка на проектното предложение за кандидатстване на Университета по Оперативна програма „Региони в растеж“ 2014-2020, а също и това, че същите са в периода преди определянето на Динков за Ръководител на екипа за управление на одобреното от Управляващия орган на оперативната програма проектно предложение и сключения Административен договор за предоставяне на безвъзмездна финансова помощ. </w:t>
      </w:r>
    </w:p>
    <w:p w:rsidR="00000000" w:rsidDel="00000000" w:rsidP="00000000" w:rsidRDefault="00000000" w:rsidRPr="00000000" w14:paraId="00000063">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събраните доказателства по административната преписка се установи, че в качеството си на ректор Динков е отправил свое предложение с доклад от 20.09.2016 г., до председателя на Общото събрание на университета, да бъде включен в екипа за управление, като негов ръководител, на проект BG16RFOP001-3.003-0002 „Изграждане на модерна образователна инфраструктура в „Университет по хранителни технологии – П.“, по процедура за директно предоставяне на БФП с номер BG16RFOP001-3.003 „Подкрепа за висшите училища в Република България“, по Приоритетна ос 3: „Регионална образователна инфраструктура“, финансиран по Оперативна програма „Региони в растеж“ 2014-2020 г., с конкретен бенефициент Университет по хранителни технологии – П. /УХТ/. С това си упражнено правомощие по служба, Динков е участвал в подготовката на акт в частен свой интерес, в нарушение на забраната на чл. 8, изречение първо, предложение първо от ЗПУКИ /отм./, според която лице, заемащо публична длъжност няма право да участва в подготовката на актове в частен интерес. </w:t>
      </w:r>
    </w:p>
    <w:p w:rsidR="00000000" w:rsidDel="00000000" w:rsidP="00000000" w:rsidRDefault="00000000" w:rsidRPr="00000000" w14:paraId="00000064">
      <w:pPr>
        <w:spacing w:after="0" w:lineRule="auto"/>
        <w:ind w:firstLine="567"/>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От направеното предложение с доклада си, Кольо Динков е реализирал нематериална облага по смисъла на чл. 2, ал. 3 от ЗПУКИ /отм./, респ. чл. 54 от ЗПКОНПИ за себе си, изразяваща се в получаване на привилегия - да бъде включен в екипа за управление на проекта като негов ръководител, с цел получаване на бъдещо възнаграждение - доход в пари, определени с бюджета на проекта. </w:t>
      </w:r>
    </w:p>
    <w:p w:rsidR="00000000" w:rsidDel="00000000" w:rsidP="00000000" w:rsidRDefault="00000000" w:rsidRPr="00000000" w14:paraId="00000065">
      <w:pPr>
        <w:shd w:fill="ffffff" w:val="clear"/>
        <w:spacing w:after="0" w:lineRule="auto"/>
        <w:ind w:firstLine="708"/>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Нарушението на чл. 8, изр. първо, предложение първо от ЗПУКИ /отм./ е извършено в гр. П., на 20.09.2016 г. </w:t>
      </w:r>
    </w:p>
    <w:p w:rsidR="00000000" w:rsidDel="00000000" w:rsidP="00000000" w:rsidRDefault="00000000" w:rsidRPr="00000000" w14:paraId="00000066">
      <w:pPr>
        <w:shd w:fill="ffffff" w:val="clea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От събраните доказателства по административната преписка се установи, че в качеството си на ректор Динков е издал и подписал Заповед № 915/29.09.2016 г., със която е определил себе си за ръководител на екипа за управление на проект BG16RFOP001-3.003-0002-С01 „Изграждане на модерна образователна инфраструктура в „Университет по хранителни технологии – П.“, по процедура BG16RFOP001-3.003 „Подкрепа за висшите училища в Република България“, Приоритетна ос 3 Регионална образователна инфраструктура във връзка с изпълнение на административен договор за предоставяне на безвъзмездна финансова помощ по Оперативна програма „Региони в растеж“ 2014-2020 г. С това си упражнено правомощие по служба, Динков е издал акт в частен свой интерес, в нарушение на забраната на чл. 8, изречение първо, предложение четвърто от ЗПУКИ /отм./, според която лице, заемащо публична длъжност няма право да участва в издаването на актове в частен интерес. </w:t>
      </w:r>
    </w:p>
    <w:p w:rsidR="00000000" w:rsidDel="00000000" w:rsidP="00000000" w:rsidRDefault="00000000" w:rsidRPr="00000000" w14:paraId="00000067">
      <w:pPr>
        <w:shd w:fill="ffffff" w:val="clear"/>
        <w:spacing w:after="0" w:lineRule="auto"/>
        <w:ind w:firstLine="708"/>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От издадената заповед, Кольо Динков е реализирана материална облага по смисъла на чл. 2, ал. 3 от ЗПУКИ /отм./, респ. чл. 54 от ЗПКОНПИ за себе си, изразяваща се в доход в пари. </w:t>
      </w:r>
    </w:p>
    <w:p w:rsidR="00000000" w:rsidDel="00000000" w:rsidP="00000000" w:rsidRDefault="00000000" w:rsidRPr="00000000" w14:paraId="00000068">
      <w:pPr>
        <w:shd w:fill="ffffff" w:val="clear"/>
        <w:spacing w:after="0" w:lineRule="auto"/>
        <w:ind w:firstLine="708"/>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Нарушението на чл. 8, изр. първо, предложение четвърто от ЗПУКИ /отм./ е извършено в гр. Пловдив, на 29.09.2016 г. </w:t>
      </w:r>
    </w:p>
    <w:p w:rsidR="00000000" w:rsidDel="00000000" w:rsidP="00000000" w:rsidRDefault="00000000" w:rsidRPr="00000000" w14:paraId="00000069">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Установените от Комисията нарушения на чл. 8, изречение първо, предложение първо и предложение четвърто от ЗПУКИ (отм.), налагат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6A">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Към настоящият момент ЗПУКИ е отменен по силата на § 3, т. 3 от ПЗР на Закона за противодействие на корупцията и за отнемане на незаконно придобито имущество /ЗПКОНПИ/ (обн., ДВ, бр.7 от 19.01.2018 г.). Чл. 3, ал. 1 от ЗАНН предвижда, че за всяко нарушение се прилага нормативният акт, който е бил в сила по време на извършването му, като съгласно чл. 3, ал. 2 от ЗАНН, ако до влизане в сила на наказателното постановление последват различни нормативни разпоредби, прилага се онази от тях, която е по-благоприятна за нарушителя. </w:t>
      </w:r>
    </w:p>
    <w:p w:rsidR="00000000" w:rsidDel="00000000" w:rsidP="00000000" w:rsidRDefault="00000000" w:rsidRPr="00000000" w14:paraId="0000006B">
      <w:pPr>
        <w:shd w:fill="ffffff" w:val="clea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чл. 33, ал. 2 от ЗПУКИ /отм./, респ. чл. 81, ал. 1 от ЗПКОНПИ на отнемане в полза на държавата подлежи сума в размер на 160,71 лева, представляваща полученото дневно възнаграждение за 20.09.2019 г. – датата, на която Динков е направил със своя доклад предложението си до предеседателя на Общото събрание на университета и за 29.09.2016 г. – датата, на която същият е издал Заповед № 915/29.09.2016 г. за определянето си за ръководител на екипа на проекта.</w:t>
      </w:r>
    </w:p>
    <w:p w:rsidR="00000000" w:rsidDel="00000000" w:rsidP="00000000" w:rsidRDefault="00000000" w:rsidRPr="00000000" w14:paraId="0000006C">
      <w:pPr>
        <w:shd w:fill="ffffff" w:val="clea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чл. 33, ал. 3 от ЗПУКИ /отм./, респ. чл. 81, ал. 2 от ЗПКОНПИ, на отнемане в полза на държавата подлежи и сумата в размер на 10 070, 78 /десет хиляди и седемдесет лева и седемдесет и осем стотинки/ лева, представляваща получената в резултат на осъществен конфликт на интереси по чл. 2 от ЗПУКИ /отм./, за нарушението на разпоредбата на чл. 8, изр. първо, предложение четвърто от ЗПУКИ /отм./ материална облага, под формата на получено възнаграждение от бюджета по проект BG16RFOP001-3.003-0002-С01 „Изграждане на модерна образователна инфраструктура в „Университет по хранителни технологии – П.“, финансиран със средства по Оперативна програма „Региони в растеж“ 2014-2020 г., в качеството му на ръководител на екипа за управление на проекта. </w:t>
      </w:r>
    </w:p>
    <w:p w:rsidR="00000000" w:rsidDel="00000000" w:rsidP="00000000" w:rsidRDefault="00000000" w:rsidRPr="00000000" w14:paraId="0000006D">
      <w:pPr>
        <w:spacing w:after="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чл. 33, ал. 3 от ЗПУКИ /отм./, респ. чл. 81, ал. 2 от ЗПКОНПИ, на отнемане в полза на Държавата подлежи и сумата в размер на 12 183, 49, представляваща получената в резултат на осъществен конфликт на интереси по чл. 2 от ЗПУКИ /отм./, за нарушението на разпоредбата на чл. 8, изр. първо, предложение четвърто от ЗПУКИ /отм./ материална облага, под формата на получено допълнително възнаграждение за проявена активност и съществен принос за осъществяване на заложените дейности по проекта, в периода от 23.03.2017 г. до 31.03.2019 г., по Заповеди № 316/23.03.2017 г., № 251/22.03.2018 г., № 536/21.06.2018 г. и № 257/20.03.2019 г., в качеството му на ръководител на екипа за управление на проект BG16RFOP001-3.003-0002-С01 „Изграждане на модерна образователна инфраструктура в „Университет по хранителни технологии – П.“.</w:t>
      </w:r>
    </w:p>
    <w:p w:rsidR="00000000" w:rsidDel="00000000" w:rsidP="00000000" w:rsidRDefault="00000000" w:rsidRPr="00000000" w14:paraId="0000006E">
      <w:pPr>
        <w:ind w:right="0"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Водена от горното и на основание чл. 74 от ЗПКОНПИ, на основание чл. 35, ал. 1 от ЗПУКИ (отм.), чл. 81, ал. 1 и ал. 2 от ЗПКОНПИ, във вр. с чл. 3, ал. 2 от ЗАНН и чл. 73 от ЗПКОНПИ </w:t>
      </w:r>
    </w:p>
    <w:p w:rsidR="00000000" w:rsidDel="00000000" w:rsidP="00000000" w:rsidRDefault="00000000" w:rsidRPr="00000000" w14:paraId="0000006F">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Р Е Ш И:</w:t>
      </w:r>
    </w:p>
    <w:p w:rsidR="00000000" w:rsidDel="00000000" w:rsidP="00000000" w:rsidRDefault="00000000" w:rsidRPr="00000000" w14:paraId="00000070">
      <w:pPr>
        <w:spacing w:after="0" w:lineRule="auto"/>
        <w:ind w:left="426" w:right="133" w:firstLine="0"/>
        <w:jc w:val="center"/>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71">
      <w:pPr>
        <w:spacing w:after="0" w:lineRule="auto"/>
        <w:ind w:right="133"/>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ab/>
        <w:t xml:space="preserve">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 Кольо Динков с ЕГН **********, ректор на Университет по хранителни технологии-П., и в това си качество лице, заемало публична длъжност, по смисъла на чл. 3, т. 18 от ЗПУКИ (отм.), респ. лице, заемало висша публична длъжност по смисъла на чл. 6, ал. 1, т. 45 от ЗПКОНПИ, за това, че е упражнил правомощия по служба, като e внесъл доклад от 20.09.2016 г. до председателя на Общото събрание на Университет по хранителни технологии-П., да бъде включен в екипа за управление, като негов ръководител, на проект BG16RFOP001-3.003-0002 „Изграждане на модерна образователна инфраструктура в „Университет по хранителни технологии – П.“, в свой частен интерес, в нарушение на разпоредбата на чл. 8, изречение първо, предложение първо от ЗПУКИ (отм.).</w:t>
      </w:r>
    </w:p>
    <w:p w:rsidR="00000000" w:rsidDel="00000000" w:rsidP="00000000" w:rsidRDefault="00000000" w:rsidRPr="00000000" w14:paraId="00000072">
      <w:pPr>
        <w:spacing w:after="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НАЛАГА:</w:t>
      </w:r>
      <w:r w:rsidDel="00000000" w:rsidR="00000000" w:rsidRPr="00000000">
        <w:rPr>
          <w:rFonts w:ascii="Times New Roman" w:cs="Times New Roman" w:eastAsia="Times New Roman" w:hAnsi="Times New Roman"/>
          <w:sz w:val="24"/>
          <w:szCs w:val="24"/>
          <w:rtl w:val="0"/>
        </w:rPr>
        <w:t xml:space="preserve"> глоба в размер на 5000 (пет хиляди) лв. на Кольо Динков, с ЕГН **********, с постоянен адрес: ***, на основание чл. 35, ал. 1 от от ЗПУКИ (отм.) за осъществен конфликт на интереси по чл. 2 от ЗПУКИ (отм.) за извършено нарушение на разпоредбата на чл. 8, изречение първо, предложение първо от ЗПУКИ (отм.), в качеството му ректор на Университет по хранителни технологии-П. и лице, заемало публична длъжност по чл. 3, т. 18 от ЗПУКИ (отм.), респ. лице, заемало висша публична длъжност по смисъла на чл. 6, ал. 1, т. 45 от ЗПКОНПИ.</w:t>
      </w:r>
    </w:p>
    <w:p w:rsidR="00000000" w:rsidDel="00000000" w:rsidP="00000000" w:rsidRDefault="00000000" w:rsidRPr="00000000" w14:paraId="00000074">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 Кольо Динков с ЕГН ***********, ректор на Университет по хранителни технологии-П., и в това си качество лице, заемало публична длъжност, по смисъла на чл. 3, т. 18 от ЗПУКИ (отм.), респ. лице, заемало висша публична длъжност по смисъла на чл. 6, ал. 1, т. 45 от ЗПКОНПИ, за това, че е упражнил правомощия по служба, като e издал Заповед № 915/29.09.2016 г., с която се  определил себе си за ръководител на екипа на проект BG16RFOP001-3.003-0002-С01 „Изграждане на модерна образователна инфраструктура в „Университет по хранителни технологии–П.“, в свой частен интерес, в нарушение на разпоредбата на чл. 8, изречение първо, предложение четвърто от ЗПУКИ (отм.).</w:t>
      </w:r>
    </w:p>
    <w:p w:rsidR="00000000" w:rsidDel="00000000" w:rsidP="00000000" w:rsidRDefault="00000000" w:rsidRPr="00000000" w14:paraId="00000075">
      <w:pPr>
        <w:spacing w:after="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НАЛАГА:</w:t>
      </w:r>
      <w:r w:rsidDel="00000000" w:rsidR="00000000" w:rsidRPr="00000000">
        <w:rPr>
          <w:rFonts w:ascii="Times New Roman" w:cs="Times New Roman" w:eastAsia="Times New Roman" w:hAnsi="Times New Roman"/>
          <w:sz w:val="24"/>
          <w:szCs w:val="24"/>
          <w:rtl w:val="0"/>
        </w:rPr>
        <w:t xml:space="preserve"> глоба в размер на 5000 (пет хиляди) лв. на Кольо Динков, с ЕГН **********, с постоянен адрес: ***, на основание чл. 35, ал. 1 от ЗПУКИ (отм.) за осъществен конфликт на интереси по чл. 2 от ЗПУКИ (отм.) за извършено нарушение на разпоредбата на чл. 8, изречение първо, предложение четвърто от ЗПУКИ (отм.), в качеството му ректор на Университет по хранителни технологии-П. и лице, заемащо публична длъжност по чл. 3, т. 18 от ЗПУКИ (отм.), респ. лице, заемало висша публична длъжност по смисъла на чл. 6, ал. 1, т. 45 от ЗПКОНПИ.</w:t>
      </w:r>
    </w:p>
    <w:p w:rsidR="00000000" w:rsidDel="00000000" w:rsidP="00000000" w:rsidRDefault="00000000" w:rsidRPr="00000000" w14:paraId="00000077">
      <w:pPr>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ОТНЕМА:</w:t>
      </w:r>
      <w:r w:rsidDel="00000000" w:rsidR="00000000" w:rsidRPr="00000000">
        <w:rPr>
          <w:rFonts w:ascii="Times New Roman" w:cs="Times New Roman" w:eastAsia="Times New Roman" w:hAnsi="Times New Roman"/>
          <w:sz w:val="24"/>
          <w:szCs w:val="24"/>
          <w:rtl w:val="0"/>
        </w:rPr>
        <w:t xml:space="preserve"> в полза на държавата от Кольо Динков, с ЕГН **********, с постоянен адрес: ***, сума в размер на: 160, 71 (сто и шестдесет лева и седемдесет и една стотинки) лева, представляваща нетното дневно възнаграждение за дати 20.09.2016 г. и 29.09.2016 г., получено от деянието, породило конфликт на интереси, на основание чл. 81, ал. 1 от ЗПКОНПИ.     </w:t>
      </w:r>
    </w:p>
    <w:p w:rsidR="00000000" w:rsidDel="00000000" w:rsidP="00000000" w:rsidRDefault="00000000" w:rsidRPr="00000000" w14:paraId="00000078">
      <w:pPr>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ОТНЕМА:</w:t>
      </w:r>
      <w:r w:rsidDel="00000000" w:rsidR="00000000" w:rsidRPr="00000000">
        <w:rPr>
          <w:rFonts w:ascii="Times New Roman" w:cs="Times New Roman" w:eastAsia="Times New Roman" w:hAnsi="Times New Roman"/>
          <w:sz w:val="24"/>
          <w:szCs w:val="24"/>
          <w:rtl w:val="0"/>
        </w:rPr>
        <w:t xml:space="preserve"> в полза на държавата от Кольо Динков, с ЕГН **********, с постоянен адрес: ***, сума в размер на 22 254, 27 (двадесет и две хиляди двеста петдесет и четири лева и двадесет и седем стотинки) лева, представляваща равностойността на получената материална облага, в резултат на установения конфликт на интереси, на основание чл. 81, ал. 2 от ЗПКОНПИ.  </w:t>
      </w:r>
    </w:p>
    <w:p w:rsidR="00000000" w:rsidDel="00000000" w:rsidP="00000000" w:rsidRDefault="00000000" w:rsidRPr="00000000" w14:paraId="00000079">
      <w:pPr>
        <w:spacing w:after="0" w:lineRule="auto"/>
        <w:ind w:firstLine="72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Сумата, посочена в настоящото решение, в размер на 32 414, 98 лв. (тридесет и две хиляди четиристотин и четиринадесет лева и деветдесет и осем стотинки), следва да се преведе по банкова сметка на КПКОНПИ:</w:t>
      </w:r>
    </w:p>
    <w:p w:rsidR="00000000" w:rsidDel="00000000" w:rsidP="00000000" w:rsidRDefault="00000000" w:rsidRPr="00000000" w14:paraId="0000007A">
      <w:pPr>
        <w:spacing w:after="0" w:lineRule="auto"/>
        <w:ind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Банка: БНБ</w:t>
      </w:r>
    </w:p>
    <w:p w:rsidR="00000000" w:rsidDel="00000000" w:rsidP="00000000" w:rsidRDefault="00000000" w:rsidRPr="00000000" w14:paraId="0000007B">
      <w:pPr>
        <w:spacing w:after="0" w:lineRule="auto"/>
        <w:ind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Банкова сметка /IBAN/: BG81 BNBG 9661 3000 1402 01</w:t>
      </w:r>
    </w:p>
    <w:p w:rsidR="00000000" w:rsidDel="00000000" w:rsidP="00000000" w:rsidRDefault="00000000" w:rsidRPr="00000000" w14:paraId="0000007C">
      <w:pPr>
        <w:spacing w:after="0" w:lineRule="auto"/>
        <w:ind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Банков идентификационен код /BIC/: BNBGBGSD</w:t>
      </w:r>
    </w:p>
    <w:p w:rsidR="00000000" w:rsidDel="00000000" w:rsidP="00000000" w:rsidRDefault="00000000" w:rsidRPr="00000000" w14:paraId="0000007D">
      <w:pPr>
        <w:spacing w:after="0" w:lineRule="auto"/>
        <w:ind w:firstLine="720"/>
        <w:jc w:val="both"/>
        <w:rPr>
          <w:rFonts w:ascii="Times New Roman" w:cs="Times New Roman" w:eastAsia="Times New Roman" w:hAnsi="Times New Roman"/>
          <w:i w:val="1"/>
          <w:iCs w:val="1"/>
          <w:color w:val="000000"/>
          <w:sz w:val="24"/>
          <w:szCs w:val="24"/>
        </w:rPr>
      </w:pPr>
      <w:r w:rsidDel="00000000" w:rsidR="00000000" w:rsidRPr="00000000">
        <w:rPr>
          <w:rFonts w:ascii="Times New Roman" w:cs="Times New Roman" w:eastAsia="Times New Roman" w:hAnsi="Times New Roman"/>
          <w:i w:val="1"/>
          <w:iCs w:val="1"/>
          <w:color w:val="000000"/>
          <w:sz w:val="24"/>
          <w:szCs w:val="24"/>
          <w:rtl w:val="0"/>
        </w:rPr>
        <w:t xml:space="preserve">Бенефициент: Комисия за противодействие на корупцията и за отнемане на незаконно придобитото имущество</w:t>
      </w:r>
    </w:p>
    <w:p w:rsidR="00000000" w:rsidDel="00000000" w:rsidP="00000000" w:rsidRDefault="00000000" w:rsidRPr="00000000" w14:paraId="0000007E">
      <w:pPr>
        <w:spacing w:after="0" w:lineRule="auto"/>
        <w:ind w:firstLine="720"/>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На основание чл. 74, ал. 3 от ЗПКОНПИ, в седемодневен срок, считано от датата на уведомяване за решението, можете да заплатите доброволно сумата от </w:t>
      </w:r>
      <w:r w:rsidDel="00000000" w:rsidR="00000000" w:rsidRPr="00000000">
        <w:rPr>
          <w:rFonts w:ascii="Times New Roman" w:cs="Times New Roman" w:eastAsia="Times New Roman" w:hAnsi="Times New Roman"/>
          <w:sz w:val="24"/>
          <w:szCs w:val="24"/>
          <w:rtl w:val="0"/>
        </w:rPr>
        <w:t xml:space="preserve">32 414, 98 лв. (тридесет и две хиляди четиристотин и четиринадесет лева и деветдесет и осем стотинки)</w:t>
      </w:r>
      <w:r w:rsidDel="00000000" w:rsidR="00000000" w:rsidRPr="00000000">
        <w:rPr>
          <w:rFonts w:ascii="Times New Roman" w:cs="Times New Roman" w:eastAsia="Times New Roman" w:hAnsi="Times New Roman"/>
          <w:color w:val="000000"/>
          <w:sz w:val="24"/>
          <w:szCs w:val="24"/>
          <w:rtl w:val="0"/>
        </w:rPr>
        <w:t xml:space="preserve"> по горепосочената банкова сметка.</w:t>
      </w:r>
    </w:p>
    <w:p w:rsidR="00000000" w:rsidDel="00000000" w:rsidP="00000000" w:rsidRDefault="00000000" w:rsidRPr="00000000" w14:paraId="0000007F">
      <w:pPr>
        <w:spacing w:after="0" w:lineRule="auto"/>
        <w:ind w:firstLine="720"/>
        <w:jc w:val="both"/>
        <w:rPr>
          <w:rFonts w:ascii="Times New Roman" w:cs="Times New Roman" w:eastAsia="Times New Roman" w:hAnsi="Times New Roman"/>
          <w:color w:val="000000"/>
          <w:sz w:val="24"/>
          <w:szCs w:val="24"/>
        </w:rPr>
      </w:pPr>
      <w:r w:rsidDel="00000000" w:rsidR="00000000" w:rsidRPr="00000000">
        <w:rPr>
          <w:rtl w:val="0"/>
        </w:rPr>
      </w:r>
    </w:p>
    <w:p w:rsidR="00000000" w:rsidDel="00000000" w:rsidP="00000000" w:rsidRDefault="00000000" w:rsidRPr="00000000" w14:paraId="00000080">
      <w:pPr>
        <w:spacing w:after="0" w:lineRule="auto"/>
        <w:ind w:right="133"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 Кольо Динков с ЕГН **********, ректор на Университет по хранителни технологии-П., и в това си качество лице, заемало публична длъжност, по смисъла на чл. 3, т. 18 от ЗПУКИ (отм.), респ. лице, заемало висша публична длъжност по смисъла на чл. 6, ал. 1, т. 45 от ЗПКОНПИ, за това, че на проведеното заседание на 19.02.2016 г. на Академичния съвет на Университет по хранителни технологии-П. е гласувал „за“ приемане на Протокол № 2 от 05.02.2016 г. на съвета, поради липса на частен интерес – негов или на свързано с него лице по смисъла на § 1, т. 1 от ДР на ЗПУКИ (отм.).</w:t>
      </w:r>
    </w:p>
    <w:p w:rsidR="00000000" w:rsidDel="00000000" w:rsidP="00000000" w:rsidRDefault="00000000" w:rsidRPr="00000000" w14:paraId="00000081">
      <w:pPr>
        <w:spacing w:after="0" w:lineRule="auto"/>
        <w:ind w:right="133"/>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2">
      <w:pPr>
        <w:spacing w:after="0" w:lineRule="auto"/>
        <w:ind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ab/>
        <w:t xml:space="preserve">НЕ 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 Кольо Динков с ЕГН **********, ректор на Университет по хранителни технологии-П., и в това си качество лице, заемало публична длъжност, по смисъла на чл. 3, т. 18 от ЗПУКИ (отм.), респ. лице, заемало висша публична длъжност по смисъла на чл. 6, ал. 1, т. 45 от ЗПКОНПИ, за това, че на проведеното заседание на 10.06.2016 г. на Академичния съвет на Университет по хранителни технологии-П., е направил предложение и е гласувал „за“ приемане на решения по </w:t>
      </w:r>
      <w:r w:rsidDel="00000000" w:rsidR="00000000" w:rsidRPr="00000000">
        <w:rPr>
          <w:rFonts w:ascii="Times New Roman" w:cs="Times New Roman" w:eastAsia="Times New Roman" w:hAnsi="Times New Roman"/>
          <w:b w:val="1"/>
          <w:bCs w:val="1"/>
          <w:sz w:val="24"/>
          <w:szCs w:val="24"/>
          <w:rtl w:val="0"/>
        </w:rPr>
        <w:t xml:space="preserve">по т. 20 и по т. 21 </w:t>
      </w:r>
      <w:r w:rsidDel="00000000" w:rsidR="00000000" w:rsidRPr="00000000">
        <w:rPr>
          <w:rFonts w:ascii="Times New Roman" w:cs="Times New Roman" w:eastAsia="Times New Roman" w:hAnsi="Times New Roman"/>
          <w:sz w:val="24"/>
          <w:szCs w:val="24"/>
          <w:rtl w:val="0"/>
        </w:rPr>
        <w:t xml:space="preserve">от дневния ред, по Протокол № 8 от 10.06.2016 г., поради липса на частен интерес – негов или на свързано с него лице по смисъла на § 1, т. 1 от ДР на ЗПУКИ (отм.).</w:t>
      </w:r>
    </w:p>
    <w:p w:rsidR="00000000" w:rsidDel="00000000" w:rsidP="00000000" w:rsidRDefault="00000000" w:rsidRPr="00000000" w14:paraId="00000083">
      <w:pPr>
        <w:spacing w:after="0" w:lineRule="auto"/>
        <w:ind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spacing w:after="0" w:lineRule="auto"/>
        <w:ind w:right="133"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 Кольо Динков с ЕГН **********, ректор на Университет по хранителни технологии-П., и в това си качество лице, заемало публична длъжност, по смисъла на чл. 3, т. 18 от ЗПУКИ (отм.), респ. лице, заемало висша публична длъжност по смисъла на чл. 6, ал. 1, т. 45 от ЗПКОНПИ, за това, че е издал Заповед № 127/10.02.2016 г. на ректора на УХТ-П.-проф.Динков, е определен екип и дейности по подготовка на проектно предложение за кандидатстване на УХТ-П. за предоставяне на безвъзмездна финансова помощ по Оперативна програма „Региони в растеж“ 2014-2020 г. с инвестиционен приоритет „Инвестиции в образованието, обучението, включително професионалното обучение за придобиване на умения и ученето през целия живот посредством изграждането на образователна инфраструктура и инфраструктура за обучение“, поради липса на частен интерес – негов или на свързано с него лице по смисъла на § 1, т. 1 от ДР на ЗПУКИ (отм.).</w:t>
      </w:r>
    </w:p>
    <w:p w:rsidR="00000000" w:rsidDel="00000000" w:rsidP="00000000" w:rsidRDefault="00000000" w:rsidRPr="00000000" w14:paraId="00000085">
      <w:pPr>
        <w:spacing w:after="0" w:lineRule="auto"/>
        <w:ind w:right="133" w:firstLine="708"/>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86">
      <w:pPr>
        <w:spacing w:after="0" w:lineRule="auto"/>
        <w:ind w:right="133"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НЕ УСТАНОВЯВА </w:t>
      </w:r>
      <w:r w:rsidDel="00000000" w:rsidR="00000000" w:rsidRPr="00000000">
        <w:rPr>
          <w:rFonts w:ascii="Times New Roman" w:cs="Times New Roman" w:eastAsia="Times New Roman" w:hAnsi="Times New Roman"/>
          <w:sz w:val="24"/>
          <w:szCs w:val="24"/>
          <w:rtl w:val="0"/>
        </w:rPr>
        <w:t xml:space="preserve">конфликт на интереси по отношение на Кольо Динков с ЕГН **********, ректор на Университет по хранителни технологии-П., и в това си качество лице, заемало публична длъжност, по смисъла на чл. 3, т. 18 от ЗПУКИ (отм.), респ. лице, заемало висша публична длъжност по смисъла на чл. 6, ал. 1, т. 45 от ЗПКОНПИ, за това, че е сключил Административен договор за предоставяне на безвъзмездна финансова помощ № РД-02-37-94/16.09.2016 г., и Анекс към същия с № РД-02-37-94/2//03.08.2017 г., поради липса на частен интерес – негов или на свързано с него лице по смисъла на § 1, т. 1 от ДР на ЗПУКИ (отм.).</w:t>
      </w:r>
    </w:p>
    <w:p w:rsidR="00000000" w:rsidDel="00000000" w:rsidP="00000000" w:rsidRDefault="00000000" w:rsidRPr="00000000" w14:paraId="00000087">
      <w:pPr>
        <w:spacing w:after="0" w:lineRule="auto"/>
        <w:ind w:right="133"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after="0" w:lineRule="auto"/>
        <w:ind w:right="133" w:firstLine="708"/>
        <w:jc w:val="both"/>
        <w:rPr>
          <w:rFonts w:ascii="Times New Roman" w:cs="Times New Roman" w:eastAsia="Times New Roman" w:hAnsi="Times New Roman"/>
          <w:i w:val="1"/>
          <w:iCs w:val="1"/>
          <w:sz w:val="24"/>
          <w:szCs w:val="24"/>
        </w:rPr>
      </w:pPr>
      <w:r w:rsidDel="00000000" w:rsidR="00000000" w:rsidRPr="00000000">
        <w:rPr>
          <w:rFonts w:ascii="Times New Roman" w:cs="Times New Roman" w:eastAsia="Times New Roman" w:hAnsi="Times New Roman"/>
          <w:b w:val="1"/>
          <w:bCs w:val="1"/>
          <w:color w:val="000000"/>
          <w:sz w:val="24"/>
          <w:szCs w:val="24"/>
          <w:rtl w:val="0"/>
        </w:rPr>
        <w:t xml:space="preserve">ПРЕКРАТЯВА, </w:t>
      </w:r>
      <w:r w:rsidDel="00000000" w:rsidR="00000000" w:rsidRPr="00000000">
        <w:rPr>
          <w:rFonts w:ascii="Times New Roman" w:cs="Times New Roman" w:eastAsia="Times New Roman" w:hAnsi="Times New Roman"/>
          <w:sz w:val="24"/>
          <w:szCs w:val="24"/>
          <w:rtl w:val="0"/>
        </w:rPr>
        <w:t xml:space="preserve">производството по сигнал с рег. № ЦУ01/С-71/06.02.2019 г. по отношение на Кольо Динков с ЕГН **********, ректор на Университет по хранителни технологии-П., и в това си качество лице, заемало публична длъжност, по смисъла на чл. 3, т. 18 от ЗПУКИ (отм.), респ. лице, заемало висша публична длъжност по смисъла на чл. 6, ал. 1, т. 45 от ЗПКОНПИ, в останалата му част</w:t>
      </w:r>
      <w:r w:rsidDel="00000000" w:rsidR="00000000" w:rsidRPr="00000000">
        <w:rPr>
          <w:rFonts w:ascii="Times New Roman" w:cs="Times New Roman" w:eastAsia="Times New Roman" w:hAnsi="Times New Roman"/>
          <w:i w:val="1"/>
          <w:iCs w:val="1"/>
          <w:sz w:val="24"/>
          <w:szCs w:val="24"/>
          <w:rtl w:val="0"/>
        </w:rPr>
        <w:t xml:space="preserve">.</w:t>
      </w:r>
    </w:p>
    <w:p w:rsidR="00000000" w:rsidDel="00000000" w:rsidP="00000000" w:rsidRDefault="00000000" w:rsidRPr="00000000" w14:paraId="00000089">
      <w:pPr>
        <w:spacing w:after="0" w:lineRule="auto"/>
        <w:ind w:right="133" w:firstLine="708"/>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after="0" w:lineRule="auto"/>
        <w:ind w:right="133" w:firstLine="708"/>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 основание чл. 76, ал. 1 от ЗПКОНПИ, решението може да се оспори от заинтересованото лице пред Административен съд – П., по реда на Административнопроцесуалния кодекс, в 14-дневен срок от съобщаването му.</w:t>
      </w:r>
    </w:p>
    <w:p w:rsidR="00000000" w:rsidDel="00000000" w:rsidP="00000000" w:rsidRDefault="00000000" w:rsidRPr="00000000" w14:paraId="0000008B">
      <w:pPr>
        <w:tabs>
          <w:tab w:val="left" w:leader="none" w:pos="6300"/>
        </w:tabs>
        <w:spacing w:after="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r>
    </w:p>
    <w:p w:rsidR="00000000" w:rsidDel="00000000" w:rsidP="00000000" w:rsidRDefault="00000000" w:rsidRPr="00000000" w14:paraId="0000008C">
      <w:pPr>
        <w:spacing w:after="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Препис от Решението да се изпрати на Окръжна прокуратура П., с оглед преценка за реализиране на правомощията по чл. 76, ал. 2 от ЗПКОНПИ.</w:t>
      </w:r>
    </w:p>
    <w:p w:rsidR="00000000" w:rsidDel="00000000" w:rsidP="00000000" w:rsidRDefault="00000000" w:rsidRPr="00000000" w14:paraId="0000008D">
      <w:pPr>
        <w:spacing w:after="240" w:lineRule="auto"/>
        <w:ind w:firstLine="567"/>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С РЕШЕНИЕТО ДА БЪДЕ ЗАПОЗНАТА</w:t>
      </w:r>
      <w:r w:rsidDel="00000000" w:rsidR="00000000" w:rsidRPr="00000000">
        <w:rPr>
          <w:rFonts w:ascii="Times New Roman" w:cs="Times New Roman" w:eastAsia="Times New Roman" w:hAnsi="Times New Roman"/>
          <w:sz w:val="24"/>
          <w:szCs w:val="24"/>
          <w:rtl w:val="0"/>
        </w:rPr>
        <w:t xml:space="preserve"> Дирекция „Противодействие на корупцията“.</w:t>
      </w:r>
    </w:p>
    <w:p w:rsidR="00000000" w:rsidDel="00000000" w:rsidP="00000000" w:rsidRDefault="00000000" w:rsidRPr="00000000" w14:paraId="0000008E">
      <w:pPr>
        <w:spacing w:after="240" w:lineRule="auto"/>
        <w:ind w:firstLine="567"/>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tabs>
          <w:tab w:val="left" w:leader="none" w:pos="426"/>
          <w:tab w:val="left" w:leader="none" w:pos="6300"/>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КОМИСИЯ:</w:t>
      </w:r>
    </w:p>
    <w:p w:rsidR="00000000" w:rsidDel="00000000" w:rsidP="00000000" w:rsidRDefault="00000000" w:rsidRPr="00000000" w14:paraId="00000090">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1">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ПРЕДСЕДАТЕЛ: ……………………………………... /СОТИР ЦАЦАРОВ/</w:t>
      </w:r>
    </w:p>
    <w:p w:rsidR="00000000" w:rsidDel="00000000" w:rsidP="00000000" w:rsidRDefault="00000000" w:rsidRPr="00000000" w14:paraId="00000092">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3">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ЗАМЕСТНИК – ПРЕДСЕДАТЕЛ: …………………. /АНТОН СЛАВЧЕВ/ </w:t>
      </w:r>
    </w:p>
    <w:p w:rsidR="00000000" w:rsidDel="00000000" w:rsidP="00000000" w:rsidRDefault="00000000" w:rsidRPr="00000000" w14:paraId="00000094">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5">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 /АНТОАНЕТА ЦОНКОВА/</w:t>
      </w:r>
    </w:p>
    <w:p w:rsidR="00000000" w:rsidDel="00000000" w:rsidP="00000000" w:rsidRDefault="00000000" w:rsidRPr="00000000" w14:paraId="00000096">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7">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 /ПЛАМЕН ЙОЦОВ/</w:t>
      </w:r>
    </w:p>
    <w:p w:rsidR="00000000" w:rsidDel="00000000" w:rsidP="00000000" w:rsidRDefault="00000000" w:rsidRPr="00000000" w14:paraId="00000098">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9">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ab/>
        <w:t xml:space="preserve">ЧЛЕН:………………………………………………… /СИЛВИЯ КЪДРЕВА/</w:t>
      </w:r>
    </w:p>
    <w:p w:rsidR="00000000" w:rsidDel="00000000" w:rsidP="00000000" w:rsidRDefault="00000000" w:rsidRPr="00000000" w14:paraId="0000009A">
      <w:pPr>
        <w:tabs>
          <w:tab w:val="left" w:leader="none" w:pos="426"/>
        </w:tabs>
        <w:spacing w:after="0" w:line="240" w:lineRule="auto"/>
        <w:ind w:firstLine="72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B">
      <w:pPr>
        <w:tabs>
          <w:tab w:val="left" w:leader="none" w:pos="5400"/>
        </w:tabs>
        <w:spacing w:after="0" w:lineRule="auto"/>
        <w:jc w:val="both"/>
        <w:rPr>
          <w:rFonts w:ascii="Times New Roman" w:cs="Times New Roman" w:eastAsia="Times New Roman" w:hAnsi="Times New Roman"/>
          <w:i w:val="1"/>
          <w:iCs w:val="1"/>
          <w:sz w:val="18"/>
          <w:szCs w:val="18"/>
          <w:u w:val="single"/>
        </w:rPr>
      </w:pPr>
      <w:r w:rsidDel="00000000" w:rsidR="00000000" w:rsidRPr="00000000">
        <w:rPr>
          <w:rtl w:val="0"/>
        </w:rPr>
      </w:r>
    </w:p>
    <w:p w:rsidR="00000000" w:rsidDel="00000000" w:rsidP="00000000" w:rsidRDefault="00000000" w:rsidRPr="00000000" w14:paraId="0000009C">
      <w:pPr>
        <w:tabs>
          <w:tab w:val="left" w:leader="none" w:pos="5400"/>
        </w:tabs>
        <w:spacing w:after="0" w:lineRule="auto"/>
        <w:jc w:val="both"/>
        <w:rPr>
          <w:rFonts w:ascii="Times New Roman" w:cs="Times New Roman" w:eastAsia="Times New Roman" w:hAnsi="Times New Roman"/>
          <w:i w:val="1"/>
          <w:iCs w:val="1"/>
          <w:sz w:val="18"/>
          <w:szCs w:val="18"/>
          <w:u w:val="single"/>
        </w:rPr>
      </w:pPr>
      <w:r w:rsidDel="00000000" w:rsidR="00000000" w:rsidRPr="00000000">
        <w:rPr>
          <w:rtl w:val="0"/>
        </w:rPr>
      </w:r>
    </w:p>
    <w:sectPr>
      <w:footerReference r:id="rId7" w:type="default"/>
      <w:footerReference r:id="rId8" w:type="first"/>
      <w:pgSz w:h="16839" w:w="11907" w:orient="portrait"/>
      <w:pgMar w:bottom="1134" w:top="1134" w:left="1418" w:right="1134" w:header="426" w:footer="27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5376" w:right="0" w:firstLine="4536"/>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927" w:hanging="360"/>
      </w:pPr>
      <w:rPr>
        <w:rFonts w:ascii="Times New Roman" w:cs="Times New Roman" w:eastAsia="Times New Roman" w:hAnsi="Times New Roman"/>
      </w:rPr>
    </w:lvl>
    <w:lvl w:ilvl="1">
      <w:start w:val="1"/>
      <w:numFmt w:val="bullet"/>
      <w:lvlText w:val="o"/>
      <w:lvlJc w:val="left"/>
      <w:pPr>
        <w:ind w:left="1647" w:hanging="360"/>
      </w:pPr>
      <w:rPr>
        <w:rFonts w:ascii="Courier New" w:cs="Courier New" w:eastAsia="Courier New" w:hAnsi="Courier New"/>
      </w:rPr>
    </w:lvl>
    <w:lvl w:ilvl="2">
      <w:start w:val="1"/>
      <w:numFmt w:val="bullet"/>
      <w:lvlText w:val="▪"/>
      <w:lvlJc w:val="left"/>
      <w:pPr>
        <w:ind w:left="2367" w:hanging="360"/>
      </w:pPr>
      <w:rPr>
        <w:rFonts w:ascii="Noto Sans Symbols" w:cs="Noto Sans Symbols" w:eastAsia="Noto Sans Symbols" w:hAnsi="Noto Sans Symbols"/>
      </w:rPr>
    </w:lvl>
    <w:lvl w:ilvl="3">
      <w:start w:val="1"/>
      <w:numFmt w:val="bullet"/>
      <w:lvlText w:val="●"/>
      <w:lvlJc w:val="left"/>
      <w:pPr>
        <w:ind w:left="3087" w:hanging="360"/>
      </w:pPr>
      <w:rPr>
        <w:rFonts w:ascii="Noto Sans Symbols" w:cs="Noto Sans Symbols" w:eastAsia="Noto Sans Symbols" w:hAnsi="Noto Sans Symbols"/>
      </w:rPr>
    </w:lvl>
    <w:lvl w:ilvl="4">
      <w:start w:val="1"/>
      <w:numFmt w:val="bullet"/>
      <w:lvlText w:val="o"/>
      <w:lvlJc w:val="left"/>
      <w:pPr>
        <w:ind w:left="3807" w:hanging="360"/>
      </w:pPr>
      <w:rPr>
        <w:rFonts w:ascii="Courier New" w:cs="Courier New" w:eastAsia="Courier New" w:hAnsi="Courier New"/>
      </w:rPr>
    </w:lvl>
    <w:lvl w:ilvl="5">
      <w:start w:val="1"/>
      <w:numFmt w:val="bullet"/>
      <w:lvlText w:val="▪"/>
      <w:lvlJc w:val="left"/>
      <w:pPr>
        <w:ind w:left="4527" w:hanging="360"/>
      </w:pPr>
      <w:rPr>
        <w:rFonts w:ascii="Noto Sans Symbols" w:cs="Noto Sans Symbols" w:eastAsia="Noto Sans Symbols" w:hAnsi="Noto Sans Symbols"/>
      </w:rPr>
    </w:lvl>
    <w:lvl w:ilvl="6">
      <w:start w:val="1"/>
      <w:numFmt w:val="bullet"/>
      <w:lvlText w:val="●"/>
      <w:lvlJc w:val="left"/>
      <w:pPr>
        <w:ind w:left="5247" w:hanging="360"/>
      </w:pPr>
      <w:rPr>
        <w:rFonts w:ascii="Noto Sans Symbols" w:cs="Noto Sans Symbols" w:eastAsia="Noto Sans Symbols" w:hAnsi="Noto Sans Symbols"/>
      </w:rPr>
    </w:lvl>
    <w:lvl w:ilvl="7">
      <w:start w:val="1"/>
      <w:numFmt w:val="bullet"/>
      <w:lvlText w:val="o"/>
      <w:lvlJc w:val="left"/>
      <w:pPr>
        <w:ind w:left="5967" w:hanging="360"/>
      </w:pPr>
      <w:rPr>
        <w:rFonts w:ascii="Courier New" w:cs="Courier New" w:eastAsia="Courier New" w:hAnsi="Courier New"/>
      </w:rPr>
    </w:lvl>
    <w:lvl w:ilvl="8">
      <w:start w:val="1"/>
      <w:numFmt w:val="bullet"/>
      <w:lvlText w:val="▪"/>
      <w:lvlJc w:val="left"/>
      <w:pPr>
        <w:ind w:left="6687"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footer" Target="footer1.xml"/><Relationship Id="rId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