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709"/>
          <w:tab w:val="left" w:leader="none" w:pos="9781"/>
        </w:tabs>
        <w:spacing w:line="276" w:lineRule="auto"/>
        <w:ind w:right="283"/>
        <w:jc w:val="center"/>
        <w:rPr>
          <w:b w:val="0"/>
          <w:bCs w:val="0"/>
          <w:vertAlign w:val="baseline"/>
        </w:rPr>
      </w:pPr>
      <w:r w:rsidDel="00000000" w:rsidR="00000000" w:rsidRPr="00000000">
        <w:rPr>
          <w:b w:val="1"/>
          <w:bCs w:val="1"/>
          <w:vertAlign w:val="baseline"/>
          <w:rtl w:val="0"/>
        </w:rPr>
        <w:t xml:space="preserve">РЕШЕНИЕ</w:t>
      </w:r>
      <w:r w:rsidDel="00000000" w:rsidR="00000000" w:rsidRPr="00000000">
        <w:rPr>
          <w:rtl w:val="0"/>
        </w:rPr>
      </w:r>
    </w:p>
    <w:p w:rsidR="00000000" w:rsidDel="00000000" w:rsidP="00000000" w:rsidRDefault="00000000" w:rsidRPr="00000000" w14:paraId="00000002">
      <w:pPr>
        <w:tabs>
          <w:tab w:val="left" w:leader="none" w:pos="709"/>
          <w:tab w:val="left" w:leader="none" w:pos="9781"/>
        </w:tabs>
        <w:spacing w:line="276" w:lineRule="auto"/>
        <w:ind w:right="283"/>
        <w:jc w:val="center"/>
        <w:rPr>
          <w:b w:val="0"/>
          <w:bCs w:val="0"/>
          <w:vertAlign w:val="baseline"/>
        </w:rPr>
      </w:pPr>
      <w:r w:rsidDel="00000000" w:rsidR="00000000" w:rsidRPr="00000000">
        <w:rPr>
          <w:b w:val="1"/>
          <w:bCs w:val="1"/>
          <w:vertAlign w:val="baseline"/>
          <w:rtl w:val="0"/>
        </w:rPr>
        <w:t xml:space="preserve">№ РС-31297-19-030</w:t>
      </w:r>
      <w:r w:rsidDel="00000000" w:rsidR="00000000" w:rsidRPr="00000000">
        <w:rPr>
          <w:rtl w:val="0"/>
        </w:rPr>
      </w:r>
    </w:p>
    <w:p w:rsidR="00000000" w:rsidDel="00000000" w:rsidP="00000000" w:rsidRDefault="00000000" w:rsidRPr="00000000" w14:paraId="00000003">
      <w:pPr>
        <w:tabs>
          <w:tab w:val="left" w:leader="none" w:pos="709"/>
          <w:tab w:val="left" w:leader="none" w:pos="9781"/>
        </w:tabs>
        <w:spacing w:line="276" w:lineRule="auto"/>
        <w:ind w:right="283"/>
        <w:jc w:val="center"/>
        <w:rPr>
          <w:vertAlign w:val="baseline"/>
        </w:rPr>
      </w:pPr>
      <w:r w:rsidDel="00000000" w:rsidR="00000000" w:rsidRPr="00000000">
        <w:rPr>
          <w:rtl w:val="0"/>
        </w:rPr>
      </w:r>
    </w:p>
    <w:p w:rsidR="00000000" w:rsidDel="00000000" w:rsidP="00000000" w:rsidRDefault="00000000" w:rsidRPr="00000000" w14:paraId="00000004">
      <w:pPr>
        <w:tabs>
          <w:tab w:val="left" w:leader="none" w:pos="709"/>
          <w:tab w:val="left" w:leader="none" w:pos="9781"/>
        </w:tabs>
        <w:spacing w:line="276" w:lineRule="auto"/>
        <w:ind w:right="283"/>
        <w:jc w:val="both"/>
        <w:rPr>
          <w:vertAlign w:val="baseline"/>
        </w:rPr>
      </w:pPr>
      <w:r w:rsidDel="00000000" w:rsidR="00000000" w:rsidRPr="00000000">
        <w:rPr>
          <w:vertAlign w:val="baseline"/>
          <w:rtl w:val="0"/>
        </w:rPr>
        <w:tab/>
        <w:t xml:space="preserve">Днес, 11.03.2020 г., Комисията за противодействие на корупцията и за отнемане на незаконно придобито имущество /КПКОНПИ/, в състав:</w:t>
      </w:r>
    </w:p>
    <w:p w:rsidR="00000000" w:rsidDel="00000000" w:rsidP="00000000" w:rsidRDefault="00000000" w:rsidRPr="00000000" w14:paraId="00000005">
      <w:pPr>
        <w:tabs>
          <w:tab w:val="left" w:leader="none" w:pos="709"/>
          <w:tab w:val="left" w:leader="none" w:pos="9781"/>
        </w:tabs>
        <w:spacing w:line="276" w:lineRule="auto"/>
        <w:ind w:right="283"/>
        <w:jc w:val="both"/>
        <w:rPr>
          <w:vertAlign w:val="baseline"/>
        </w:rPr>
      </w:pPr>
      <w:r w:rsidDel="00000000" w:rsidR="00000000" w:rsidRPr="00000000">
        <w:rPr>
          <w:rtl w:val="0"/>
        </w:rPr>
      </w:r>
    </w:p>
    <w:p w:rsidR="00000000" w:rsidDel="00000000" w:rsidP="00000000" w:rsidRDefault="00000000" w:rsidRPr="00000000" w14:paraId="00000006">
      <w:pPr>
        <w:tabs>
          <w:tab w:val="left" w:leader="none" w:pos="709"/>
          <w:tab w:val="left" w:leader="none" w:pos="9781"/>
        </w:tabs>
        <w:spacing w:line="276" w:lineRule="auto"/>
        <w:ind w:right="283"/>
        <w:jc w:val="both"/>
        <w:rPr>
          <w:b w:val="0"/>
          <w:bCs w:val="0"/>
          <w:vertAlign w:val="baseline"/>
        </w:rPr>
      </w:pPr>
      <w:r w:rsidDel="00000000" w:rsidR="00000000" w:rsidRPr="00000000">
        <w:rPr>
          <w:vertAlign w:val="baseline"/>
          <w:rtl w:val="0"/>
        </w:rPr>
        <w:tab/>
      </w:r>
      <w:r w:rsidDel="00000000" w:rsidR="00000000" w:rsidRPr="00000000">
        <w:rPr>
          <w:b w:val="1"/>
          <w:bCs w:val="1"/>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7">
      <w:pPr>
        <w:tabs>
          <w:tab w:val="left" w:leader="none" w:pos="709"/>
          <w:tab w:val="left" w:leader="none" w:pos="9781"/>
        </w:tabs>
        <w:spacing w:line="276" w:lineRule="auto"/>
        <w:ind w:right="283"/>
        <w:jc w:val="both"/>
        <w:rPr>
          <w:b w:val="0"/>
          <w:bCs w:val="0"/>
          <w:vertAlign w:val="baseline"/>
        </w:rPr>
      </w:pPr>
      <w:r w:rsidDel="00000000" w:rsidR="00000000" w:rsidRPr="00000000">
        <w:rPr>
          <w:vertAlign w:val="baseline"/>
          <w:rtl w:val="0"/>
        </w:rPr>
        <w:tab/>
      </w: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8">
      <w:pPr>
        <w:tabs>
          <w:tab w:val="left" w:leader="none" w:pos="709"/>
          <w:tab w:val="left" w:leader="none" w:pos="9781"/>
        </w:tabs>
        <w:spacing w:line="276" w:lineRule="auto"/>
        <w:ind w:right="283"/>
        <w:jc w:val="both"/>
        <w:rPr>
          <w:b w:val="0"/>
          <w:bCs w:val="0"/>
          <w:vertAlign w:val="baseline"/>
        </w:rPr>
      </w:pPr>
      <w:r w:rsidDel="00000000" w:rsidR="00000000" w:rsidRPr="00000000">
        <w:rPr>
          <w:b w:val="1"/>
          <w:bCs w:val="1"/>
          <w:vertAlign w:val="baseline"/>
          <w:rtl w:val="0"/>
        </w:rPr>
        <w:tab/>
        <w:t xml:space="preserve">Член: Пламен Йоцов</w:t>
      </w:r>
      <w:r w:rsidDel="00000000" w:rsidR="00000000" w:rsidRPr="00000000">
        <w:rPr>
          <w:rtl w:val="0"/>
        </w:rPr>
      </w:r>
    </w:p>
    <w:p w:rsidR="00000000" w:rsidDel="00000000" w:rsidP="00000000" w:rsidRDefault="00000000" w:rsidRPr="00000000" w14:paraId="00000009">
      <w:pPr>
        <w:tabs>
          <w:tab w:val="left" w:leader="none" w:pos="709"/>
          <w:tab w:val="left" w:leader="none" w:pos="9781"/>
        </w:tabs>
        <w:spacing w:line="276" w:lineRule="auto"/>
        <w:ind w:right="283"/>
        <w:jc w:val="both"/>
        <w:rPr>
          <w:b w:val="0"/>
          <w:bCs w:val="0"/>
          <w:vertAlign w:val="baseline"/>
        </w:rPr>
      </w:pPr>
      <w:r w:rsidDel="00000000" w:rsidR="00000000" w:rsidRPr="00000000">
        <w:rPr>
          <w:b w:val="1"/>
          <w:bCs w:val="1"/>
          <w:vertAlign w:val="baseline"/>
          <w:rtl w:val="0"/>
        </w:rPr>
        <w:tab/>
        <w:t xml:space="preserve">Член: Силвия Къдрева</w:t>
      </w:r>
      <w:r w:rsidDel="00000000" w:rsidR="00000000" w:rsidRPr="00000000">
        <w:rPr>
          <w:rtl w:val="0"/>
        </w:rPr>
      </w:r>
    </w:p>
    <w:p w:rsidR="00000000" w:rsidDel="00000000" w:rsidP="00000000" w:rsidRDefault="00000000" w:rsidRPr="00000000" w14:paraId="0000000A">
      <w:pPr>
        <w:tabs>
          <w:tab w:val="left" w:leader="none" w:pos="709"/>
          <w:tab w:val="left" w:leader="none" w:pos="9781"/>
        </w:tabs>
        <w:spacing w:line="276" w:lineRule="auto"/>
        <w:ind w:right="283"/>
        <w:jc w:val="both"/>
        <w:rPr>
          <w:vertAlign w:val="baseline"/>
        </w:rPr>
      </w:pPr>
      <w:r w:rsidDel="00000000" w:rsidR="00000000" w:rsidRPr="00000000">
        <w:rPr>
          <w:rtl w:val="0"/>
        </w:rPr>
      </w:r>
    </w:p>
    <w:p w:rsidR="00000000" w:rsidDel="00000000" w:rsidP="00000000" w:rsidRDefault="00000000" w:rsidRPr="00000000" w14:paraId="0000000B">
      <w:pPr>
        <w:tabs>
          <w:tab w:val="left" w:leader="none" w:pos="709"/>
          <w:tab w:val="left" w:leader="none" w:pos="9781"/>
        </w:tabs>
        <w:spacing w:line="276" w:lineRule="auto"/>
        <w:ind w:right="283"/>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C">
      <w:pPr>
        <w:tabs>
          <w:tab w:val="left" w:leader="none" w:pos="709"/>
          <w:tab w:val="left" w:leader="none" w:pos="9781"/>
        </w:tabs>
        <w:spacing w:line="276" w:lineRule="auto"/>
        <w:ind w:right="283"/>
        <w:jc w:val="both"/>
        <w:rPr>
          <w:vertAlign w:val="baseline"/>
        </w:rPr>
      </w:pPr>
      <w:r w:rsidDel="00000000" w:rsidR="00000000" w:rsidRPr="00000000">
        <w:rPr>
          <w:rtl w:val="0"/>
        </w:rPr>
      </w:r>
    </w:p>
    <w:p w:rsidR="00000000" w:rsidDel="00000000" w:rsidP="00000000" w:rsidRDefault="00000000" w:rsidRPr="00000000" w14:paraId="0000000D">
      <w:pPr>
        <w:tabs>
          <w:tab w:val="left" w:leader="none" w:pos="709"/>
          <w:tab w:val="left" w:leader="none" w:pos="9781"/>
        </w:tabs>
        <w:ind w:right="283"/>
        <w:jc w:val="both"/>
        <w:rPr>
          <w:vertAlign w:val="baseline"/>
        </w:rPr>
      </w:pPr>
      <w:r w:rsidDel="00000000" w:rsidR="00000000" w:rsidRPr="00000000">
        <w:rPr>
          <w:vertAlign w:val="baseline"/>
          <w:rtl w:val="0"/>
        </w:rPr>
        <w:tab/>
        <w:t xml:space="preserve">Производството е образувано по реда на чл. 71, ал. 1, пр. 1 от Закона за противодействие на корупцията и за отнемане на незаконно придобитото имущество (ЗПКОНПИ), въз основа на сигнал, който е регистриран в Комисия за противодействие на корупцията и за отнемане на незаконно придобитото имущество (КПКОНПИ) с рег. № ЦУ01/31297/05.12.2019 г.</w:t>
      </w:r>
    </w:p>
    <w:p w:rsidR="00000000" w:rsidDel="00000000" w:rsidP="00000000" w:rsidRDefault="00000000" w:rsidRPr="00000000" w14:paraId="0000000E">
      <w:pPr>
        <w:tabs>
          <w:tab w:val="left" w:leader="none" w:pos="709"/>
          <w:tab w:val="left" w:leader="none" w:pos="9781"/>
        </w:tabs>
        <w:ind w:right="283"/>
        <w:jc w:val="both"/>
        <w:rPr>
          <w:vertAlign w:val="baseline"/>
        </w:rPr>
      </w:pPr>
      <w:r w:rsidDel="00000000" w:rsidR="00000000" w:rsidRPr="00000000">
        <w:rPr>
          <w:vertAlign w:val="baseline"/>
          <w:rtl w:val="0"/>
        </w:rPr>
        <w:tab/>
        <w:t xml:space="preserve">Сигналът е подаден против Анахид Михайлова – общински съветник в Общински съвет – Л..</w:t>
      </w:r>
    </w:p>
    <w:p w:rsidR="00000000" w:rsidDel="00000000" w:rsidP="00000000" w:rsidRDefault="00000000" w:rsidRPr="00000000" w14:paraId="0000000F">
      <w:pPr>
        <w:tabs>
          <w:tab w:val="left" w:leader="none" w:pos="709"/>
          <w:tab w:val="left" w:leader="none" w:pos="9781"/>
        </w:tabs>
        <w:ind w:right="283"/>
        <w:jc w:val="both"/>
        <w:rPr>
          <w:vertAlign w:val="baseline"/>
        </w:rPr>
      </w:pPr>
      <w:r w:rsidDel="00000000" w:rsidR="00000000" w:rsidRPr="00000000">
        <w:rPr>
          <w:vertAlign w:val="baseline"/>
          <w:rtl w:val="0"/>
        </w:rPr>
        <w:tab/>
        <w:t xml:space="preserve">По същество, в сигнала се твърди, че Анахид Михайлова е избрана за общински съветник в Общински съвет – Л., видно от Решение № 120/28.10.2019 г. на Общинска избирателна комисия – Л., като същата е и директор на общинската Целодневна детска градина „**********“ - гр.Л.. Общинските детски градини са второстепенни разпоредители на бюджетни средства и ползватели на общинско имущество, като техните бюджети са част от бюджетите на съответните общини. Кметът на общината упражнява контрол върху дейността на директорите на общинската детска градина, а от друга страна общинският съветник, като част от общинския съвет, упражнява контрол по отношение дейността на кмета на общината.</w:t>
      </w:r>
    </w:p>
    <w:p w:rsidR="00000000" w:rsidDel="00000000" w:rsidP="00000000" w:rsidRDefault="00000000" w:rsidRPr="00000000" w14:paraId="00000010">
      <w:pPr>
        <w:tabs>
          <w:tab w:val="left" w:leader="none" w:pos="709"/>
          <w:tab w:val="left" w:leader="none" w:pos="9781"/>
        </w:tabs>
        <w:ind w:right="283"/>
        <w:jc w:val="both"/>
        <w:rPr>
          <w:vertAlign w:val="baseline"/>
        </w:rPr>
      </w:pPr>
      <w:r w:rsidDel="00000000" w:rsidR="00000000" w:rsidRPr="00000000">
        <w:rPr>
          <w:vertAlign w:val="baseline"/>
          <w:rtl w:val="0"/>
        </w:rPr>
        <w:tab/>
        <w:t xml:space="preserve">Към сигнала като доказателства са приложени заповед № 46/04.09.2019 г. на директора на ЦДГ „**********“ - гр.Л. и Решение № 120-МИ/28.10.2019 г. на ОИК – Л..</w:t>
      </w:r>
    </w:p>
    <w:p w:rsidR="00000000" w:rsidDel="00000000" w:rsidP="00000000" w:rsidRDefault="00000000" w:rsidRPr="00000000" w14:paraId="00000011">
      <w:pPr>
        <w:tabs>
          <w:tab w:val="left" w:leader="none" w:pos="709"/>
          <w:tab w:val="left" w:leader="none" w:pos="9781"/>
        </w:tabs>
        <w:ind w:right="283"/>
        <w:jc w:val="both"/>
        <w:rPr>
          <w:vertAlign w:val="baseline"/>
        </w:rPr>
      </w:pPr>
      <w:r w:rsidDel="00000000" w:rsidR="00000000" w:rsidRPr="00000000">
        <w:rPr>
          <w:vertAlign w:val="baseline"/>
          <w:rtl w:val="0"/>
        </w:rPr>
        <w:tab/>
        <w:t xml:space="preserve">При проверката относно допустимостта на сигнала е установено, че същият не отговаря на изискванията на чл. 48, ал. 1, т. 3 от ЗПКОНПИ, тъй като липсват конкретни данни за нарушение на разпоредбите на ЗПКОНПИ от лицето, заемащо висша публична длъжност. При спазване на процедурата по чл. 30, ал. 2 от АПК сигналоподателят е уведомен за констатираните нередовности, но същите не са отстранени.</w:t>
      </w:r>
    </w:p>
    <w:p w:rsidR="00000000" w:rsidDel="00000000" w:rsidP="00000000" w:rsidRDefault="00000000" w:rsidRPr="00000000" w14:paraId="00000012">
      <w:pPr>
        <w:tabs>
          <w:tab w:val="left" w:leader="none" w:pos="709"/>
          <w:tab w:val="left" w:leader="none" w:pos="9781"/>
        </w:tabs>
        <w:ind w:right="283"/>
        <w:jc w:val="both"/>
        <w:rPr>
          <w:vertAlign w:val="baseline"/>
        </w:rPr>
      </w:pPr>
      <w:r w:rsidDel="00000000" w:rsidR="00000000" w:rsidRPr="00000000">
        <w:rPr>
          <w:rtl w:val="0"/>
        </w:rPr>
      </w:r>
    </w:p>
    <w:p w:rsidR="00000000" w:rsidDel="00000000" w:rsidP="00000000" w:rsidRDefault="00000000" w:rsidRPr="00000000" w14:paraId="00000013">
      <w:pPr>
        <w:tabs>
          <w:tab w:val="left" w:leader="none" w:pos="709"/>
          <w:tab w:val="left" w:leader="none" w:pos="9781"/>
        </w:tabs>
        <w:ind w:right="283"/>
        <w:jc w:val="both"/>
        <w:rPr>
          <w:vertAlign w:val="baseline"/>
        </w:rPr>
      </w:pPr>
      <w:r w:rsidDel="00000000" w:rsidR="00000000" w:rsidRPr="00000000">
        <w:rPr>
          <w:vertAlign w:val="baseline"/>
          <w:rtl w:val="0"/>
        </w:rPr>
        <w:tab/>
        <w:t xml:space="preserve">От председателя на ПК по ЗПУКИ при Общински съвет – Л. са изискани и представени следните доказателства: клетвен лист на Анахид Михайлова от 06.11.2019 г., Решение № 120-МИ/28.10.2019 г. на ОИК – Л., препис извлечение от Протокол № 7 от проведено заседание на 13.02.2020 г. по точка трета от дневния ред относно: Приемане на бюджета на Община Л. за 2020 г., списък на поименно гласуване от проведеното заседание на 13.02.2020 г. и заверено копие от Решение № 54/13.02.2020 г. на Общински съвет – Л. относно: Приемане на бюджета на Община Л. за 2020 г.</w:t>
      </w:r>
    </w:p>
    <w:p w:rsidR="00000000" w:rsidDel="00000000" w:rsidP="00000000" w:rsidRDefault="00000000" w:rsidRPr="00000000" w14:paraId="00000014">
      <w:pPr>
        <w:tabs>
          <w:tab w:val="left" w:leader="none" w:pos="709"/>
          <w:tab w:val="left" w:leader="none" w:pos="9781"/>
        </w:tabs>
        <w:ind w:right="283"/>
        <w:jc w:val="both"/>
        <w:rPr>
          <w:vertAlign w:val="baseline"/>
        </w:rPr>
      </w:pPr>
      <w:r w:rsidDel="00000000" w:rsidR="00000000" w:rsidRPr="00000000">
        <w:rPr>
          <w:vertAlign w:val="baseline"/>
          <w:rtl w:val="0"/>
        </w:rPr>
        <w:tab/>
        <w:t xml:space="preserve">От кмета на Община Л. са изискани и представени: трудов договор № 88/30.05.2014 г. на Анахид Михайлова за назначаване на длъжността „директор“ на ЦДГ „**********“ - гр.Л. и длъжностна характеристика на длъжността „директор на общинска детска градина“.</w:t>
      </w:r>
    </w:p>
    <w:p w:rsidR="00000000" w:rsidDel="00000000" w:rsidP="00000000" w:rsidRDefault="00000000" w:rsidRPr="00000000" w14:paraId="00000015">
      <w:pPr>
        <w:tabs>
          <w:tab w:val="left" w:leader="none" w:pos="709"/>
          <w:tab w:val="left" w:leader="none" w:pos="9781"/>
        </w:tabs>
        <w:ind w:right="283"/>
        <w:jc w:val="both"/>
        <w:rPr>
          <w:vertAlign w:val="baseline"/>
        </w:rPr>
      </w:pPr>
      <w:r w:rsidDel="00000000" w:rsidR="00000000" w:rsidRPr="00000000">
        <w:rPr>
          <w:vertAlign w:val="baseline"/>
          <w:rtl w:val="0"/>
        </w:rPr>
        <w:tab/>
        <w:t xml:space="preserve">Служебно е извършена справка в Регистър НБД „Население“.</w:t>
      </w:r>
    </w:p>
    <w:p w:rsidR="00000000" w:rsidDel="00000000" w:rsidP="00000000" w:rsidRDefault="00000000" w:rsidRPr="00000000" w14:paraId="00000016">
      <w:pPr>
        <w:tabs>
          <w:tab w:val="left" w:leader="none" w:pos="709"/>
          <w:tab w:val="left" w:leader="none" w:pos="9781"/>
        </w:tabs>
        <w:ind w:right="283"/>
        <w:jc w:val="both"/>
        <w:rPr>
          <w:vertAlign w:val="baseline"/>
        </w:rPr>
      </w:pPr>
      <w:r w:rsidDel="00000000" w:rsidR="00000000" w:rsidRPr="00000000">
        <w:rPr>
          <w:rtl w:val="0"/>
        </w:rPr>
      </w:r>
    </w:p>
    <w:p w:rsidR="00000000" w:rsidDel="00000000" w:rsidP="00000000" w:rsidRDefault="00000000" w:rsidRPr="00000000" w14:paraId="00000017">
      <w:pPr>
        <w:tabs>
          <w:tab w:val="left" w:leader="none" w:pos="709"/>
          <w:tab w:val="left" w:leader="none" w:pos="9781"/>
        </w:tabs>
        <w:ind w:right="283"/>
        <w:jc w:val="center"/>
        <w:rPr>
          <w:i w:val="0"/>
          <w:iCs w:val="0"/>
          <w:vertAlign w:val="baseline"/>
        </w:rPr>
      </w:pPr>
      <w:r w:rsidDel="00000000" w:rsidR="00000000" w:rsidRPr="00000000">
        <w:rPr>
          <w:i w:val="1"/>
          <w:iCs w:val="1"/>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8">
      <w:pPr>
        <w:tabs>
          <w:tab w:val="left" w:leader="none" w:pos="709"/>
          <w:tab w:val="left" w:leader="none" w:pos="9781"/>
        </w:tabs>
        <w:ind w:right="283"/>
        <w:jc w:val="both"/>
        <w:rPr>
          <w:vertAlign w:val="baseline"/>
        </w:rPr>
      </w:pPr>
      <w:r w:rsidDel="00000000" w:rsidR="00000000" w:rsidRPr="00000000">
        <w:rPr>
          <w:rtl w:val="0"/>
        </w:rPr>
      </w:r>
    </w:p>
    <w:p w:rsidR="00000000" w:rsidDel="00000000" w:rsidP="00000000" w:rsidRDefault="00000000" w:rsidRPr="00000000" w14:paraId="00000019">
      <w:pPr>
        <w:tabs>
          <w:tab w:val="left" w:leader="none" w:pos="709"/>
          <w:tab w:val="left" w:leader="none" w:pos="9781"/>
        </w:tabs>
        <w:ind w:right="283"/>
        <w:jc w:val="both"/>
        <w:rPr>
          <w:vertAlign w:val="baseline"/>
        </w:rPr>
      </w:pPr>
      <w:r w:rsidDel="00000000" w:rsidR="00000000" w:rsidRPr="00000000">
        <w:rPr>
          <w:vertAlign w:val="baseline"/>
          <w:rtl w:val="0"/>
        </w:rPr>
        <w:tab/>
        <w:t xml:space="preserve">Сигналът е подаден от лице, с посочени имена и е подписан.</w:t>
      </w:r>
    </w:p>
    <w:p w:rsidR="00000000" w:rsidDel="00000000" w:rsidP="00000000" w:rsidRDefault="00000000" w:rsidRPr="00000000" w14:paraId="0000001A">
      <w:pPr>
        <w:tabs>
          <w:tab w:val="left" w:leader="none" w:pos="709"/>
          <w:tab w:val="left" w:leader="none" w:pos="9781"/>
        </w:tabs>
        <w:ind w:right="283"/>
        <w:jc w:val="both"/>
        <w:rPr>
          <w:vertAlign w:val="baseline"/>
        </w:rPr>
      </w:pPr>
      <w:r w:rsidDel="00000000" w:rsidR="00000000" w:rsidRPr="00000000">
        <w:rPr>
          <w:vertAlign w:val="baseline"/>
          <w:rtl w:val="0"/>
        </w:rPr>
        <w:tab/>
        <w:t xml:space="preserve">Анахид Михайлова е избрана за общински съветник в Общински съвет – Л. за мандат 2019 – 2023 г., видно от Решение № 120-МИ/28.10.2019 г. на ОИК – Л. и е положила клетва на 06.11.2019 г.</w:t>
      </w:r>
    </w:p>
    <w:p w:rsidR="00000000" w:rsidDel="00000000" w:rsidP="00000000" w:rsidRDefault="00000000" w:rsidRPr="00000000" w14:paraId="0000001B">
      <w:pPr>
        <w:tabs>
          <w:tab w:val="left" w:leader="none" w:pos="709"/>
          <w:tab w:val="left" w:leader="none" w:pos="9781"/>
        </w:tabs>
        <w:ind w:right="283"/>
        <w:jc w:val="both"/>
        <w:rPr>
          <w:vertAlign w:val="baseline"/>
        </w:rPr>
      </w:pPr>
      <w:r w:rsidDel="00000000" w:rsidR="00000000" w:rsidRPr="00000000">
        <w:rPr>
          <w:vertAlign w:val="baseline"/>
          <w:rtl w:val="0"/>
        </w:rPr>
        <w:tab/>
        <w:t xml:space="preserve">ЦДГ „**********“ - гр.Л., с ЕИК **********, е общинско детско заведение, второстепенен разпоредител с бюджет на Община Л. и с директор А. Ю. М..</w:t>
      </w:r>
    </w:p>
    <w:p w:rsidR="00000000" w:rsidDel="00000000" w:rsidP="00000000" w:rsidRDefault="00000000" w:rsidRPr="00000000" w14:paraId="0000001C">
      <w:pPr>
        <w:tabs>
          <w:tab w:val="left" w:leader="none" w:pos="709"/>
          <w:tab w:val="left" w:leader="none" w:pos="9781"/>
        </w:tabs>
        <w:ind w:right="283"/>
        <w:jc w:val="both"/>
        <w:rPr>
          <w:vertAlign w:val="baseline"/>
        </w:rPr>
      </w:pPr>
      <w:r w:rsidDel="00000000" w:rsidR="00000000" w:rsidRPr="00000000">
        <w:rPr>
          <w:vertAlign w:val="baseline"/>
          <w:rtl w:val="0"/>
        </w:rPr>
        <w:tab/>
        <w:t xml:space="preserve">Анахид Михайлова заема длъжността „директор“ на ЦДГ „**********“ - гр.Л. по силата на трудов договор № 88/30.05.2014 г., сключен с кмета на Община Л..</w:t>
      </w:r>
    </w:p>
    <w:p w:rsidR="00000000" w:rsidDel="00000000" w:rsidP="00000000" w:rsidRDefault="00000000" w:rsidRPr="00000000" w14:paraId="0000001D">
      <w:pPr>
        <w:tabs>
          <w:tab w:val="left" w:leader="none" w:pos="709"/>
          <w:tab w:val="left" w:leader="none" w:pos="9781"/>
        </w:tabs>
        <w:ind w:right="283"/>
        <w:jc w:val="both"/>
        <w:rPr>
          <w:vertAlign w:val="baseline"/>
        </w:rPr>
      </w:pPr>
      <w:r w:rsidDel="00000000" w:rsidR="00000000" w:rsidRPr="00000000">
        <w:rPr>
          <w:vertAlign w:val="baseline"/>
          <w:rtl w:val="0"/>
        </w:rPr>
        <w:tab/>
        <w:t xml:space="preserve">С Решение № 54 по т. 3 от Протокол № 7/13.02.2020 г. на Общински съвет – Л. е приет бюджета на Община Л. за 2020 г. С т. 1.2. от Решение № 54 от Протокол № 7/13.02.2020 г. на Общински съвет – Л. е приета разходната част по бюджета на общината, разпределен по функции, групи, дейности и параграфи, съгласно Приложение № 3. Съгласно т. III „Функция Образование, дейност 311 Детски градини“ от Приложение № 3, са предвидени разходи в размер на 1 953 318 лв. за заплати и възнаграждения, осигурителни и здравно осигурителни вноски от работодателя, вноски за допълнително задължително осигуряване, издръжка, храна, инвентар и облекло, материали и текущ ремонт на детски градини на територията на Община Л..</w:t>
      </w:r>
    </w:p>
    <w:p w:rsidR="00000000" w:rsidDel="00000000" w:rsidP="00000000" w:rsidRDefault="00000000" w:rsidRPr="00000000" w14:paraId="0000001E">
      <w:pPr>
        <w:tabs>
          <w:tab w:val="left" w:leader="none" w:pos="709"/>
          <w:tab w:val="left" w:leader="none" w:pos="9781"/>
        </w:tabs>
        <w:ind w:right="283"/>
        <w:jc w:val="both"/>
        <w:rPr>
          <w:vertAlign w:val="baseline"/>
        </w:rPr>
      </w:pPr>
      <w:r w:rsidDel="00000000" w:rsidR="00000000" w:rsidRPr="00000000">
        <w:rPr>
          <w:vertAlign w:val="baseline"/>
          <w:rtl w:val="0"/>
        </w:rPr>
        <w:tab/>
        <w:t xml:space="preserve">Видно от Протокол № 7/13.02.2020 г. на Общински съвет – Л., преди гласуването на т.3 от дневния ред относно: „Приемане на бюджета за 2020 г. на Община Л., Анахид Михайлова  е декларирала наличие на конфликт на интереси, поради обстоятелството, че заема длъжността „директор“ на ЦДГ „**********“ - гр.Л. и не може да вземе участие в гласуването по т. 3 от дневния ред. Анахид Михайлова  е напуснала залата. </w:t>
      </w:r>
    </w:p>
    <w:p w:rsidR="00000000" w:rsidDel="00000000" w:rsidP="00000000" w:rsidRDefault="00000000" w:rsidRPr="00000000" w14:paraId="0000001F">
      <w:pPr>
        <w:tabs>
          <w:tab w:val="left" w:leader="none" w:pos="709"/>
          <w:tab w:val="left" w:leader="none" w:pos="9781"/>
        </w:tabs>
        <w:ind w:right="283"/>
        <w:jc w:val="both"/>
        <w:rPr>
          <w:vertAlign w:val="baseline"/>
        </w:rPr>
      </w:pPr>
      <w:r w:rsidDel="00000000" w:rsidR="00000000" w:rsidRPr="00000000">
        <w:rPr>
          <w:vertAlign w:val="baseline"/>
          <w:rtl w:val="0"/>
        </w:rPr>
        <w:tab/>
        <w:t xml:space="preserve">Видно от списък с поименно гласуване по точка трета от дневния ред от проведено заседание на 13.02.2020 г. относно: Приемане на бюджета за 2020 г. на Община Л., общинският съветник Анахид Михайлова не е участвала в гласуването (извън залата).</w:t>
      </w:r>
    </w:p>
    <w:p w:rsidR="00000000" w:rsidDel="00000000" w:rsidP="00000000" w:rsidRDefault="00000000" w:rsidRPr="00000000" w14:paraId="00000020">
      <w:pPr>
        <w:tabs>
          <w:tab w:val="left" w:leader="none" w:pos="709"/>
          <w:tab w:val="left" w:leader="none" w:pos="9781"/>
        </w:tabs>
        <w:ind w:right="283"/>
        <w:jc w:val="both"/>
        <w:rPr>
          <w:vertAlign w:val="baseline"/>
        </w:rPr>
      </w:pPr>
      <w:r w:rsidDel="00000000" w:rsidR="00000000" w:rsidRPr="00000000">
        <w:rPr>
          <w:vertAlign w:val="baseline"/>
          <w:rtl w:val="0"/>
        </w:rPr>
        <w:tab/>
        <w:t xml:space="preserve">Решение № 54 от Протокол № 7/13.02.2020 г. на Общински съвет – Л. е прието с 13 гласа „ЗА“, 1 „ПРОТИВ“ и без „ВЪЗДЪРЖАЛ СЕ“ от присъствалите четиринадесет общински съветници.</w:t>
      </w:r>
    </w:p>
    <w:p w:rsidR="00000000" w:rsidDel="00000000" w:rsidP="00000000" w:rsidRDefault="00000000" w:rsidRPr="00000000" w14:paraId="00000021">
      <w:pPr>
        <w:tabs>
          <w:tab w:val="left" w:leader="none" w:pos="709"/>
          <w:tab w:val="left" w:leader="none" w:pos="9781"/>
        </w:tabs>
        <w:ind w:right="283"/>
        <w:jc w:val="both"/>
        <w:rPr>
          <w:vertAlign w:val="baseline"/>
        </w:rPr>
      </w:pPr>
      <w:r w:rsidDel="00000000" w:rsidR="00000000" w:rsidRPr="00000000">
        <w:rPr>
          <w:rtl w:val="0"/>
        </w:rPr>
      </w:r>
    </w:p>
    <w:p w:rsidR="00000000" w:rsidDel="00000000" w:rsidP="00000000" w:rsidRDefault="00000000" w:rsidRPr="00000000" w14:paraId="00000022">
      <w:pPr>
        <w:tabs>
          <w:tab w:val="left" w:leader="none" w:pos="709"/>
          <w:tab w:val="left" w:leader="none" w:pos="9781"/>
        </w:tabs>
        <w:ind w:right="283"/>
        <w:jc w:val="center"/>
        <w:rPr>
          <w:i w:val="0"/>
          <w:iCs w:val="0"/>
          <w:vertAlign w:val="baseline"/>
        </w:rPr>
      </w:pPr>
      <w:r w:rsidDel="00000000" w:rsidR="00000000" w:rsidRPr="00000000">
        <w:rPr>
          <w:i w:val="1"/>
          <w:iCs w:val="1"/>
          <w:vertAlign w:val="baseline"/>
          <w:rtl w:val="0"/>
        </w:rPr>
        <w:t xml:space="preserve">При така установената фактическа обстановка Комисията стигна до следните правни изводи:</w:t>
      </w:r>
      <w:r w:rsidDel="00000000" w:rsidR="00000000" w:rsidRPr="00000000">
        <w:rPr>
          <w:rtl w:val="0"/>
        </w:rPr>
      </w:r>
    </w:p>
    <w:p w:rsidR="00000000" w:rsidDel="00000000" w:rsidP="00000000" w:rsidRDefault="00000000" w:rsidRPr="00000000" w14:paraId="00000023">
      <w:pPr>
        <w:tabs>
          <w:tab w:val="left" w:leader="none" w:pos="709"/>
          <w:tab w:val="left" w:leader="none" w:pos="9781"/>
        </w:tabs>
        <w:ind w:right="283"/>
        <w:jc w:val="center"/>
        <w:rPr>
          <w:i w:val="0"/>
          <w:iCs w:val="0"/>
          <w:vertAlign w:val="baseline"/>
        </w:rPr>
      </w:pPr>
      <w:r w:rsidDel="00000000" w:rsidR="00000000" w:rsidRPr="00000000">
        <w:rPr>
          <w:rtl w:val="0"/>
        </w:rPr>
      </w:r>
    </w:p>
    <w:p w:rsidR="00000000" w:rsidDel="00000000" w:rsidP="00000000" w:rsidRDefault="00000000" w:rsidRPr="00000000" w14:paraId="00000024">
      <w:pPr>
        <w:tabs>
          <w:tab w:val="left" w:leader="none" w:pos="709"/>
          <w:tab w:val="left" w:leader="none" w:pos="9781"/>
        </w:tabs>
        <w:ind w:right="283"/>
        <w:jc w:val="both"/>
        <w:rPr>
          <w:color w:val="000000"/>
          <w:vertAlign w:val="baseline"/>
        </w:rPr>
      </w:pPr>
      <w:r w:rsidDel="00000000" w:rsidR="00000000" w:rsidRPr="00000000">
        <w:rPr>
          <w:vertAlign w:val="baseline"/>
          <w:rtl w:val="0"/>
        </w:rPr>
        <w:tab/>
      </w:r>
      <w:r w:rsidDel="00000000" w:rsidR="00000000" w:rsidRPr="00000000">
        <w:rPr>
          <w:color w:val="000000"/>
          <w:vertAlign w:val="baseline"/>
          <w:rtl w:val="0"/>
        </w:rPr>
        <w:t xml:space="preserve">За да е осъществен конфликт на интереси по смисъла на чл. 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5">
      <w:pPr>
        <w:tabs>
          <w:tab w:val="left" w:leader="none" w:pos="709"/>
          <w:tab w:val="left" w:leader="none" w:pos="9781"/>
        </w:tabs>
        <w:ind w:right="190"/>
        <w:jc w:val="both"/>
        <w:rPr>
          <w:color w:val="000000"/>
          <w:vertAlign w:val="baseline"/>
        </w:rPr>
      </w:pPr>
      <w:r w:rsidDel="00000000" w:rsidR="00000000" w:rsidRPr="00000000">
        <w:rPr>
          <w:color w:val="000000"/>
          <w:vertAlign w:val="baseline"/>
          <w:rtl w:val="0"/>
        </w:rPr>
        <w:tab/>
        <w:t xml:space="preserve">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6">
      <w:pPr>
        <w:tabs>
          <w:tab w:val="left" w:leader="none" w:pos="709"/>
          <w:tab w:val="left" w:leader="none" w:pos="9781"/>
        </w:tabs>
        <w:ind w:right="190"/>
        <w:jc w:val="both"/>
        <w:rPr>
          <w:color w:val="000000"/>
          <w:vertAlign w:val="baseline"/>
        </w:rPr>
      </w:pPr>
      <w:r w:rsidDel="00000000" w:rsidR="00000000" w:rsidRPr="00000000">
        <w:rPr>
          <w:color w:val="000000"/>
          <w:vertAlign w:val="baseline"/>
          <w:rtl w:val="0"/>
        </w:rPr>
        <w:tab/>
      </w:r>
      <w:r w:rsidDel="00000000" w:rsidR="00000000" w:rsidRPr="00000000">
        <w:rPr>
          <w:vertAlign w:val="baseline"/>
          <w:rtl w:val="0"/>
        </w:rPr>
        <w:t xml:space="preserve">Анахид Михайлова, в качеството си на общински съветник в Общински съвет – Л. е лице, заемащо висша публична длъжност по смисъла на чл. 6, ал. 1, т. 32 от ЗПКОНПИ.</w:t>
      </w:r>
      <w:r w:rsidDel="00000000" w:rsidR="00000000" w:rsidRPr="00000000">
        <w:rPr>
          <w:rtl w:val="0"/>
        </w:rPr>
      </w:r>
    </w:p>
    <w:p w:rsidR="00000000" w:rsidDel="00000000" w:rsidP="00000000" w:rsidRDefault="00000000" w:rsidRPr="00000000" w14:paraId="00000027">
      <w:pPr>
        <w:tabs>
          <w:tab w:val="left" w:leader="none" w:pos="709"/>
          <w:tab w:val="left" w:leader="none" w:pos="9781"/>
        </w:tabs>
        <w:ind w:right="190"/>
        <w:jc w:val="both"/>
        <w:rPr>
          <w:vertAlign w:val="baseline"/>
        </w:rPr>
      </w:pPr>
      <w:r w:rsidDel="00000000" w:rsidR="00000000" w:rsidRPr="00000000">
        <w:rPr>
          <w:vertAlign w:val="baseline"/>
          <w:rtl w:val="0"/>
        </w:rPr>
        <w:tab/>
        <w:t xml:space="preserve">С оглед горното КПКОНПИ е компетентна да разгледа подадения сигнал.</w:t>
      </w:r>
    </w:p>
    <w:p w:rsidR="00000000" w:rsidDel="00000000" w:rsidP="00000000" w:rsidRDefault="00000000" w:rsidRPr="00000000" w14:paraId="00000028">
      <w:pPr>
        <w:tabs>
          <w:tab w:val="left" w:leader="none" w:pos="709"/>
          <w:tab w:val="left" w:leader="none" w:pos="9498"/>
        </w:tabs>
        <w:ind w:right="190"/>
        <w:jc w:val="both"/>
        <w:rPr>
          <w:vertAlign w:val="baseline"/>
        </w:rPr>
      </w:pPr>
      <w:r w:rsidDel="00000000" w:rsidR="00000000" w:rsidRPr="00000000">
        <w:rPr>
          <w:vertAlign w:val="baseline"/>
          <w:rtl w:val="0"/>
        </w:rPr>
        <w:tab/>
        <w:t xml:space="preserve">В правомощие на Общинския съвет, съгласно разпоредбата на чл. 21, ал. 1, т. 19 от ЗМСМА е обсъждането и приемането на решения по предложения на кметове на райони и кметства по въпроси от своята компетентност, а съгласно чл. 33, ал. 1, т. 3 общинският съветник има право да участва в обсъждането и решаването на всички въпроси от компетентността на съвета.</w:t>
      </w:r>
    </w:p>
    <w:p w:rsidR="00000000" w:rsidDel="00000000" w:rsidP="00000000" w:rsidRDefault="00000000" w:rsidRPr="00000000" w14:paraId="00000029">
      <w:pPr>
        <w:tabs>
          <w:tab w:val="left" w:leader="none" w:pos="709"/>
          <w:tab w:val="left" w:leader="none" w:pos="9498"/>
          <w:tab w:val="left" w:leader="none" w:pos="9639"/>
        </w:tabs>
        <w:ind w:right="190"/>
        <w:jc w:val="both"/>
        <w:rPr>
          <w:vertAlign w:val="baseline"/>
        </w:rPr>
      </w:pPr>
      <w:r w:rsidDel="00000000" w:rsidR="00000000" w:rsidRPr="00000000">
        <w:rPr>
          <w:vertAlign w:val="baseline"/>
          <w:rtl w:val="0"/>
        </w:rPr>
        <w:tab/>
        <w:t xml:space="preserve">В хода на производството се установи, че Анахид Михайлова, в качеството си на общински съветник в Общински съвет – Л., е декларирала конфликт на интереси и не е упражнила правомощията си на общински съветник, произтичащи от разпоредбата на чл. 21, ал. 1, т. 19 от ЗМСМА при гласуването и приемането на Решение № 54 от Протокол № 7/13.02.2020 г. на Общински съвет – Л. относно: Приемане на бюджета за 2020 г. на Община Л..</w:t>
      </w:r>
    </w:p>
    <w:p w:rsidR="00000000" w:rsidDel="00000000" w:rsidP="00000000" w:rsidRDefault="00000000" w:rsidRPr="00000000" w14:paraId="0000002A">
      <w:pPr>
        <w:tabs>
          <w:tab w:val="left" w:leader="none" w:pos="709"/>
          <w:tab w:val="left" w:leader="none" w:pos="9498"/>
        </w:tabs>
        <w:ind w:right="190"/>
        <w:jc w:val="both"/>
        <w:rPr>
          <w:vertAlign w:val="baseline"/>
        </w:rPr>
      </w:pPr>
      <w:r w:rsidDel="00000000" w:rsidR="00000000" w:rsidRPr="00000000">
        <w:rPr>
          <w:vertAlign w:val="baseline"/>
          <w:rtl w:val="0"/>
        </w:rPr>
        <w:tab/>
        <w:t xml:space="preserve">Липсата на упражнени правомощия по служба, като елемент от състава на конфликта на интереси по чл. 52 от ЗПКОНПИ изключва наличието на нарушение на разпоредбите на Глава осма, Раздел II от ЗПКОНПИ от страна на Анахид Михайлова, в качеството й на лице, заемащо висша публична длъжност по смисъла на чл. 6, ал. 1, т. 32, предложение четвърто от ЗПКОНПИ, при приемането на Решение № 54 от Протокол № 7/13.02.2020 г. на Общински съвет – Л..</w:t>
      </w:r>
    </w:p>
    <w:p w:rsidR="00000000" w:rsidDel="00000000" w:rsidP="00000000" w:rsidRDefault="00000000" w:rsidRPr="00000000" w14:paraId="0000002B">
      <w:pPr>
        <w:tabs>
          <w:tab w:val="left" w:leader="none" w:pos="709"/>
          <w:tab w:val="left" w:leader="none" w:pos="9498"/>
          <w:tab w:val="left" w:leader="none" w:pos="9639"/>
        </w:tabs>
        <w:ind w:right="190"/>
        <w:jc w:val="both"/>
        <w:rPr>
          <w:vertAlign w:val="baseline"/>
        </w:rPr>
      </w:pPr>
      <w:r w:rsidDel="00000000" w:rsidR="00000000" w:rsidRPr="00000000">
        <w:rPr>
          <w:vertAlign w:val="baseline"/>
          <w:rtl w:val="0"/>
        </w:rPr>
        <w:tab/>
        <w:t xml:space="preserve">Предвид изложеното, се налага извода, че е налице само един от елементите на състава на конфликт на интереси, а именно: лице заемащо висша публична длъжност. </w:t>
      </w:r>
    </w:p>
    <w:p w:rsidR="00000000" w:rsidDel="00000000" w:rsidP="00000000" w:rsidRDefault="00000000" w:rsidRPr="00000000" w14:paraId="0000002C">
      <w:pPr>
        <w:tabs>
          <w:tab w:val="left" w:leader="none" w:pos="709"/>
          <w:tab w:val="left" w:leader="none" w:pos="9498"/>
        </w:tabs>
        <w:ind w:right="190"/>
        <w:jc w:val="both"/>
        <w:rPr>
          <w:vertAlign w:val="baseline"/>
        </w:rPr>
      </w:pPr>
      <w:r w:rsidDel="00000000" w:rsidR="00000000" w:rsidRPr="00000000">
        <w:rPr>
          <w:vertAlign w:val="baseline"/>
          <w:rtl w:val="0"/>
        </w:rPr>
        <w:tab/>
        <w:t xml:space="preserve">Липсата на който и да е елемент от понятието „конфликт на интереси“ обуславя извод за невъзможност за нарушаване на забраните по Глава Осма, Раздел II от ЗПКОНПИ, които представляват негова проявна форма и води до липсата на конфликт на интереси по смисъла чл. 52 от ЗПКОНПИ.</w:t>
      </w:r>
    </w:p>
    <w:p w:rsidR="00000000" w:rsidDel="00000000" w:rsidP="00000000" w:rsidRDefault="00000000" w:rsidRPr="00000000" w14:paraId="0000002D">
      <w:pPr>
        <w:tabs>
          <w:tab w:val="left" w:leader="none" w:pos="709"/>
          <w:tab w:val="left" w:leader="none" w:pos="9498"/>
        </w:tabs>
        <w:ind w:right="190"/>
        <w:jc w:val="both"/>
        <w:rPr>
          <w:vertAlign w:val="baseline"/>
        </w:rPr>
      </w:pPr>
      <w:r w:rsidDel="00000000" w:rsidR="00000000" w:rsidRPr="00000000">
        <w:rPr>
          <w:rtl w:val="0"/>
        </w:rPr>
      </w:r>
    </w:p>
    <w:p w:rsidR="00000000" w:rsidDel="00000000" w:rsidP="00000000" w:rsidRDefault="00000000" w:rsidRPr="00000000" w14:paraId="0000002E">
      <w:pPr>
        <w:tabs>
          <w:tab w:val="left" w:leader="none" w:pos="709"/>
          <w:tab w:val="left" w:leader="none" w:pos="9498"/>
        </w:tabs>
        <w:ind w:right="190"/>
        <w:jc w:val="both"/>
        <w:rPr>
          <w:vertAlign w:val="baseline"/>
        </w:rPr>
      </w:pPr>
      <w:r w:rsidDel="00000000" w:rsidR="00000000" w:rsidRPr="00000000">
        <w:rPr>
          <w:rtl w:val="0"/>
        </w:rPr>
      </w:r>
    </w:p>
    <w:p w:rsidR="00000000" w:rsidDel="00000000" w:rsidP="00000000" w:rsidRDefault="00000000" w:rsidRPr="00000000" w14:paraId="0000002F">
      <w:pPr>
        <w:tabs>
          <w:tab w:val="left" w:leader="none" w:pos="709"/>
          <w:tab w:val="left" w:leader="none" w:pos="9498"/>
        </w:tabs>
        <w:ind w:right="190"/>
        <w:jc w:val="both"/>
        <w:rPr>
          <w:vertAlign w:val="baseline"/>
        </w:rPr>
      </w:pPr>
      <w:r w:rsidDel="00000000" w:rsidR="00000000" w:rsidRPr="00000000">
        <w:rPr>
          <w:vertAlign w:val="baseline"/>
          <w:rtl w:val="0"/>
        </w:rPr>
        <w:tab/>
        <w:t xml:space="preserve">Предвид горното, Комисията за противодействие на корупцията и отнемане на незаконно придобито имущество, на основание чл. 74, ал. 1 и ал. 2 от ЗПКОНПИ,</w:t>
      </w:r>
    </w:p>
    <w:p w:rsidR="00000000" w:rsidDel="00000000" w:rsidP="00000000" w:rsidRDefault="00000000" w:rsidRPr="00000000" w14:paraId="00000030">
      <w:pPr>
        <w:tabs>
          <w:tab w:val="left" w:leader="none" w:pos="709"/>
          <w:tab w:val="left" w:leader="none" w:pos="9781"/>
        </w:tabs>
        <w:ind w:right="283"/>
        <w:jc w:val="both"/>
        <w:rPr>
          <w:vertAlign w:val="baseline"/>
        </w:rPr>
      </w:pPr>
      <w:r w:rsidDel="00000000" w:rsidR="00000000" w:rsidRPr="00000000">
        <w:rPr>
          <w:rtl w:val="0"/>
        </w:rPr>
      </w:r>
    </w:p>
    <w:p w:rsidR="00000000" w:rsidDel="00000000" w:rsidP="00000000" w:rsidRDefault="00000000" w:rsidRPr="00000000" w14:paraId="00000031">
      <w:pPr>
        <w:tabs>
          <w:tab w:val="left" w:leader="none" w:pos="709"/>
          <w:tab w:val="left" w:leader="none" w:pos="9781"/>
        </w:tabs>
        <w:ind w:right="283"/>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32">
      <w:pPr>
        <w:tabs>
          <w:tab w:val="left" w:leader="none" w:pos="709"/>
          <w:tab w:val="left" w:leader="none" w:pos="9781"/>
        </w:tabs>
        <w:ind w:right="283"/>
        <w:jc w:val="both"/>
        <w:rPr>
          <w:vertAlign w:val="baseline"/>
        </w:rPr>
      </w:pPr>
      <w:r w:rsidDel="00000000" w:rsidR="00000000" w:rsidRPr="00000000">
        <w:rPr>
          <w:rtl w:val="0"/>
        </w:rPr>
      </w:r>
    </w:p>
    <w:p w:rsidR="00000000" w:rsidDel="00000000" w:rsidP="00000000" w:rsidRDefault="00000000" w:rsidRPr="00000000" w14:paraId="00000033">
      <w:pPr>
        <w:tabs>
          <w:tab w:val="left" w:leader="none" w:pos="709"/>
          <w:tab w:val="left" w:leader="none" w:pos="9781"/>
        </w:tabs>
        <w:ind w:right="283"/>
        <w:jc w:val="both"/>
        <w:rPr>
          <w:vertAlign w:val="baseline"/>
        </w:rPr>
      </w:pPr>
      <w:r w:rsidDel="00000000" w:rsidR="00000000" w:rsidRPr="00000000">
        <w:rPr>
          <w:b w:val="1"/>
          <w:bCs w:val="1"/>
          <w:vertAlign w:val="baseline"/>
          <w:rtl w:val="0"/>
        </w:rPr>
        <w:tab/>
      </w:r>
      <w:r w:rsidDel="00000000" w:rsidR="00000000" w:rsidRPr="00000000">
        <w:rPr>
          <w:vertAlign w:val="baseline"/>
          <w:rtl w:val="0"/>
        </w:rPr>
        <w:tab/>
      </w:r>
    </w:p>
    <w:p w:rsidR="00000000" w:rsidDel="00000000" w:rsidP="00000000" w:rsidRDefault="00000000" w:rsidRPr="00000000" w14:paraId="00000034">
      <w:pPr>
        <w:tabs>
          <w:tab w:val="left" w:leader="none" w:pos="709"/>
          <w:tab w:val="left" w:leader="none" w:pos="9639"/>
        </w:tabs>
        <w:ind w:right="190"/>
        <w:jc w:val="both"/>
        <w:rPr>
          <w:vertAlign w:val="baseline"/>
        </w:rPr>
      </w:pPr>
      <w:r w:rsidDel="00000000" w:rsidR="00000000" w:rsidRPr="00000000">
        <w:rPr>
          <w:vertAlign w:val="baseline"/>
          <w:rtl w:val="0"/>
        </w:rPr>
        <w:tab/>
      </w: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Анахид  Михайлова с ЕГН **********, общински съветник в Общински съвет – Л. и в това й качество лице, заемащо висша публична длъжност по смисъла на чл. 6, ал. 1, т. 32 от ЗПКОНПИ, във връзка с Решение № 54, взето с Протокол № 7/13.02.2020 г. на Общински съвет – Л. относно: Приемане на бюджета за 2020 г. на Община Л., поради липса на упражнени правомощия по служба.</w:t>
      </w:r>
    </w:p>
    <w:p w:rsidR="00000000" w:rsidDel="00000000" w:rsidP="00000000" w:rsidRDefault="00000000" w:rsidRPr="00000000" w14:paraId="00000035">
      <w:pPr>
        <w:tabs>
          <w:tab w:val="left" w:leader="none" w:pos="709"/>
          <w:tab w:val="left" w:leader="none" w:pos="9639"/>
        </w:tabs>
        <w:ind w:right="190"/>
        <w:jc w:val="both"/>
        <w:rPr>
          <w:vertAlign w:val="baseline"/>
        </w:rPr>
      </w:pPr>
      <w:r w:rsidDel="00000000" w:rsidR="00000000" w:rsidRPr="00000000">
        <w:rPr>
          <w:rtl w:val="0"/>
        </w:rPr>
      </w:r>
    </w:p>
    <w:p w:rsidR="00000000" w:rsidDel="00000000" w:rsidP="00000000" w:rsidRDefault="00000000" w:rsidRPr="00000000" w14:paraId="00000036">
      <w:pPr>
        <w:tabs>
          <w:tab w:val="left" w:leader="none" w:pos="709"/>
          <w:tab w:val="left" w:leader="none" w:pos="9639"/>
        </w:tabs>
        <w:ind w:right="190"/>
        <w:jc w:val="both"/>
        <w:rPr>
          <w:vertAlign w:val="baseline"/>
        </w:rPr>
      </w:pPr>
      <w:r w:rsidDel="00000000" w:rsidR="00000000" w:rsidRPr="00000000">
        <w:rPr>
          <w:vertAlign w:val="baseline"/>
          <w:rtl w:val="0"/>
        </w:rPr>
        <w:tab/>
        <w:t xml:space="preserve">Препис от решението да се изпрати на Окръжна прокуратура – Л., с оглед преценка за реализиране на правомощията й по чл. 76, ал. 2 от ЗПКОНПИ.</w:t>
      </w:r>
    </w:p>
    <w:p w:rsidR="00000000" w:rsidDel="00000000" w:rsidP="00000000" w:rsidRDefault="00000000" w:rsidRPr="00000000" w14:paraId="00000037">
      <w:pPr>
        <w:tabs>
          <w:tab w:val="left" w:leader="none" w:pos="709"/>
          <w:tab w:val="left" w:leader="none" w:pos="9639"/>
        </w:tabs>
        <w:spacing w:line="276" w:lineRule="auto"/>
        <w:ind w:right="190"/>
        <w:jc w:val="both"/>
        <w:rPr>
          <w:vertAlign w:val="baseline"/>
        </w:rPr>
      </w:pPr>
      <w:r w:rsidDel="00000000" w:rsidR="00000000" w:rsidRPr="00000000">
        <w:rPr>
          <w:vertAlign w:val="baseline"/>
          <w:rtl w:val="0"/>
        </w:rPr>
        <w:tab/>
      </w:r>
    </w:p>
    <w:p w:rsidR="00000000" w:rsidDel="00000000" w:rsidP="00000000" w:rsidRDefault="00000000" w:rsidRPr="00000000" w14:paraId="00000038">
      <w:pPr>
        <w:tabs>
          <w:tab w:val="left" w:leader="none" w:pos="709"/>
          <w:tab w:val="left" w:leader="none" w:pos="9639"/>
        </w:tabs>
        <w:spacing w:line="276" w:lineRule="auto"/>
        <w:ind w:right="190"/>
        <w:jc w:val="both"/>
        <w:rPr>
          <w:vertAlign w:val="baseline"/>
        </w:rPr>
      </w:pPr>
      <w:r w:rsidDel="00000000" w:rsidR="00000000" w:rsidRPr="00000000">
        <w:rPr>
          <w:vertAlign w:val="baseline"/>
          <w:rtl w:val="0"/>
        </w:rPr>
        <w:tab/>
      </w:r>
      <w:r w:rsidDel="00000000" w:rsidR="00000000" w:rsidRPr="00000000">
        <w:rPr>
          <w:b w:val="1"/>
          <w:bCs w:val="1"/>
          <w:vertAlign w:val="baseline"/>
          <w:rtl w:val="0"/>
        </w:rPr>
        <w:t xml:space="preserve">С РЕШЕНИЕТО ДА БЪДЕ ЗАПОЗНАТА</w:t>
      </w:r>
      <w:r w:rsidDel="00000000" w:rsidR="00000000" w:rsidRPr="00000000">
        <w:rPr>
          <w:vertAlign w:val="baseline"/>
          <w:rtl w:val="0"/>
        </w:rPr>
        <w:t xml:space="preserve"> дирекция „Противодействие на корупцията“.</w:t>
      </w:r>
    </w:p>
    <w:p w:rsidR="00000000" w:rsidDel="00000000" w:rsidP="00000000" w:rsidRDefault="00000000" w:rsidRPr="00000000" w14:paraId="00000039">
      <w:pPr>
        <w:tabs>
          <w:tab w:val="left" w:leader="none" w:pos="709"/>
          <w:tab w:val="left" w:leader="none" w:pos="9639"/>
        </w:tabs>
        <w:spacing w:line="276" w:lineRule="auto"/>
        <w:ind w:right="190"/>
        <w:jc w:val="both"/>
        <w:rPr>
          <w:vertAlign w:val="baseline"/>
        </w:rPr>
      </w:pPr>
      <w:r w:rsidDel="00000000" w:rsidR="00000000" w:rsidRPr="00000000">
        <w:rPr>
          <w:rtl w:val="0"/>
        </w:rPr>
      </w:r>
    </w:p>
    <w:p w:rsidR="00000000" w:rsidDel="00000000" w:rsidP="00000000" w:rsidRDefault="00000000" w:rsidRPr="00000000" w14:paraId="0000003A">
      <w:pPr>
        <w:tabs>
          <w:tab w:val="left" w:leader="none" w:pos="709"/>
          <w:tab w:val="left" w:leader="none" w:pos="9639"/>
        </w:tabs>
        <w:spacing w:line="276" w:lineRule="auto"/>
        <w:ind w:right="190"/>
        <w:jc w:val="both"/>
        <w:rPr>
          <w:vertAlign w:val="baseline"/>
        </w:rPr>
      </w:pPr>
      <w:r w:rsidDel="00000000" w:rsidR="00000000" w:rsidRPr="00000000">
        <w:rPr>
          <w:rtl w:val="0"/>
        </w:rPr>
      </w:r>
    </w:p>
    <w:p w:rsidR="00000000" w:rsidDel="00000000" w:rsidP="00000000" w:rsidRDefault="00000000" w:rsidRPr="00000000" w14:paraId="0000003B">
      <w:pPr>
        <w:tabs>
          <w:tab w:val="left" w:leader="none" w:pos="709"/>
          <w:tab w:val="left" w:leader="none" w:pos="9781"/>
        </w:tabs>
        <w:spacing w:line="276" w:lineRule="auto"/>
        <w:ind w:right="283"/>
        <w:jc w:val="both"/>
        <w:rPr>
          <w:vertAlign w:val="baseline"/>
        </w:rPr>
      </w:pPr>
      <w:r w:rsidDel="00000000" w:rsidR="00000000" w:rsidRPr="00000000">
        <w:rPr>
          <w:rtl w:val="0"/>
        </w:rPr>
      </w:r>
    </w:p>
    <w:p w:rsidR="00000000" w:rsidDel="00000000" w:rsidP="00000000" w:rsidRDefault="00000000" w:rsidRPr="00000000" w14:paraId="0000003C">
      <w:pPr>
        <w:tabs>
          <w:tab w:val="left" w:leader="none" w:pos="709"/>
          <w:tab w:val="left" w:leader="none" w:pos="9781"/>
        </w:tabs>
        <w:spacing w:line="276" w:lineRule="auto"/>
        <w:ind w:right="283"/>
        <w:jc w:val="both"/>
        <w:rPr>
          <w:vertAlign w:val="baseline"/>
        </w:rPr>
      </w:pPr>
      <w:r w:rsidDel="00000000" w:rsidR="00000000" w:rsidRPr="00000000">
        <w:rPr>
          <w:rtl w:val="0"/>
        </w:rPr>
      </w:r>
    </w:p>
    <w:p w:rsidR="00000000" w:rsidDel="00000000" w:rsidP="00000000" w:rsidRDefault="00000000" w:rsidRPr="00000000" w14:paraId="0000003D">
      <w:pPr>
        <w:tabs>
          <w:tab w:val="left" w:leader="none" w:pos="709"/>
        </w:tabs>
        <w:spacing w:line="276" w:lineRule="auto"/>
        <w:ind w:right="49"/>
        <w:jc w:val="both"/>
        <w:rPr>
          <w:b w:val="0"/>
          <w:bCs w:val="0"/>
          <w:vertAlign w:val="baseline"/>
        </w:rPr>
      </w:pPr>
      <w:r w:rsidDel="00000000" w:rsidR="00000000" w:rsidRPr="00000000">
        <w:rPr>
          <w:b w:val="1"/>
          <w:bCs w:val="1"/>
          <w:vertAlign w:val="baseline"/>
          <w:rtl w:val="0"/>
        </w:rPr>
        <w:tab/>
        <w:t xml:space="preserve">КОМИСИЯ:</w:t>
      </w:r>
      <w:r w:rsidDel="00000000" w:rsidR="00000000" w:rsidRPr="00000000">
        <w:rPr>
          <w:rtl w:val="0"/>
        </w:rPr>
      </w:r>
    </w:p>
    <w:p w:rsidR="00000000" w:rsidDel="00000000" w:rsidP="00000000" w:rsidRDefault="00000000" w:rsidRPr="00000000" w14:paraId="0000003E">
      <w:pPr>
        <w:tabs>
          <w:tab w:val="left" w:leader="none" w:pos="709"/>
        </w:tabs>
        <w:spacing w:line="276" w:lineRule="auto"/>
        <w:ind w:right="49"/>
        <w:jc w:val="both"/>
        <w:rPr>
          <w:b w:val="0"/>
          <w:bCs w:val="0"/>
          <w:vertAlign w:val="baseline"/>
        </w:rPr>
      </w:pPr>
      <w:r w:rsidDel="00000000" w:rsidR="00000000" w:rsidRPr="00000000">
        <w:rPr>
          <w:rtl w:val="0"/>
        </w:rPr>
      </w:r>
    </w:p>
    <w:p w:rsidR="00000000" w:rsidDel="00000000" w:rsidP="00000000" w:rsidRDefault="00000000" w:rsidRPr="00000000" w14:paraId="0000003F">
      <w:pPr>
        <w:spacing w:line="276" w:lineRule="auto"/>
        <w:ind w:right="49"/>
        <w:jc w:val="both"/>
        <w:rPr>
          <w:b w:val="0"/>
          <w:bCs w:val="0"/>
          <w:vertAlign w:val="baseline"/>
        </w:rPr>
      </w:pPr>
      <w:r w:rsidDel="00000000" w:rsidR="00000000" w:rsidRPr="00000000">
        <w:rPr>
          <w:b w:val="1"/>
          <w:bCs w:val="1"/>
          <w:vertAlign w:val="baseline"/>
          <w:rtl w:val="0"/>
        </w:rPr>
        <w:tab/>
        <w:tab/>
        <w:t xml:space="preserve">ПРЕДСЕДАТЕЛ:………………….……….……/СОТИР ЦАЦАРОВ/</w:t>
      </w:r>
      <w:r w:rsidDel="00000000" w:rsidR="00000000" w:rsidRPr="00000000">
        <w:rPr>
          <w:rtl w:val="0"/>
        </w:rPr>
      </w:r>
    </w:p>
    <w:p w:rsidR="00000000" w:rsidDel="00000000" w:rsidP="00000000" w:rsidRDefault="00000000" w:rsidRPr="00000000" w14:paraId="00000040">
      <w:pPr>
        <w:spacing w:line="276" w:lineRule="auto"/>
        <w:ind w:right="49"/>
        <w:jc w:val="both"/>
        <w:rPr>
          <w:b w:val="0"/>
          <w:bCs w:val="0"/>
          <w:vertAlign w:val="baseline"/>
        </w:rPr>
      </w:pPr>
      <w:r w:rsidDel="00000000" w:rsidR="00000000" w:rsidRPr="00000000">
        <w:rPr>
          <w:rtl w:val="0"/>
        </w:rPr>
      </w:r>
    </w:p>
    <w:p w:rsidR="00000000" w:rsidDel="00000000" w:rsidP="00000000" w:rsidRDefault="00000000" w:rsidRPr="00000000" w14:paraId="00000041">
      <w:pPr>
        <w:spacing w:line="276" w:lineRule="auto"/>
        <w:ind w:left="720" w:right="49" w:firstLine="720"/>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42">
      <w:pPr>
        <w:spacing w:line="276" w:lineRule="auto"/>
        <w:ind w:left="720" w:right="49" w:firstLine="720"/>
        <w:rPr>
          <w:b w:val="0"/>
          <w:bCs w:val="0"/>
          <w:vertAlign w:val="baseline"/>
        </w:rPr>
      </w:pPr>
      <w:r w:rsidDel="00000000" w:rsidR="00000000" w:rsidRPr="00000000">
        <w:rPr>
          <w:rtl w:val="0"/>
        </w:rPr>
      </w:r>
    </w:p>
    <w:p w:rsidR="00000000" w:rsidDel="00000000" w:rsidP="00000000" w:rsidRDefault="00000000" w:rsidRPr="00000000" w14:paraId="00000043">
      <w:pPr>
        <w:spacing w:line="276" w:lineRule="auto"/>
        <w:ind w:left="720" w:right="49" w:firstLine="720"/>
        <w:rPr>
          <w:b w:val="0"/>
          <w:bCs w:val="0"/>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44">
      <w:pPr>
        <w:spacing w:line="276" w:lineRule="auto"/>
        <w:ind w:right="49"/>
        <w:rPr>
          <w:b w:val="0"/>
          <w:bCs w:val="0"/>
          <w:vertAlign w:val="baseline"/>
        </w:rPr>
      </w:pPr>
      <w:r w:rsidDel="00000000" w:rsidR="00000000" w:rsidRPr="00000000">
        <w:rPr>
          <w:rtl w:val="0"/>
        </w:rPr>
      </w:r>
    </w:p>
    <w:p w:rsidR="00000000" w:rsidDel="00000000" w:rsidP="00000000" w:rsidRDefault="00000000" w:rsidRPr="00000000" w14:paraId="00000045">
      <w:pPr>
        <w:spacing w:line="276" w:lineRule="auto"/>
        <w:ind w:left="720" w:right="49" w:firstLine="720"/>
        <w:rPr>
          <w:b w:val="0"/>
          <w:bCs w:val="0"/>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46">
      <w:pPr>
        <w:tabs>
          <w:tab w:val="left" w:leader="none" w:pos="709"/>
          <w:tab w:val="left" w:leader="none" w:pos="9781"/>
        </w:tabs>
        <w:spacing w:line="276" w:lineRule="auto"/>
        <w:ind w:right="283"/>
        <w:jc w:val="both"/>
        <w:rPr>
          <w:b w:val="0"/>
          <w:bCs w:val="0"/>
          <w:vertAlign w:val="baseline"/>
        </w:rPr>
      </w:pPr>
      <w:r w:rsidDel="00000000" w:rsidR="00000000" w:rsidRPr="00000000">
        <w:rPr>
          <w:rtl w:val="0"/>
        </w:rPr>
      </w:r>
    </w:p>
    <w:p w:rsidR="00000000" w:rsidDel="00000000" w:rsidP="00000000" w:rsidRDefault="00000000" w:rsidRPr="00000000" w14:paraId="00000047">
      <w:pPr>
        <w:tabs>
          <w:tab w:val="left" w:leader="none" w:pos="9781"/>
        </w:tabs>
        <w:spacing w:line="276" w:lineRule="auto"/>
        <w:ind w:right="283"/>
        <w:rPr>
          <w:sz w:val="20"/>
          <w:szCs w:val="20"/>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1134" w:top="1134"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vertAlign w:val="baseline"/>
      </w:rPr>
    </w:pPr>
    <w:r w:rsidDel="00000000" w:rsidR="00000000" w:rsidRPr="00000000">
      <w:rPr>
        <w:rtl w:val="0"/>
      </w:rPr>
    </w:r>
  </w:p>
  <w:tbl>
    <w:tblPr>
      <w:tblStyle w:val="Table1"/>
      <w:tblW w:w="10599.0" w:type="dxa"/>
      <w:jc w:val="left"/>
      <w:tblInd w:w="-108.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49">
          <w:pPr>
            <w:tabs>
              <w:tab w:val="center" w:leader="none" w:pos="4153"/>
              <w:tab w:val="right" w:leader="none" w:pos="8306"/>
            </w:tabs>
            <w:spacing w:after="20" w:before="20" w:lineRule="auto"/>
            <w:ind w:left="-142" w:firstLine="0"/>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4A">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4B">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4C">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4D">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