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 w:val="left" w:leader="none" w:pos="9781"/>
        </w:tabs>
        <w:spacing w:line="276" w:lineRule="auto"/>
        <w:ind w:right="283"/>
        <w:jc w:val="center"/>
        <w:rPr>
          <w:b w:val="0"/>
          <w:bCs w:val="0"/>
          <w:vertAlign w:val="baseline"/>
        </w:rPr>
      </w:pPr>
      <w:r w:rsidDel="00000000" w:rsidR="00000000" w:rsidRPr="00000000">
        <w:rPr>
          <w:rtl w:val="0"/>
        </w:rPr>
      </w:r>
    </w:p>
    <w:p w:rsidR="00000000" w:rsidDel="00000000" w:rsidP="00000000" w:rsidRDefault="00000000" w:rsidRPr="00000000" w14:paraId="00000003">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 РС-26-20-046</w:t>
      </w:r>
      <w:r w:rsidDel="00000000" w:rsidR="00000000" w:rsidRPr="00000000">
        <w:rPr>
          <w:rtl w:val="0"/>
        </w:rPr>
      </w:r>
    </w:p>
    <w:p w:rsidR="00000000" w:rsidDel="00000000" w:rsidP="00000000" w:rsidRDefault="00000000" w:rsidRPr="00000000" w14:paraId="00000004">
      <w:pPr>
        <w:tabs>
          <w:tab w:val="left" w:leader="none" w:pos="709"/>
          <w:tab w:val="left" w:leader="none" w:pos="9781"/>
        </w:tabs>
        <w:spacing w:line="276" w:lineRule="auto"/>
        <w:ind w:right="283"/>
        <w:jc w:val="center"/>
        <w:rPr>
          <w:vertAlign w:val="baseline"/>
        </w:rPr>
      </w:pPr>
      <w:r w:rsidDel="00000000" w:rsidR="00000000" w:rsidRPr="00000000">
        <w:rPr>
          <w:rtl w:val="0"/>
        </w:rPr>
      </w:r>
    </w:p>
    <w:p w:rsidR="00000000" w:rsidDel="00000000" w:rsidP="00000000" w:rsidRDefault="00000000" w:rsidRPr="00000000" w14:paraId="00000005">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t xml:space="preserve">Днес, 13.05.2020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709"/>
          <w:tab w:val="left" w:leader="none" w:pos="9781"/>
        </w:tabs>
        <w:spacing w:line="276" w:lineRule="auto"/>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709"/>
          <w:tab w:val="left" w:leader="none" w:pos="9781"/>
        </w:tabs>
        <w:spacing w:line="276" w:lineRule="auto"/>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F">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Производството е образувано по реда на чл. 71, ал. 1, предложение първо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КИ-005 от 22.01.2020 г. по сигнал с рег. № ЦУ01/С-26/10.01.2020 г. на КПКОНПИ.</w:t>
      </w:r>
    </w:p>
    <w:p w:rsidR="00000000" w:rsidDel="00000000" w:rsidP="00000000" w:rsidRDefault="00000000" w:rsidRPr="00000000" w14:paraId="00000010">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против Ренета Камберова –– общински съветник в Общински съвет – П..</w:t>
      </w:r>
    </w:p>
    <w:p w:rsidR="00000000" w:rsidDel="00000000" w:rsidP="00000000" w:rsidRDefault="00000000" w:rsidRPr="00000000" w14:paraId="00000011">
      <w:pPr>
        <w:tabs>
          <w:tab w:val="left" w:leader="none" w:pos="709"/>
          <w:tab w:val="left" w:leader="none" w:pos="9781"/>
        </w:tabs>
        <w:ind w:right="283"/>
        <w:jc w:val="both"/>
        <w:rPr>
          <w:vertAlign w:val="baseline"/>
        </w:rPr>
      </w:pPr>
      <w:r w:rsidDel="00000000" w:rsidR="00000000" w:rsidRPr="00000000">
        <w:rPr>
          <w:vertAlign w:val="baseline"/>
          <w:rtl w:val="0"/>
        </w:rPr>
        <w:tab/>
        <w:t xml:space="preserve">По същество, в сигнала се твърди, че Ренета Камберова, в качеството й на общински съветник в Общински съвет – П. е едновременно член на орган на управление и представляващ Сдружение „**********“ с ЕИК **********, член на Управителния съвет на Сдружение „**********“ с ЕИК ********** и член на Управителния съвет на Сдружение „**********“ с ЕИК **********. Същите получават финансиране от общинския бюджет на Община П.. На 30.12.2019 г. Камберова, в качеството й на общински съветник е участвала в заседание на Общински съвет – П. и е гласувала „ЗА“ актуализация на бюджета на общината, с която се одобряват извършени по-рано през годината плащания на значителни суми – публични средства, към същите юридически лица с нестопанска цел.</w:t>
      </w:r>
    </w:p>
    <w:p w:rsidR="00000000" w:rsidDel="00000000" w:rsidP="00000000" w:rsidRDefault="00000000" w:rsidRPr="00000000" w14:paraId="00000012">
      <w:pPr>
        <w:tabs>
          <w:tab w:val="left" w:leader="none" w:pos="709"/>
          <w:tab w:val="left" w:leader="none" w:pos="9781"/>
        </w:tabs>
        <w:ind w:right="283"/>
        <w:jc w:val="both"/>
        <w:rPr>
          <w:vertAlign w:val="baseline"/>
        </w:rPr>
      </w:pPr>
      <w:r w:rsidDel="00000000" w:rsidR="00000000" w:rsidRPr="00000000">
        <w:rPr>
          <w:vertAlign w:val="baseline"/>
          <w:rtl w:val="0"/>
        </w:rPr>
        <w:tab/>
        <w:t xml:space="preserve">Към сигнала, като доказателства са приложени: справки от Търговския регистър, Протокол № 3 от проведено заседание на Общински съвет – П. на 30.12.2019 г. и разпечатка на поименното гласуване на общинските съветници.</w:t>
      </w:r>
    </w:p>
    <w:p w:rsidR="00000000" w:rsidDel="00000000" w:rsidP="00000000" w:rsidRDefault="00000000" w:rsidRPr="00000000" w14:paraId="00000013">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председателя на Постоянната комисия по ЗПУКИ при Общински съвет – П. са изискани и представени следните доказателства: клетвен лист на Ренета Камберова за мандат 2019 – 2023 г.; Решение № 4 по Протокол № 1 от 31.01.2020 г., относно: Приемане на бюджета на Община – П. за 2020 г.; списък на поименното гласуване, относно приемане на бюджета на общината за 2020 г.; Протокол № 1 от 31.01.2020 г. от проведено заседание на Общински съвет – П.; Решение № 12 по Протокол № 3 от 30.12.2019 г.,  относно: Актуализация на бюджета на Община – П. към 30.12.2019 г.; списък на поименното гласуване, относно приемане на актуализация на бюджета на Община – П. към 31.12.2019 г.; Протокол № 3 от 30.12.2019 г. от проведено заседание на Общински съвет – П.; Удостоверение с изх. № 126/04.03.2020 г. от Сдружение „**********“, Удостоверение с изх. № 16/04.03.2020 г. от Сдружение „**********“, Служебна бележка за доходи от трудови правоотношения на Ренета Камберова от Сдружение „**********“; договори № 1066/13.11.2017 г., № 142/01.03.2018 г., № 734/21.11.2018 г., № 53/28.01.2019 г., № 384/16.05.2019 г., № 385/16.05.2019 г., № 483/07.06.2019 г., № 484/07.06.2019 г. и № 806/16.12.2019 г., сключени между Община П. и Сдружение „**********“, ведно с фактури удостоверяващи извършените плащания; договори № 248/07.03.2017 г., № 143/01.03.2018 г., № 77/07.02.2019 г., № 753/30.11.2018 г., № 787/04.12.2019 г., сключени между Община П. и Сдружение „**********“, ведно с фактури; анекс № 105/03.02.2017 г., договор № 193/20.02.2017 г., анекс № 642/31.05.2017 г., договор № 825/31.07.2017 г., договор № 896/08.09.2017 г., анекс № 1105/04.12.2017 г., анекс № 89/05.02.2028 г., анекс № 149/06.03.2018 г., анекс № 234/02.04.2018 г., анекс № 279/23.04.2018 г., анекс № 287/25.04.2018 г., анекс № 492/18.07.2018 г., договор № 306/30.04.2018 г., договор № 558/04.09.2018 г., анекс № 752/30.11.2018 г., анекс № 825/20.12.2018 г., договор № 16/07.01.2019 г., анекс № 120/08.03.2019 г., анекс № 163/19.03.2019 г., договор № 223/01.04.2019 г., анекс № 262/09.04.2019 г., анекс № 332/25.04.2019 г., анекс № 423/28.05.2019 г., анекс № 516/28.06.2019 г., анекс № 534/03.07.2019 г., анекс № 554/16.07.2019 г., анекс № 613/15.08.2019 г., анекс № 627/09.09.2019 г., анекс № 663/03.30.2019 г., анекс № 672/08.10.2019 г. и анекс № 680/14.10.2019 г., сключени между Община П. и Сдружение „**********“, ведно с фактури; договори № 107/06.02.2017 г., № 328/16.03.2017 г., № 878/21.07.2017 г., № 824/31.07.2017 г., № 973/11.10.2017 г., № 1039/30.10.2017 г., № 140/26.02.2018 г. и № 141/26.02.2018 г., сключени между Община П. и Сдружение„**********“, ведно с фактури.</w:t>
      </w:r>
    </w:p>
    <w:p w:rsidR="00000000" w:rsidDel="00000000" w:rsidP="00000000" w:rsidRDefault="00000000" w:rsidRPr="00000000" w14:paraId="00000014">
      <w:pPr>
        <w:tabs>
          <w:tab w:val="left" w:leader="none" w:pos="709"/>
          <w:tab w:val="left" w:leader="none" w:pos="9781"/>
        </w:tabs>
        <w:ind w:right="283"/>
        <w:jc w:val="both"/>
        <w:rPr>
          <w:vertAlign w:val="baseline"/>
        </w:rPr>
      </w:pPr>
      <w:r w:rsidDel="00000000" w:rsidR="00000000" w:rsidRPr="00000000">
        <w:rPr>
          <w:vertAlign w:val="baseline"/>
          <w:rtl w:val="0"/>
        </w:rPr>
        <w:tab/>
        <w:t xml:space="preserve">Служебно е извършена справка в Търговския регистър и в Регистър НБД „Население“.</w:t>
      </w:r>
    </w:p>
    <w:p w:rsidR="00000000" w:rsidDel="00000000" w:rsidP="00000000" w:rsidRDefault="00000000" w:rsidRPr="00000000" w14:paraId="00000015">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6">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8">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9">
      <w:pPr>
        <w:tabs>
          <w:tab w:val="left" w:leader="none" w:pos="709"/>
          <w:tab w:val="left" w:leader="none" w:pos="9781"/>
        </w:tabs>
        <w:ind w:right="283"/>
        <w:jc w:val="both"/>
        <w:rPr>
          <w:vertAlign w:val="baseline"/>
        </w:rPr>
      </w:pPr>
      <w:r w:rsidDel="00000000" w:rsidR="00000000" w:rsidRPr="00000000">
        <w:rPr>
          <w:vertAlign w:val="baseline"/>
          <w:rtl w:val="0"/>
        </w:rPr>
        <w:tab/>
        <w:t xml:space="preserve">Ренета Камберова е избрана за общински съветник в Общински съвет – П. за мандат 2019 г. – 2023 г. и е положила клетва на 13.11.2019 г.</w:t>
      </w:r>
    </w:p>
    <w:p w:rsidR="00000000" w:rsidDel="00000000" w:rsidP="00000000" w:rsidRDefault="00000000" w:rsidRPr="00000000" w14:paraId="0000001A">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извършената справка в Търговски регистър се установява, че:</w:t>
      </w:r>
    </w:p>
    <w:p w:rsidR="00000000" w:rsidDel="00000000" w:rsidP="00000000" w:rsidRDefault="00000000" w:rsidRPr="00000000" w14:paraId="0000001B">
      <w:pPr>
        <w:tabs>
          <w:tab w:val="left" w:leader="none" w:pos="709"/>
          <w:tab w:val="left" w:leader="none" w:pos="9781"/>
        </w:tabs>
        <w:ind w:right="283"/>
        <w:jc w:val="both"/>
        <w:rPr>
          <w:vertAlign w:val="baseline"/>
        </w:rPr>
      </w:pPr>
      <w:r w:rsidDel="00000000" w:rsidR="00000000" w:rsidRPr="00000000">
        <w:rPr>
          <w:vertAlign w:val="baseline"/>
          <w:rtl w:val="0"/>
        </w:rPr>
        <w:tab/>
        <w:t xml:space="preserve">Сдружение „**********“ с ЕИК ********** е с предмет на дейност: Развитие, подпомагане, популяризиране и създаване на условия за спорт и физическа активност на всички деца и младежи, а Ренета Камберова от 17.09.2018 г. е представляващ Сдружението.</w:t>
      </w:r>
    </w:p>
    <w:p w:rsidR="00000000" w:rsidDel="00000000" w:rsidP="00000000" w:rsidRDefault="00000000" w:rsidRPr="00000000" w14:paraId="0000001C">
      <w:pPr>
        <w:tabs>
          <w:tab w:val="left" w:leader="none" w:pos="709"/>
          <w:tab w:val="left" w:leader="none" w:pos="9781"/>
        </w:tabs>
        <w:ind w:right="283"/>
        <w:jc w:val="both"/>
        <w:rPr>
          <w:vertAlign w:val="baseline"/>
        </w:rPr>
      </w:pPr>
      <w:r w:rsidDel="00000000" w:rsidR="00000000" w:rsidRPr="00000000">
        <w:rPr>
          <w:vertAlign w:val="baseline"/>
          <w:rtl w:val="0"/>
        </w:rPr>
        <w:tab/>
        <w:t xml:space="preserve">Сдружение „**********“ с ЕИК ********** е с предмет на дейност: Популяризиране и утвърждаване на футбола и спорта, представляващ Сдружението е Н. Т. Ш., Ренета Камберова е член на Управителния съвет от 02.10.2018 г.</w:t>
      </w:r>
    </w:p>
    <w:p w:rsidR="00000000" w:rsidDel="00000000" w:rsidP="00000000" w:rsidRDefault="00000000" w:rsidRPr="00000000" w14:paraId="0000001D">
      <w:pPr>
        <w:tabs>
          <w:tab w:val="left" w:leader="none" w:pos="709"/>
          <w:tab w:val="left" w:leader="none" w:pos="9781"/>
        </w:tabs>
        <w:ind w:right="283"/>
        <w:jc w:val="both"/>
        <w:rPr>
          <w:vertAlign w:val="baseline"/>
        </w:rPr>
      </w:pPr>
      <w:r w:rsidDel="00000000" w:rsidR="00000000" w:rsidRPr="00000000">
        <w:rPr>
          <w:vertAlign w:val="baseline"/>
          <w:rtl w:val="0"/>
        </w:rPr>
        <w:tab/>
        <w:t xml:space="preserve">Сдружение „**********“ с ЕИК ********** е с предмет на дейност: Развитие на волейболния спорт, представляващи сдружението са В. А. Д. и А. К. И., а Ренета Камберова е член на Управителния съвет от 04.06.2018 г.</w:t>
      </w:r>
    </w:p>
    <w:p w:rsidR="00000000" w:rsidDel="00000000" w:rsidP="00000000" w:rsidRDefault="00000000" w:rsidRPr="00000000" w14:paraId="0000001E">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12 по Протокол № 3 от 30.12.2019 г., относно: Актуализация на бюджета на Община – П. към 31.12.2019 г. Общински съвет – П. е приел актуализацията на бюджета на Община П. към 31.12.2019 г., съгласно Приложения № 1, 2 и 3. С Приложение № 3 „Отчет на бюджетните разходи към 30.11.2019 г.“, т. 7 „Физкултура и спорт“ - субсидии на спортни клубове, § 45-00 уточнения план на субсидията за 2019 г. е в размер на 1 751 000 лв., а актуализацията към 31.12.2019 г. е в размер на 2 836 000 лв.</w:t>
      </w:r>
    </w:p>
    <w:p w:rsidR="00000000" w:rsidDel="00000000" w:rsidP="00000000" w:rsidRDefault="00000000" w:rsidRPr="00000000" w14:paraId="0000001F">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списъка на поименното гласуване, относно приемане на актуализация на бюджета на Община – П. към 31.12.2019 г. Ренета Камберова е гласувала „ЗА“ приемане на актуализацията на бюджета на Община – П. към 30.12.2019 г.</w:t>
      </w:r>
    </w:p>
    <w:p w:rsidR="00000000" w:rsidDel="00000000" w:rsidP="00000000" w:rsidRDefault="00000000" w:rsidRPr="00000000" w14:paraId="00000020">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4 по Протокол № 1 от 31.01.2020 г., относно: Приемане на бюджета на Община – П. за 2020 г. Общински съвет – П. е приел бюджета на Община П. за 2020 г.,съгласно Приложения № 1, 2 и 3. С Приложение № 3 „План на бюджетните разходи 2020 г.“ т. 7 „Физкултура и спорт“ - субсидии на спортни клубове, § 45-00 уточнения план на субсидията за 2020 г. е в размер на 2 000 000 лв.</w:t>
      </w:r>
    </w:p>
    <w:p w:rsidR="00000000" w:rsidDel="00000000" w:rsidP="00000000" w:rsidRDefault="00000000" w:rsidRPr="00000000" w14:paraId="00000021">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списъка на поименното гласуване, относно приемане на бюджета на Община – П. за 2020 г. Ренета Камберова е гласувала „ЗА“ приемане на бюджета на Община – П. за 2020 г.</w:t>
      </w:r>
    </w:p>
    <w:p w:rsidR="00000000" w:rsidDel="00000000" w:rsidP="00000000" w:rsidRDefault="00000000" w:rsidRPr="00000000" w14:paraId="00000022">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представените по преписката договори между Община П. и посочените по-горе сдружения с нестопанска цел е видно, че на същите са изплащани субсидии от бюджета на общината, в изпълнение на  решенията на Общински съвет – П..</w:t>
      </w:r>
    </w:p>
    <w:p w:rsidR="00000000" w:rsidDel="00000000" w:rsidP="00000000" w:rsidRDefault="00000000" w:rsidRPr="00000000" w14:paraId="00000023">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Удостоверение с изх. № 126/04.03.2020 г. от Сдружение „**********“, Удостоверение с изх. № 16/04.03.2020 г. от Сдружение „**********“, Служебна бележка за доходи от трудови правоотношения на Ренета Камберова от Сдружение „**********“ се установява, че Ренета Камберова, в качеството си на представляващ Сдружение „**********“ и член на Управителния съвет на Сдружение „**********“ и на Сдружение „**********“ не е получавала възнаграждение.</w:t>
      </w:r>
    </w:p>
    <w:p w:rsidR="00000000" w:rsidDel="00000000" w:rsidP="00000000" w:rsidRDefault="00000000" w:rsidRPr="00000000" w14:paraId="00000024">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25">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6">
      <w:pPr>
        <w:tabs>
          <w:tab w:val="left" w:leader="none" w:pos="709"/>
          <w:tab w:val="left" w:leader="none" w:pos="9781"/>
        </w:tabs>
        <w:ind w:right="283"/>
        <w:jc w:val="center"/>
        <w:rPr>
          <w:i w:val="0"/>
          <w:iCs w:val="0"/>
          <w:vertAlign w:val="baseline"/>
        </w:rPr>
      </w:pPr>
      <w:r w:rsidDel="00000000" w:rsidR="00000000" w:rsidRPr="00000000">
        <w:rPr>
          <w:rtl w:val="0"/>
        </w:rPr>
      </w:r>
    </w:p>
    <w:p w:rsidR="00000000" w:rsidDel="00000000" w:rsidP="00000000" w:rsidRDefault="00000000" w:rsidRPr="00000000" w14:paraId="00000027">
      <w:pPr>
        <w:tabs>
          <w:tab w:val="left" w:leader="none" w:pos="709"/>
          <w:tab w:val="left" w:leader="none" w:pos="9781"/>
        </w:tabs>
        <w:ind w:right="283"/>
        <w:jc w:val="both"/>
        <w:rPr>
          <w:vertAlign w:val="baseline"/>
        </w:rPr>
      </w:pPr>
      <w:r w:rsidDel="00000000" w:rsidR="00000000" w:rsidRPr="00000000">
        <w:rPr>
          <w:vertAlign w:val="baseline"/>
          <w:rtl w:val="0"/>
        </w:rPr>
        <w:tab/>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tabs>
          <w:tab w:val="left" w:leader="none" w:pos="709"/>
          <w:tab w:val="left" w:leader="none" w:pos="9781"/>
        </w:tabs>
        <w:ind w:right="283"/>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tabs>
          <w:tab w:val="left" w:leader="none" w:pos="709"/>
          <w:tab w:val="left" w:leader="none" w:pos="9781"/>
        </w:tabs>
        <w:ind w:right="283"/>
        <w:jc w:val="both"/>
        <w:rPr>
          <w:vertAlign w:val="baseline"/>
        </w:rPr>
      </w:pPr>
      <w:r w:rsidDel="00000000" w:rsidR="00000000" w:rsidRPr="00000000">
        <w:rPr>
          <w:vertAlign w:val="baseline"/>
          <w:rtl w:val="0"/>
        </w:rPr>
        <w:tab/>
        <w:t xml:space="preserve">Ренета Камберова, в качеството си на общински съветник в Общински съвет – П. е лице, заемащо висша публична длъжност по смисъла на чл. 6, ал. 1, т. 32, предложение първо от ЗПКОНПИ.</w:t>
      </w:r>
    </w:p>
    <w:p w:rsidR="00000000" w:rsidDel="00000000" w:rsidP="00000000" w:rsidRDefault="00000000" w:rsidRPr="00000000" w14:paraId="0000002A">
      <w:pPr>
        <w:tabs>
          <w:tab w:val="left" w:leader="none" w:pos="709"/>
          <w:tab w:val="left" w:leader="none" w:pos="9781"/>
        </w:tabs>
        <w:ind w:right="283"/>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2B">
      <w:pPr>
        <w:tabs>
          <w:tab w:val="left" w:leader="none" w:pos="709"/>
          <w:tab w:val="left" w:leader="none" w:pos="9781"/>
        </w:tabs>
        <w:ind w:right="283"/>
        <w:jc w:val="both"/>
        <w:rPr>
          <w:vertAlign w:val="baseline"/>
        </w:rPr>
      </w:pPr>
      <w:r w:rsidDel="00000000" w:rsidR="00000000" w:rsidRPr="00000000">
        <w:rPr>
          <w:vertAlign w:val="baseline"/>
          <w:rtl w:val="0"/>
        </w:rPr>
        <w:tab/>
        <w:t xml:space="preserve">В хода на производството се установи, че Ренета Камберова е представляващ Сдружение „**********“ и член на Управителния съвет на Сдружение „**********“ и на Сдружение „**********“, но не е получавала възнаграждение за изпълняваната от нея длъжност. Следователно между Ренета Камберова и Сдружение „**********“, Сдружение „**********“ и Сдружение „**********“ не е налице икономическа зависимост, която да обосновава свързаност помежду им по смисъла на §1, т.15, б. „б“ от ДР на ЗПКОНПИ.</w:t>
      </w:r>
    </w:p>
    <w:p w:rsidR="00000000" w:rsidDel="00000000" w:rsidP="00000000" w:rsidRDefault="00000000" w:rsidRPr="00000000" w14:paraId="0000002C">
      <w:pPr>
        <w:tabs>
          <w:tab w:val="left" w:leader="none" w:pos="709"/>
          <w:tab w:val="left" w:leader="none" w:pos="9781"/>
        </w:tabs>
        <w:ind w:right="283"/>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заемащо висша публична длъжност и наличието на частен интерес - личен или на свързано лице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2D">
      <w:pPr>
        <w:tabs>
          <w:tab w:val="left" w:leader="none" w:pos="709"/>
          <w:tab w:val="left" w:leader="none" w:pos="9781"/>
        </w:tabs>
        <w:ind w:right="283"/>
        <w:jc w:val="both"/>
        <w:rPr>
          <w:vertAlign w:val="baseline"/>
        </w:rPr>
      </w:pPr>
      <w:r w:rsidDel="00000000" w:rsidR="00000000" w:rsidRPr="00000000">
        <w:rPr>
          <w:vertAlign w:val="baseline"/>
          <w:rtl w:val="0"/>
        </w:rPr>
        <w:tab/>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 контрол и приема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E">
      <w:pPr>
        <w:tabs>
          <w:tab w:val="left" w:leader="none" w:pos="709"/>
          <w:tab w:val="left" w:leader="none" w:pos="9781"/>
        </w:tabs>
        <w:ind w:right="283"/>
        <w:jc w:val="both"/>
        <w:rPr>
          <w:vertAlign w:val="baseline"/>
        </w:rPr>
      </w:pPr>
      <w:r w:rsidDel="00000000" w:rsidR="00000000" w:rsidRPr="00000000">
        <w:rPr>
          <w:vertAlign w:val="baseline"/>
          <w:rtl w:val="0"/>
        </w:rPr>
        <w:tab/>
        <w:t xml:space="preserve">В хода на производството се установи, че Ренета Камберова, в качеството й на общински съветник в Общински съвет – П. е упражнила правомощията си на общински съветник, произтичащи от разпоредбата на чл. 33, ал. 1, т. 3 от ЗМСМА при гласуването и приемането на Решение № 12 по Протокол № 3 от 30.12.2019 г., относно: Актуализация на бюджета на Община – П. към 30.12.2019 г. и на Решение № 4 по Протокол № 1 от 31.01.2020 г., относно: Приемане на бюджета на Община – П. за 2020 г.</w:t>
      </w:r>
    </w:p>
    <w:p w:rsidR="00000000" w:rsidDel="00000000" w:rsidP="00000000" w:rsidRDefault="00000000" w:rsidRPr="00000000" w14:paraId="0000002F">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Съгласно чл. 44, ал. 1, т. 5 от ЗМСМА и чл. 84, ал. 1 и ал. 4 от Закона за публичните финанси (ЗПФ), органът, който има правомощия да организира изпълнението и разходването на общинския бюджет, и който има правомощия да внесе в общинския съвет окончателен проект на бюджета, в който, предвидените разходи са описани по пера, дейности и основни параграфи, е кметът на съответната община. Видно от разпоредбата на чл. 11, ал. 1 - 7 от ЗПФ, кметът на общината съставя проектобюджета и го внася за обсъждане и гласуване в общинския съвет. С гласуването на общинския бюджет се цели постигане на финансово осигуряване на посочените в него дейности на общината. Съгласно разпоредбата на чл. 21, ал. 1 от ЗМСМА, решенията, които взема общинският съвет, са от компетентността на общинския съвет като колегиален орган и не са предоставени като правомощие на отделния общински съветник.</w:t>
      </w:r>
    </w:p>
    <w:p w:rsidR="00000000" w:rsidDel="00000000" w:rsidP="00000000" w:rsidRDefault="00000000" w:rsidRPr="00000000" w14:paraId="00000030">
      <w:pPr>
        <w:tabs>
          <w:tab w:val="left" w:leader="none" w:pos="709"/>
          <w:tab w:val="left" w:leader="none" w:pos="9781"/>
        </w:tabs>
        <w:ind w:right="283"/>
        <w:jc w:val="both"/>
        <w:rPr>
          <w:vertAlign w:val="baseline"/>
        </w:rPr>
      </w:pPr>
      <w:r w:rsidDel="00000000" w:rsidR="00000000" w:rsidRPr="00000000">
        <w:rPr>
          <w:vertAlign w:val="baseline"/>
          <w:rtl w:val="0"/>
        </w:rPr>
        <w:tab/>
        <w:t xml:space="preserve">Участвайки и гласувайки на проведените на 30.12.2019 г. и на 31.01.2020 г. заседания на Общински съвет - Пазарджик, Ренета Камберова е изпълнила вменените й по закон задължения в съответствие със спецификата на заеманата от нея висша публична длъжност. </w:t>
      </w:r>
    </w:p>
    <w:p w:rsidR="00000000" w:rsidDel="00000000" w:rsidP="00000000" w:rsidRDefault="00000000" w:rsidRPr="00000000" w14:paraId="00000031">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32">
      <w:pPr>
        <w:tabs>
          <w:tab w:val="left" w:leader="none" w:pos="709"/>
          <w:tab w:val="left" w:leader="none" w:pos="9781"/>
        </w:tabs>
        <w:ind w:right="283"/>
        <w:jc w:val="both"/>
        <w:rPr>
          <w:vertAlign w:val="baseline"/>
        </w:rPr>
      </w:pPr>
      <w:r w:rsidDel="00000000" w:rsidR="00000000" w:rsidRPr="00000000">
        <w:rPr>
          <w:vertAlign w:val="baseline"/>
          <w:rtl w:val="0"/>
        </w:rPr>
        <w:tab/>
        <w:t xml:space="preserve">Също така от гласуваното на Решение № 12 по Протокол № 3 от 30.12.2019 г. и Решение № 4 по Протокол № 1 от 31.01.2020 г. не следва пряко разпореждане с определената сума по отношение на Сдружение „**********“, на Сдружение „**********“ и на Сдружение „**********“, както и не е определен начин, по който сумата да бъде разходена за спортните клубове. С решението за приемане бюджета на Община П. не се създават предпоставки за получаване на облага и не се гарантират финансови средства за точно определено лице. Решенията в частност касаят отпускане на субсидии от бюджета на община П. за спортни клубове на територията на общината, част от които са и Сдружение „**********“, Сдружение „**********“ и Сдружение „**********“.</w:t>
      </w:r>
    </w:p>
    <w:p w:rsidR="00000000" w:rsidDel="00000000" w:rsidP="00000000" w:rsidRDefault="00000000" w:rsidRPr="00000000" w14:paraId="00000033">
      <w:pPr>
        <w:tabs>
          <w:tab w:val="left" w:leader="none" w:pos="709"/>
          <w:tab w:val="left" w:leader="none" w:pos="9781"/>
        </w:tabs>
        <w:ind w:right="283"/>
        <w:jc w:val="both"/>
        <w:rPr>
          <w:vertAlign w:val="baseline"/>
        </w:rPr>
      </w:pPr>
      <w:r w:rsidDel="00000000" w:rsidR="00000000" w:rsidRPr="00000000">
        <w:rPr>
          <w:vertAlign w:val="baseline"/>
          <w:rtl w:val="0"/>
        </w:rPr>
        <w:tab/>
        <w:t xml:space="preserve">По своята правно-организационна форма сдружението представлява доброволно обединение на три или повече лица за извършване на дейност с нестопанска цел. В същността на сдружението е заложена готовността на неговите учредители и членове да полагат лични усилия за постигане на нестопанските му цели.</w:t>
      </w:r>
    </w:p>
    <w:p w:rsidR="00000000" w:rsidDel="00000000" w:rsidP="00000000" w:rsidRDefault="00000000" w:rsidRPr="00000000" w14:paraId="00000034">
      <w:pPr>
        <w:tabs>
          <w:tab w:val="left" w:leader="none" w:pos="709"/>
          <w:tab w:val="left" w:leader="none" w:pos="9781"/>
        </w:tabs>
        <w:ind w:right="283"/>
        <w:jc w:val="both"/>
        <w:rPr>
          <w:vertAlign w:val="baseline"/>
        </w:rPr>
      </w:pPr>
      <w:r w:rsidDel="00000000" w:rsidR="00000000" w:rsidRPr="00000000">
        <w:rPr>
          <w:vertAlign w:val="baseline"/>
          <w:rtl w:val="0"/>
        </w:rPr>
        <w:tab/>
        <w:t xml:space="preserve">Съгласно чл. 12 от Закона за физическото възпитание и спорта (ЗФВС), спортните клубове са сдружения с нестопанска цел или капиталови търговски дружества, които организират практикуването и развитието на физическата активност и спорта чрез индивидуални и групови спортни дейности. Същите осъществяват общественополезна дейност по смисъла на Закона за юридическите лица с нестопанска цел (ЗЮЛНЦ). Съгласно разпоредбата на чл. 133, ал. 2 от ЗФВС, общините могат да подпомагат спортни организации, чиито седалище и дейност се намират на територията на съответната община и които са регистрирани в обществена полза, каквито са Сдружение „**********“, Сдружение „**********“ и Сдружение „**********“.</w:t>
      </w:r>
    </w:p>
    <w:p w:rsidR="00000000" w:rsidDel="00000000" w:rsidP="00000000" w:rsidRDefault="00000000" w:rsidRPr="00000000" w14:paraId="00000035">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представеното по преписката Удостоверения с изх. № 126/04.03.2020 г., изх. № 16/04.03.2020 г. и Служебна бележка за доходи от трудови правоотношения се установява, че Ренета Камберова, като представляващ  Сдружение „**********“ и член на Управителния съвет на Сдружение „**********“ и Сдружение „**********“, не е получавала възнаграждения за тази си дейност и тя е изцяло безвъзмездна. Освен това, съгласно разпоредбата на чл. 3, ал. 6 от ЗЮЛНЦ, юридическите лица с нестопанска цел не разпределят печалба.</w:t>
      </w:r>
    </w:p>
    <w:p w:rsidR="00000000" w:rsidDel="00000000" w:rsidP="00000000" w:rsidRDefault="00000000" w:rsidRPr="00000000" w14:paraId="00000036">
      <w:pPr>
        <w:tabs>
          <w:tab w:val="left" w:leader="none" w:pos="709"/>
          <w:tab w:val="left" w:leader="none" w:pos="9781"/>
        </w:tabs>
        <w:ind w:right="283"/>
        <w:jc w:val="both"/>
        <w:rPr>
          <w:vertAlign w:val="baseline"/>
        </w:rPr>
      </w:pPr>
      <w:r w:rsidDel="00000000" w:rsidR="00000000" w:rsidRPr="00000000">
        <w:rPr>
          <w:vertAlign w:val="baseline"/>
          <w:rtl w:val="0"/>
        </w:rPr>
        <w:tab/>
        <w:t xml:space="preserve">В хода на производството се установи, че не е налице свързаност по смисъла на §1, т.15, б. „б“ от ДР на ЗПКОНПИ между Ренета Камберова и Сдружение „**********“, Сдружение „**********“ и Сдружение „**********“, същата не е получавала възнаграждение, в качеството си на представляваща, както и член на Управителния съвет, което от своя страна налага изводът, че по отношение на нея не е настъпвала реална възможност за реализиране на конкретна облага, което води и до липсата на частен интерес, който би могъл да повлияе върху безпристрастното и обективно изпълнение на правомощията по служба от страна на Ренета Камберова при гласуването на Решение № 12 по Протокол № 3 от 30.12.2019 г. и Решение № 4 по Протокол № 1 от 31.01.2020 г. на Общински съвет – П..</w:t>
      </w:r>
    </w:p>
    <w:p w:rsidR="00000000" w:rsidDel="00000000" w:rsidP="00000000" w:rsidRDefault="00000000" w:rsidRPr="00000000" w14:paraId="00000037">
      <w:pPr>
        <w:tabs>
          <w:tab w:val="left" w:leader="none" w:pos="709"/>
        </w:tabs>
        <w:ind w:right="283"/>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или на свързано с него лице по смисъла на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Ренета Камберова, в качеството й на лице, заемащо висша публична длъжност по смисъла на чл. 6, ал. 1, т. 32 при гласуването „ЗА“ приемането на Решение № 12 по Протокол № 3 от 30.12.2019 г. и Решение № 4 по Протокол № 1 от 31.01.2020 г. на Общински съвет – П..</w:t>
      </w:r>
    </w:p>
    <w:p w:rsidR="00000000" w:rsidDel="00000000" w:rsidP="00000000" w:rsidRDefault="00000000" w:rsidRPr="00000000" w14:paraId="00000038">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39">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3A">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3B">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3C">
      <w:pPr>
        <w:tabs>
          <w:tab w:val="left" w:leader="none" w:pos="709"/>
          <w:tab w:val="left" w:leader="none" w:pos="9781"/>
        </w:tabs>
        <w:ind w:right="283"/>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D">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3E">
      <w:pPr>
        <w:tabs>
          <w:tab w:val="left" w:leader="none" w:pos="709"/>
          <w:tab w:val="left" w:leader="none" w:pos="9781"/>
        </w:tabs>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Ренета Камберова с ЕГН **********, общински съветник в Общински съвет – П. и лице, заемащо висша публична длъжност по смисъла на чл. 6, ал. 1, т. 32, предложение четвърто от ЗПКОНПИ, във връзка с гласуването на Решение № 12 по Протокол № 3 от 30.12.2019 г. и Решение № 4 по Протокол № 1 от 31.01.2020 г. на Общински съвет П., поради липса на частен интерес.</w:t>
      </w:r>
    </w:p>
    <w:p w:rsidR="00000000" w:rsidDel="00000000" w:rsidP="00000000" w:rsidRDefault="00000000" w:rsidRPr="00000000" w14:paraId="0000003F">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40">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П., с оглед преценка за реализиране на правомощията й по чл. 76, ал. 2 от ЗПКОНПИ.</w:t>
      </w:r>
    </w:p>
    <w:p w:rsidR="00000000" w:rsidDel="00000000" w:rsidP="00000000" w:rsidRDefault="00000000" w:rsidRPr="00000000" w14:paraId="00000041">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42">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3">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44">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45">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46">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47">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48">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49">
      <w:pPr>
        <w:spacing w:line="276" w:lineRule="auto"/>
        <w:ind w:right="49"/>
        <w:jc w:val="both"/>
        <w:rPr>
          <w:b w:val="0"/>
          <w:bCs w:val="0"/>
          <w:vertAlign w:val="baseline"/>
        </w:rPr>
      </w:pPr>
      <w:r w:rsidDel="00000000" w:rsidR="00000000" w:rsidRPr="00000000">
        <w:rPr>
          <w:b w:val="1"/>
          <w:bCs w:val="1"/>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4A">
      <w:pPr>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4B">
      <w:pPr>
        <w:spacing w:line="276" w:lineRule="auto"/>
        <w:ind w:left="1440" w:right="49" w:firstLine="0"/>
        <w:jc w:val="both"/>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C">
      <w:pPr>
        <w:spacing w:line="276" w:lineRule="auto"/>
        <w:ind w:left="1440" w:right="49" w:firstLine="0"/>
        <w:jc w:val="both"/>
        <w:rPr>
          <w:b w:val="0"/>
          <w:bCs w:val="0"/>
          <w:vertAlign w:val="baseline"/>
        </w:rPr>
      </w:pPr>
      <w:r w:rsidDel="00000000" w:rsidR="00000000" w:rsidRPr="00000000">
        <w:rPr>
          <w:rtl w:val="0"/>
        </w:rPr>
      </w:r>
    </w:p>
    <w:p w:rsidR="00000000" w:rsidDel="00000000" w:rsidP="00000000" w:rsidRDefault="00000000" w:rsidRPr="00000000" w14:paraId="0000004D">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4E">
      <w:pPr>
        <w:spacing w:line="276" w:lineRule="auto"/>
        <w:ind w:left="720" w:right="49" w:firstLine="720"/>
        <w:rPr>
          <w:b w:val="0"/>
          <w:bCs w:val="0"/>
          <w:vertAlign w:val="baseline"/>
        </w:rPr>
      </w:pPr>
      <w:r w:rsidDel="00000000" w:rsidR="00000000" w:rsidRPr="00000000">
        <w:rPr>
          <w:rtl w:val="0"/>
        </w:rPr>
      </w:r>
    </w:p>
    <w:p w:rsidR="00000000" w:rsidDel="00000000" w:rsidP="00000000" w:rsidRDefault="00000000" w:rsidRPr="00000000" w14:paraId="0000004F">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50">
      <w:pPr>
        <w:spacing w:line="276" w:lineRule="auto"/>
        <w:ind w:right="49" w:firstLine="2268"/>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left="720" w:right="49"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2">
      <w:pPr>
        <w:tabs>
          <w:tab w:val="left" w:leader="none" w:pos="709"/>
          <w:tab w:val="left" w:leader="none" w:pos="9781"/>
        </w:tabs>
        <w:spacing w:line="276" w:lineRule="auto"/>
        <w:ind w:right="283"/>
        <w:jc w:val="both"/>
        <w:rPr>
          <w:b w:val="0"/>
          <w:bCs w:val="0"/>
          <w:vertAlign w:val="baseline"/>
        </w:rPr>
      </w:pPr>
      <w:r w:rsidDel="00000000" w:rsidR="00000000" w:rsidRPr="00000000">
        <w:rPr>
          <w:rtl w:val="0"/>
        </w:rPr>
      </w:r>
    </w:p>
    <w:p w:rsidR="00000000" w:rsidDel="00000000" w:rsidP="00000000" w:rsidRDefault="00000000" w:rsidRPr="00000000" w14:paraId="00000053">
      <w:pPr>
        <w:tabs>
          <w:tab w:val="left" w:leader="none" w:pos="709"/>
          <w:tab w:val="left" w:leader="none" w:pos="9781"/>
        </w:tabs>
        <w:spacing w:line="276" w:lineRule="auto"/>
        <w:ind w:right="283"/>
        <w:jc w:val="both"/>
        <w:rPr>
          <w:b w:val="0"/>
          <w:bCs w:val="0"/>
          <w:vertAlign w:val="baseline"/>
        </w:rPr>
      </w:pPr>
      <w:r w:rsidDel="00000000" w:rsidR="00000000" w:rsidRPr="00000000">
        <w:rPr>
          <w:rtl w:val="0"/>
        </w:rPr>
      </w:r>
    </w:p>
    <w:p w:rsidR="00000000" w:rsidDel="00000000" w:rsidP="00000000" w:rsidRDefault="00000000" w:rsidRPr="00000000" w14:paraId="00000054">
      <w:pPr>
        <w:tabs>
          <w:tab w:val="left" w:leader="none" w:pos="709"/>
          <w:tab w:val="left" w:leader="none" w:pos="9781"/>
        </w:tabs>
        <w:spacing w:line="276" w:lineRule="auto"/>
        <w:ind w:right="283"/>
        <w:jc w:val="both"/>
        <w:rPr>
          <w:b w:val="0"/>
          <w:bCs w:val="0"/>
          <w:vertAlign w:val="baseline"/>
        </w:rPr>
      </w:pPr>
      <w:r w:rsidDel="00000000" w:rsidR="00000000" w:rsidRPr="00000000">
        <w:rPr>
          <w:rtl w:val="0"/>
        </w:rPr>
      </w:r>
    </w:p>
    <w:p w:rsidR="00000000" w:rsidDel="00000000" w:rsidP="00000000" w:rsidRDefault="00000000" w:rsidRPr="00000000" w14:paraId="00000055">
      <w:pPr>
        <w:tabs>
          <w:tab w:val="left" w:leader="none" w:pos="709"/>
          <w:tab w:val="left" w:leader="none" w:pos="9781"/>
        </w:tabs>
        <w:spacing w:line="276" w:lineRule="auto"/>
        <w:ind w:right="283"/>
        <w:jc w:val="both"/>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709"/>
          <w:tab w:val="left" w:leader="none" w:pos="9781"/>
        </w:tabs>
        <w:spacing w:line="276" w:lineRule="auto"/>
        <w:ind w:right="283"/>
        <w:jc w:val="both"/>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709"/>
          <w:tab w:val="left" w:leader="none" w:pos="9781"/>
        </w:tabs>
        <w:spacing w:line="276" w:lineRule="auto"/>
        <w:ind w:right="283"/>
        <w:jc w:val="both"/>
        <w:rPr>
          <w:b w:val="0"/>
          <w:bCs w:val="0"/>
          <w:vertAlign w:val="baseline"/>
        </w:rPr>
      </w:pPr>
      <w:r w:rsidDel="00000000" w:rsidR="00000000" w:rsidRPr="00000000">
        <w:rPr>
          <w:rtl w:val="0"/>
        </w:rPr>
      </w:r>
    </w:p>
    <w:p w:rsidR="00000000" w:rsidDel="00000000" w:rsidP="00000000" w:rsidRDefault="00000000" w:rsidRPr="00000000" w14:paraId="00000058">
      <w:pPr>
        <w:tabs>
          <w:tab w:val="left" w:leader="none" w:pos="9781"/>
        </w:tabs>
        <w:spacing w:line="276" w:lineRule="auto"/>
        <w:ind w:right="283"/>
        <w:rPr>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