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rPr>
          <w:b w:val="0"/>
          <w:bCs w:val="0"/>
          <w:vertAlign w:val="baseline"/>
        </w:rPr>
      </w:pPr>
      <w:r w:rsidDel="00000000" w:rsidR="00000000" w:rsidRPr="00000000">
        <w:rPr>
          <w:b w:val="1"/>
          <w:bCs w:val="1"/>
          <w:vertAlign w:val="baseline"/>
          <w:rtl w:val="0"/>
        </w:rPr>
        <w:t xml:space="preserve">                                                                       Р Е Ш Е Н И Е  </w:t>
      </w:r>
      <w:r w:rsidDel="00000000" w:rsidR="00000000" w:rsidRPr="00000000">
        <w:rPr>
          <w:rtl w:val="0"/>
        </w:rPr>
      </w:r>
    </w:p>
    <w:p w:rsidR="00000000" w:rsidDel="00000000" w:rsidP="00000000" w:rsidRDefault="00000000" w:rsidRPr="00000000" w14:paraId="00000002">
      <w:pPr>
        <w:widowControl w:val="0"/>
        <w:rPr>
          <w:b w:val="0"/>
          <w:bCs w:val="0"/>
          <w:color w:val="000000"/>
          <w:vertAlign w:val="baseline"/>
        </w:rPr>
      </w:pPr>
      <w:r w:rsidDel="00000000" w:rsidR="00000000" w:rsidRPr="00000000">
        <w:rPr>
          <w:b w:val="1"/>
          <w:bCs w:val="1"/>
          <w:vertAlign w:val="baseline"/>
          <w:rtl w:val="0"/>
        </w:rPr>
        <w:t xml:space="preserve">                                                         №  </w:t>
      </w:r>
      <w:r w:rsidDel="00000000" w:rsidR="00000000" w:rsidRPr="00000000">
        <w:rPr>
          <w:b w:val="1"/>
          <w:bCs w:val="1"/>
          <w:color w:val="000000"/>
          <w:vertAlign w:val="baseline"/>
          <w:rtl w:val="0"/>
        </w:rPr>
        <w:t xml:space="preserve">РС-4530-20-056</w:t>
      </w:r>
      <w:r w:rsidDel="00000000" w:rsidR="00000000" w:rsidRPr="00000000">
        <w:rPr>
          <w:rtl w:val="0"/>
        </w:rPr>
      </w:r>
    </w:p>
    <w:p w:rsidR="00000000" w:rsidDel="00000000" w:rsidP="00000000" w:rsidRDefault="00000000" w:rsidRPr="00000000" w14:paraId="00000003">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4">
      <w:pPr>
        <w:rPr>
          <w:vertAlign w:val="baseline"/>
        </w:rPr>
      </w:pPr>
      <w:r w:rsidDel="00000000" w:rsidR="00000000" w:rsidRPr="00000000">
        <w:rPr>
          <w:vertAlign w:val="baseline"/>
          <w:rtl w:val="0"/>
        </w:rPr>
        <w:t xml:space="preserve">Днес, 28.05.2020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5">
      <w:pPr>
        <w:rPr>
          <w:u w:val="single"/>
          <w:vertAlign w:val="baseline"/>
        </w:rPr>
      </w:pPr>
      <w:r w:rsidDel="00000000" w:rsidR="00000000" w:rsidRPr="00000000">
        <w:rPr>
          <w:rtl w:val="0"/>
        </w:rPr>
      </w:r>
    </w:p>
    <w:p w:rsidR="00000000" w:rsidDel="00000000" w:rsidP="00000000" w:rsidRDefault="00000000" w:rsidRPr="00000000" w14:paraId="00000006">
      <w:pPr>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ind w:firstLine="708"/>
        <w:rPr>
          <w:vertAlign w:val="baseline"/>
        </w:rPr>
      </w:pPr>
      <w:r w:rsidDel="00000000" w:rsidR="00000000" w:rsidRPr="00000000">
        <w:rPr>
          <w:rtl w:val="0"/>
        </w:rPr>
      </w:r>
    </w:p>
    <w:p w:rsidR="00000000" w:rsidDel="00000000" w:rsidP="00000000" w:rsidRDefault="00000000" w:rsidRPr="00000000" w14:paraId="0000000B">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jc w:val="center"/>
        <w:rPr>
          <w:b w:val="0"/>
          <w:bCs w:val="0"/>
          <w:vertAlign w:val="baseline"/>
        </w:rPr>
      </w:pPr>
      <w:r w:rsidDel="00000000" w:rsidR="00000000" w:rsidRPr="00000000">
        <w:rPr>
          <w:rtl w:val="0"/>
        </w:rPr>
      </w:r>
    </w:p>
    <w:p w:rsidR="00000000" w:rsidDel="00000000" w:rsidP="00000000" w:rsidRDefault="00000000" w:rsidRPr="00000000" w14:paraId="0000000D">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КИ-082 от 17.03.2020г. на Комисията за противодействие на корупцията и за отнемане на незаконно придобитото имущество (КПКОНПИ) по сигнал с рег. № ЦУ01/4530/10.03.2020г.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Мария Петришка – общински съветник в Общински съвет - С. (ОбС-С.).</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че Мария Петришка е едновременно общински съветник в ОбС-С. и директор на детска градина „***“ гр. С., неин работодател е кметът на общината и за изпълнението на длъжността си тя получава възнаграждение. Твърди се, че бюджетът на детската градина е част от общинския бюджет и поради това като е взела участие при гласуването и приемането на бюджета на община С. за 2020г., Петришка е нарушила разпоредбите на чл. 56, чл. 58, чл. 59 и чл. 63 от ЗПКОНПИ.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12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не са приложени доказателства </w:t>
      </w:r>
    </w:p>
    <w:p w:rsidR="00000000" w:rsidDel="00000000" w:rsidP="00000000" w:rsidRDefault="00000000" w:rsidRPr="00000000" w14:paraId="00000011">
      <w:pPr>
        <w:ind w:firstLine="709"/>
        <w:rPr>
          <w:vertAlign w:val="baseline"/>
        </w:rPr>
      </w:pPr>
      <w:r w:rsidDel="00000000" w:rsidR="00000000" w:rsidRPr="00000000">
        <w:rPr>
          <w:vertAlign w:val="baseline"/>
          <w:rtl w:val="0"/>
        </w:rPr>
        <w:t xml:space="preserve">Във връзка с твърденията в сигнала Комисията е изискала и с писма, вх. № ЦУ01/6306 от 15.04.2020г. и № ЦУ01/7030 от 05.05.2020г. на КПКОНПИ, е получила от Постоянната комисия по конфликт на интереси при Общински съвет – С. копия на следните доказателства: клетвен лист на Мария Петришка от 12.11.2019г., Решение № 51/13.02.2020г. на ОбС-С., Протокол № 5 от проведено на 12.02.2020г. заседание на ОбС-С., Доклад на ВРИД кмет на община С., ведно с проект на решение за обсъждане и приемане на Бюджета на община С. с вх. № 108/23.01.2020г. на Община С., ведно с приложения, и протоколи от заседания на Постоянни комисии към ОбС-С., на които е обсъждан бюджета на общината за 2020г.</w:t>
      </w:r>
    </w:p>
    <w:p w:rsidR="00000000" w:rsidDel="00000000" w:rsidP="00000000" w:rsidRDefault="00000000" w:rsidRPr="00000000" w14:paraId="00000012">
      <w:pPr>
        <w:ind w:firstLine="709"/>
        <w:rPr>
          <w:vertAlign w:val="baseline"/>
        </w:rPr>
      </w:pPr>
      <w:r w:rsidDel="00000000" w:rsidR="00000000" w:rsidRPr="00000000">
        <w:rPr>
          <w:vertAlign w:val="baseline"/>
          <w:rtl w:val="0"/>
        </w:rPr>
        <w:t xml:space="preserve">Комисията е изискала и с писмо, вх. № ЦУ01/6307 от 15.04.2020г. на КПКОНПИ, е получила от ВРИД кмет на община С. заверено копие на трудов договор за назначаване на Мария Петришка на длъжността „директор“ на ДГ „***“ гр. С., длъжностна характеристика и писмо от председател на комисия за провеждане на конкурс от 11.03.2003 година.</w:t>
      </w:r>
    </w:p>
    <w:p w:rsidR="00000000" w:rsidDel="00000000" w:rsidP="00000000" w:rsidRDefault="00000000" w:rsidRPr="00000000" w14:paraId="00000013">
      <w:pPr>
        <w:ind w:firstLine="709"/>
        <w:rPr>
          <w:vertAlign w:val="baseline"/>
        </w:rPr>
      </w:pPr>
      <w:r w:rsidDel="00000000" w:rsidR="00000000" w:rsidRPr="00000000">
        <w:rPr>
          <w:vertAlign w:val="baseline"/>
          <w:rtl w:val="0"/>
        </w:rPr>
        <w:t xml:space="preserve">Комисията служебно е извършила справки в НБД „Население“, Регистър Булстат и на електронната страница на Общински съвет – С..</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12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0"/>
        <w:rPr>
          <w:vertAlign w:val="baseline"/>
        </w:rPr>
      </w:pPr>
      <w:r w:rsidDel="00000000" w:rsidR="00000000" w:rsidRPr="00000000">
        <w:rPr>
          <w:rtl w:val="0"/>
        </w:rPr>
      </w:r>
    </w:p>
    <w:p w:rsidR="00000000" w:rsidDel="00000000" w:rsidP="00000000" w:rsidRDefault="00000000" w:rsidRPr="00000000" w14:paraId="00000017">
      <w:pPr>
        <w:ind w:firstLine="709"/>
        <w:rPr>
          <w:vertAlign w:val="baseline"/>
        </w:rPr>
      </w:pPr>
      <w:r w:rsidDel="00000000" w:rsidR="00000000" w:rsidRPr="00000000">
        <w:rPr>
          <w:vertAlign w:val="baseline"/>
          <w:rtl w:val="0"/>
        </w:rPr>
        <w:t xml:space="preserve">Сигналът е подаден от лице с посочени имена, ЕГН, адрес, телефон и е подписан.</w:t>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Мария Петришка е общински съветник в Общински съвет С., мандат 2019-2023г., видно от приложения  клетвен лист от 12.11.2019 година.</w:t>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От извършена справка на електронната страница на Община С. се установи, че Мария Петришка е член на Постоянна комисия по Законност, обществен ред и сигурност, местно самоуправлението, безопасност на движението по пътищата и гражданска защита и председател на Постоянна комисия по Образование, култура, здравеопазване, спорт, социални и младежки дейности, интеграция на етническите общности, вероизповедания към ОбС-С..</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ДГ „***“, Булстат ***, е общинско детско заведение, второстепенен разпоредител с бюджет на Община С., с директор Мария Петришка.</w:t>
      </w:r>
    </w:p>
    <w:p w:rsidR="00000000" w:rsidDel="00000000" w:rsidP="00000000" w:rsidRDefault="00000000" w:rsidRPr="00000000" w14:paraId="0000001B">
      <w:pPr>
        <w:ind w:firstLine="709"/>
        <w:rPr>
          <w:vertAlign w:val="baseline"/>
        </w:rPr>
      </w:pPr>
      <w:r w:rsidDel="00000000" w:rsidR="00000000" w:rsidRPr="00000000">
        <w:rPr>
          <w:vertAlign w:val="baseline"/>
          <w:rtl w:val="0"/>
        </w:rPr>
        <w:tab/>
        <w:t xml:space="preserve">Мария Петришка заема длъжността „директор“ на ДГ „***“ по силата на трудов договор № 13 от 11.03.2003г., сключен с кмета на община С..</w:t>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От представено по преписката писмо с вх. № ЦУ01/6306 от 15.04.2020г. на КПКОНПИ от председателя на Постоянна комисия по конфликт на интереси към ОбС-С. се установява, че на заседания на Общински съвет – С., мандат 2019-2023г., не са гласувани решения, конкретно свързани с ДГ „***“.</w:t>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С писмо вх. № 108/23.01.2020г. на Общински съвет С.,  ВРИД кмет на Община С. – Н. Ф. е представила доклад и проект на решение за обсъждане и приемане на бюджета на Община С. за 2020г., инвестиционна програма, поименен списък на капиталовите разходи и разчетите на сметките за средства от Европейския съюз.</w:t>
      </w:r>
    </w:p>
    <w:p w:rsidR="00000000" w:rsidDel="00000000" w:rsidP="00000000" w:rsidRDefault="00000000" w:rsidRPr="00000000" w14:paraId="0000001E">
      <w:pPr>
        <w:ind w:firstLine="0"/>
        <w:rPr>
          <w:vertAlign w:val="baseline"/>
        </w:rPr>
      </w:pPr>
      <w:r w:rsidDel="00000000" w:rsidR="00000000" w:rsidRPr="00000000">
        <w:rPr>
          <w:rtl w:val="0"/>
        </w:rPr>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На 11.02.2020г., на съвместно заседание на Постоянните комисии по „Законност, обществен ред и сигурност, местно самоуправлението, безопасност на движението по пътищата и гражданска защита“, по „Социална и инженерна инфраструктура на общината, териториално – селищно устройство, общинска собственост, екология,селско и горско стопанство“, по „Образование, култура, здравеопазване, спорт, социални и младежки дейности, интеграция на етническите общности, вероизповедания“, по „Бюджет, финанси, икономика, национални програми и европейски фондове, туризъм“ и по "Конфликт на интереси" към Общински съвет С., с 9 гласа „за”, „против - 0, „въздържали се” - 1 е допуснато на редовно заседание на ОбС-С. предложението за бюджета на Община С. за 2020г. С писмо вх. № ЦУ01/7030 от 05.05.2020г. на КПКОНПИ, председателят на Постоянна комисия по конфликт на интереси към ОбС-С. е предоставил информация, че съгласно чл. 29 от Правилника за организацията и дейността на Общински съвет – С., неговите комисии и взаимодействието му с Общинска администрация – С. (мандат 2019-2023г.) на заседанията на постоянни комисии към ОбС-С. се води съкратен протокол и гласуването не е поименно.</w:t>
      </w:r>
    </w:p>
    <w:p w:rsidR="00000000" w:rsidDel="00000000" w:rsidP="00000000" w:rsidRDefault="00000000" w:rsidRPr="00000000" w14:paraId="00000020">
      <w:pPr>
        <w:ind w:firstLine="0"/>
        <w:rPr>
          <w:vertAlign w:val="baseline"/>
        </w:rPr>
      </w:pPr>
      <w:r w:rsidDel="00000000" w:rsidR="00000000" w:rsidRPr="00000000">
        <w:rPr>
          <w:vertAlign w:val="baseline"/>
          <w:rtl w:val="0"/>
        </w:rPr>
        <w:t xml:space="preserve">            С Решение № 51 от 13.02.2020г., взето с Протокол № 5, Общински съвет – С. е приел бюджета на Община С. за 2020г. С т. 1.2. от Решение № 51 от 13.02.2020 г. на Общински съвет – С. е приета разходната част по бюджета на общината, разпределен по функции, групи, дейности и параграфи, съгласно Приложение № 2 и 3. Съгласно Функция „Образование“, дейност 311 „Детски градини“ от Приложение № 3, са предвидени разходи в размер на 416 066 лв. за заплати и възнаграждения, осигурителни вноски от работодателя, издръжка, храна, медикаменти, инвентар и др. на детски градини на територията на Община С..</w:t>
      </w:r>
    </w:p>
    <w:p w:rsidR="00000000" w:rsidDel="00000000" w:rsidP="00000000" w:rsidRDefault="00000000" w:rsidRPr="00000000" w14:paraId="00000021">
      <w:pPr>
        <w:ind w:firstLine="0"/>
        <w:rPr>
          <w:vertAlign w:val="baseline"/>
        </w:rPr>
      </w:pPr>
      <w:r w:rsidDel="00000000" w:rsidR="00000000" w:rsidRPr="00000000">
        <w:rPr>
          <w:vertAlign w:val="baseline"/>
          <w:rtl w:val="0"/>
        </w:rPr>
        <w:tab/>
        <w:t xml:space="preserve">Видно от списъка на поименното гласуване, Мария Петришка е гласувала „за“.</w:t>
      </w:r>
    </w:p>
    <w:p w:rsidR="00000000" w:rsidDel="00000000" w:rsidP="00000000" w:rsidRDefault="00000000" w:rsidRPr="00000000" w14:paraId="00000022">
      <w:pPr>
        <w:ind w:firstLine="0"/>
        <w:rPr>
          <w:i w:val="0"/>
          <w:iCs w:val="0"/>
          <w:vertAlign w:val="baseline"/>
        </w:rPr>
      </w:pPr>
      <w:r w:rsidDel="00000000" w:rsidR="00000000" w:rsidRPr="00000000">
        <w:rPr>
          <w:rtl w:val="0"/>
        </w:rPr>
      </w:r>
    </w:p>
    <w:p w:rsidR="00000000" w:rsidDel="00000000" w:rsidP="00000000" w:rsidRDefault="00000000" w:rsidRPr="00000000" w14:paraId="00000023">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4">
      <w:pPr>
        <w:ind w:firstLine="709"/>
        <w:rPr>
          <w:i w:val="0"/>
          <w:iCs w:val="0"/>
          <w:vertAlign w:val="baseline"/>
        </w:rPr>
      </w:pPr>
      <w:r w:rsidDel="00000000" w:rsidR="00000000" w:rsidRPr="00000000">
        <w:rPr>
          <w:rtl w:val="0"/>
        </w:rPr>
      </w:r>
    </w:p>
    <w:p w:rsidR="00000000" w:rsidDel="00000000" w:rsidP="00000000" w:rsidRDefault="00000000" w:rsidRPr="00000000" w14:paraId="00000025">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6">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ind w:firstLine="709"/>
        <w:rPr>
          <w:vertAlign w:val="baseline"/>
        </w:rPr>
      </w:pPr>
      <w:r w:rsidDel="00000000" w:rsidR="00000000" w:rsidRPr="00000000">
        <w:rPr>
          <w:vertAlign w:val="baseline"/>
          <w:rtl w:val="0"/>
        </w:rPr>
        <w:t xml:space="preserve">Като общински съветник в Общински съвет - С. за мандат 2019-2023г., Мария Петришка е лице, заемащо висша публична длъжност по смисъла на чл. 6, ал. 1, т. 32 от ЗПКОНПИ. </w:t>
      </w:r>
    </w:p>
    <w:p w:rsidR="00000000" w:rsidDel="00000000" w:rsidP="00000000" w:rsidRDefault="00000000" w:rsidRPr="00000000" w14:paraId="00000028">
      <w:pPr>
        <w:ind w:firstLine="709"/>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29">
      <w:pPr>
        <w:ind w:firstLine="709"/>
        <w:rPr>
          <w:vertAlign w:val="baseline"/>
        </w:rPr>
      </w:pPr>
      <w:r w:rsidDel="00000000" w:rsidR="00000000" w:rsidRPr="00000000">
        <w:rPr>
          <w:vertAlign w:val="baseline"/>
          <w:rtl w:val="0"/>
        </w:rPr>
        <w:t xml:space="preserve">В правомощие на Общинския съвет, съгласно разпоредбата на чл. 21, ал. 1, т. 6 от ЗМСМА е приемането и изменението на годишния бюджет на общината, осъществяването на контрол и приемане на отчета за изпълнението му, а съгласно чл. 33, ал. 1, т. 3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2A">
      <w:pPr>
        <w:ind w:firstLine="709"/>
        <w:rPr>
          <w:vertAlign w:val="baseline"/>
        </w:rPr>
      </w:pPr>
      <w:r w:rsidDel="00000000" w:rsidR="00000000" w:rsidRPr="00000000">
        <w:rPr>
          <w:vertAlign w:val="baseline"/>
          <w:rtl w:val="0"/>
        </w:rPr>
        <w:t xml:space="preserve">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2B">
      <w:pPr>
        <w:ind w:firstLine="709"/>
        <w:rPr>
          <w:vertAlign w:val="baseline"/>
        </w:rPr>
      </w:pPr>
      <w:r w:rsidDel="00000000" w:rsidR="00000000" w:rsidRPr="00000000">
        <w:rPr>
          <w:vertAlign w:val="baseline"/>
          <w:rtl w:val="0"/>
        </w:rPr>
        <w:t xml:space="preserve">От представения по преписката протокол от 11.02.2020г. от съвместно заседание на постоянните комисии към ОбС-С., е видно, че са присъствали 10 от общо 11 общински съветници. От справка на електронната страница на Община С. се установява, че единствено общинският съветник И. И. не участва в нито една постоянна комисия. От това следва, че Мария Петришка е участвала на заседанието и е упражнила свои правомощия по служба, като е гласувала допускането до редовно заседание на ОбС-С. на внесеното предложение от ВРИД кмет на община С. за бюджета на Община С. за 2020 година. Предвид факта, че на заседанията на постоянните комисии при ОбС-С. се води съкратен протокол, при липса на поименно гласуване на общинските съветници, не би могло да се установи как е гласувала Мария Петришка.</w:t>
      </w:r>
    </w:p>
    <w:p w:rsidR="00000000" w:rsidDel="00000000" w:rsidP="00000000" w:rsidRDefault="00000000" w:rsidRPr="00000000" w14:paraId="0000002C">
      <w:pPr>
        <w:ind w:firstLine="709"/>
        <w:rPr>
          <w:vertAlign w:val="baseline"/>
        </w:rPr>
      </w:pPr>
      <w:r w:rsidDel="00000000" w:rsidR="00000000" w:rsidRPr="00000000">
        <w:rPr>
          <w:rtl w:val="0"/>
        </w:rPr>
      </w:r>
    </w:p>
    <w:p w:rsidR="00000000" w:rsidDel="00000000" w:rsidP="00000000" w:rsidRDefault="00000000" w:rsidRPr="00000000" w14:paraId="0000002D">
      <w:pPr>
        <w:ind w:firstLine="709"/>
        <w:rPr>
          <w:vertAlign w:val="baseline"/>
        </w:rPr>
      </w:pPr>
      <w:r w:rsidDel="00000000" w:rsidR="00000000" w:rsidRPr="00000000">
        <w:rPr>
          <w:vertAlign w:val="baseline"/>
          <w:rtl w:val="0"/>
        </w:rPr>
        <w:t xml:space="preserve">Съгласно чл. 24 от Закона за предучилищното и училищното образование (ЗПУО) Детската градина е институция в системата на предучилищното и училищното образование, в която се отглеждат, възпитават, социализират и обучават деца от тригодишна възраст до постъпването им в I клас в съответствие с държавния образователен стандарт за предучилищното образование. Видно от чл. 280, ал. 1 от ЗПУО дейностите в системата на предучилищното и училищното образование се финансират със средства от държавния бюджет, бюджетите на общините, европейски фондове и програми и други източници.</w:t>
      </w:r>
    </w:p>
    <w:p w:rsidR="00000000" w:rsidDel="00000000" w:rsidP="00000000" w:rsidRDefault="00000000" w:rsidRPr="00000000" w14:paraId="0000002E">
      <w:pPr>
        <w:ind w:firstLine="709"/>
        <w:rPr>
          <w:vertAlign w:val="baseline"/>
        </w:rPr>
      </w:pPr>
      <w:r w:rsidDel="00000000" w:rsidR="00000000" w:rsidRPr="00000000">
        <w:rPr>
          <w:vertAlign w:val="baseline"/>
          <w:rtl w:val="0"/>
        </w:rPr>
        <w:t xml:space="preserve">От представения по преписката Трудов договор № 13 от 11.03.2003г. е видно, че страни по трудовото правоотношение са Мария Петришка и кмета на община С..</w:t>
      </w:r>
    </w:p>
    <w:p w:rsidR="00000000" w:rsidDel="00000000" w:rsidP="00000000" w:rsidRDefault="00000000" w:rsidRPr="00000000" w14:paraId="0000002F">
      <w:pPr>
        <w:ind w:firstLine="709"/>
        <w:rPr>
          <w:vertAlign w:val="baseline"/>
        </w:rPr>
      </w:pPr>
      <w:r w:rsidDel="00000000" w:rsidR="00000000" w:rsidRPr="00000000">
        <w:rPr>
          <w:vertAlign w:val="baseline"/>
          <w:rtl w:val="0"/>
        </w:rPr>
        <w:t xml:space="preserve">В качеството си на общински съветник в Общински съвет – С., Мария Петришка е гласувала за приемането на Решение № 51/13.02.2020г. на ОбС-С., с което се приема бюджета на общината за 2020г. </w:t>
      </w:r>
    </w:p>
    <w:p w:rsidR="00000000" w:rsidDel="00000000" w:rsidP="00000000" w:rsidRDefault="00000000" w:rsidRPr="00000000" w14:paraId="00000030">
      <w:pPr>
        <w:ind w:firstLine="709"/>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висша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31">
      <w:pPr>
        <w:ind w:firstLine="709"/>
        <w:rPr>
          <w:vertAlign w:val="baseline"/>
        </w:rPr>
      </w:pPr>
      <w:r w:rsidDel="00000000" w:rsidR="00000000" w:rsidRPr="00000000">
        <w:rPr>
          <w:vertAlign w:val="baseline"/>
          <w:rtl w:val="0"/>
        </w:rPr>
        <w:t xml:space="preserve">Съгласно чл. 44, ал. 1, т. 5 от ЗМСМА и чл 84, ал. 1 и ал. 4 от Закона за публичните финанси (ЗПФ), органът, който има правомощия да организира изпълнението и разходването на общинския бюджет, и който има правомощия да внесе в общинския съвет окончателен проект на бюджета, в който, предвидените разходи са описани по пера, дейности и основни параграфи, е кметът на съответната община. Видно от разпоредбата на чл. 11, ал. 1-7 от ЗПФ, кметът на общината съставя проектобюджета и го внася за обсъждане и гласуване в общинския съвет. С гласуването на общинския бюджет се цели постигане на финансово осигуряване на посочените в него дейности на общината, като общинският съвет задължава ръководителите на бюджетни звена, финансирани от общинския бюджет, да извършват разходи до размера и в съответствие с планираните средства в годишния бюджет, съгласно разпоредбата на чл.21, ал.1, т.6 от ЗМСМА.</w:t>
      </w:r>
    </w:p>
    <w:p w:rsidR="00000000" w:rsidDel="00000000" w:rsidP="00000000" w:rsidRDefault="00000000" w:rsidRPr="00000000" w14:paraId="00000032">
      <w:pPr>
        <w:ind w:firstLine="709"/>
        <w:rPr>
          <w:vertAlign w:val="baseline"/>
        </w:rPr>
      </w:pPr>
      <w:r w:rsidDel="00000000" w:rsidR="00000000" w:rsidRPr="00000000">
        <w:rPr>
          <w:vertAlign w:val="baseline"/>
          <w:rtl w:val="0"/>
        </w:rPr>
        <w:t xml:space="preserve">Гласувайки на съвместно заседание на постоянните комисии към ОбС-С. от 11.02.2020г. допускането до редовно заседание на ОбС-С. на внесеното предложение от ВРИД кмет на община С. за бюджета на Община С. за 2020 година и гласувайки за приемането на Решение № 51/13.02.2020г. на ОбС-С., Мария Петришка е изпълнявала вменените ѝ по закон задължения в съответствие със спецификата на заеманата от нея висша публична длъжност. Не е налице частен интерес за Петришка, който може да повлияе върху безпристрастното и обективно изпълнение на правомощията или задълженията ѝ по служба. </w:t>
      </w:r>
    </w:p>
    <w:p w:rsidR="00000000" w:rsidDel="00000000" w:rsidP="00000000" w:rsidRDefault="00000000" w:rsidRPr="00000000" w14:paraId="00000033">
      <w:pPr>
        <w:ind w:firstLine="709"/>
        <w:rPr>
          <w:vertAlign w:val="baseline"/>
        </w:rPr>
      </w:pPr>
      <w:r w:rsidDel="00000000" w:rsidR="00000000" w:rsidRPr="00000000">
        <w:rPr>
          <w:vertAlign w:val="baseline"/>
          <w:rtl w:val="0"/>
        </w:rPr>
        <w:t xml:space="preserve"> Това е така предвид обстоятелството, че с Решение № 51/13.02.2020г. се определя приходната и разходната част по бюджета на общината, за съответната календарна година и касае финансовата рамка на дейностите на територията на Община С., както й разчета за държавни дейности на второстепенните разпоредители с бюджетни кредити, между които е и ДГ „***“ гр. С., която е общинска детска градина. Предвидените разходи за детски градини на територията на община С. представляват регулярни годишни такива във връзка със заплати на персонала и обща издръжка на предучилищните заведения. С решението за приемане на бюджета не се създават предпоставки за получаване на облага и не се гарантират допълнителни финансови средства, които да облагодетелстват Петришка, в качеството ѝ на директор на детската градина. Освен това, размерът на нейното възнаграждение като директор се определя от кмета на община С., а не от общинския съвет. </w:t>
      </w:r>
    </w:p>
    <w:p w:rsidR="00000000" w:rsidDel="00000000" w:rsidP="00000000" w:rsidRDefault="00000000" w:rsidRPr="00000000" w14:paraId="00000034">
      <w:pPr>
        <w:ind w:right="49" w:firstLine="709"/>
        <w:rPr>
          <w:vertAlign w:val="baseline"/>
        </w:rPr>
      </w:pPr>
      <w:r w:rsidDel="00000000" w:rsidR="00000000" w:rsidRPr="00000000">
        <w:rPr>
          <w:vertAlign w:val="baseline"/>
          <w:rtl w:val="0"/>
        </w:rPr>
        <w:t xml:space="preserve">Предвид изложеното, се налага извода, че при гласуването на съвместно заседание на постоянните комисии към ОбС-С. от 11.02.2020г. и при гласуването на Решение № 51/13.02.2020г. на ОбС-С. са налице два от елементите на състава на конфликт на интереси, а именно: лице, заемащо висша публична длъжност и упражнени от лицето правомощия по служба. Липсва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чл. 52 от ЗПКОНПИ.</w:t>
      </w:r>
    </w:p>
    <w:p w:rsidR="00000000" w:rsidDel="00000000" w:rsidP="00000000" w:rsidRDefault="00000000" w:rsidRPr="00000000" w14:paraId="00000035">
      <w:pPr>
        <w:tabs>
          <w:tab w:val="left" w:leader="none" w:pos="709"/>
          <w:tab w:val="left" w:leader="none" w:pos="9781"/>
        </w:tabs>
        <w:ind w:right="49" w:firstLine="0"/>
        <w:rPr>
          <w:vertAlign w:val="baseline"/>
        </w:rPr>
      </w:pPr>
      <w:r w:rsidDel="00000000" w:rsidR="00000000" w:rsidRPr="00000000">
        <w:rPr>
          <w:vertAlign w:val="baseline"/>
          <w:rtl w:val="0"/>
        </w:rPr>
        <w:t xml:space="preserve">           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36">
      <w:pPr>
        <w:shd w:fill="ffffff" w:val="clear"/>
        <w:ind w:firstLine="709"/>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37">
      <w:pPr>
        <w:shd w:fill="ffffff" w:val="clear"/>
        <w:ind w:firstLine="709"/>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38">
      <w:pPr>
        <w:ind w:firstLine="709"/>
        <w:rPr>
          <w:b w:val="0"/>
          <w:bCs w:val="0"/>
          <w:vertAlign w:val="baseline"/>
        </w:rPr>
      </w:pPr>
      <w:r w:rsidDel="00000000" w:rsidR="00000000" w:rsidRPr="00000000">
        <w:rPr>
          <w:b w:val="1"/>
          <w:bCs w:val="1"/>
          <w:vertAlign w:val="baseline"/>
          <w:rtl w:val="0"/>
        </w:rPr>
        <w:t xml:space="preserve">                                                          РЕШИ:</w:t>
      </w:r>
      <w:r w:rsidDel="00000000" w:rsidR="00000000" w:rsidRPr="00000000">
        <w:rPr>
          <w:rtl w:val="0"/>
        </w:rPr>
      </w:r>
    </w:p>
    <w:p w:rsidR="00000000" w:rsidDel="00000000" w:rsidP="00000000" w:rsidRDefault="00000000" w:rsidRPr="00000000" w14:paraId="00000039">
      <w:pPr>
        <w:ind w:firstLine="709"/>
        <w:jc w:val="center"/>
        <w:rPr>
          <w:vertAlign w:val="baseline"/>
        </w:rPr>
      </w:pPr>
      <w:r w:rsidDel="00000000" w:rsidR="00000000" w:rsidRPr="00000000">
        <w:rPr>
          <w:rtl w:val="0"/>
        </w:rPr>
      </w:r>
    </w:p>
    <w:p w:rsidR="00000000" w:rsidDel="00000000" w:rsidP="00000000" w:rsidRDefault="00000000" w:rsidRPr="00000000" w14:paraId="0000003A">
      <w:pPr>
        <w:tabs>
          <w:tab w:val="left" w:leader="none" w:pos="709"/>
        </w:tabs>
        <w:ind w:firstLine="709"/>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Мария Петришка </w:t>
      </w:r>
      <w:r w:rsidDel="00000000" w:rsidR="00000000" w:rsidRPr="00000000">
        <w:rPr>
          <w:color w:val="000000"/>
          <w:vertAlign w:val="baseline"/>
          <w:rtl w:val="0"/>
        </w:rPr>
        <w:t xml:space="preserve">с ЕГН ***</w:t>
      </w:r>
      <w:r w:rsidDel="00000000" w:rsidR="00000000" w:rsidRPr="00000000">
        <w:rPr>
          <w:vertAlign w:val="baseline"/>
          <w:rtl w:val="0"/>
        </w:rPr>
        <w:t xml:space="preserve">, общински съветник в Общински съвет - С. и в това ѝ качество лице, заемащо висша публична длъжност по смисъла на чл. 6, ал. 1, т. 32 от ЗПКОНПИ, във връзка с участие на съвместно заседание от 11.02.2020г. на Постоянните комисии към ОбС-С. и гласуване допускането до редовно заседание на ОбС-С. на внесеното предложение от ВРИД кмет на община С. за бюджета на Община С. за 2020г. и гласуване на Решение № 51/13.02.2020г.  на Общински съвет - С., поради липса на частен интерес.</w:t>
      </w:r>
    </w:p>
    <w:p w:rsidR="00000000" w:rsidDel="00000000" w:rsidP="00000000" w:rsidRDefault="00000000" w:rsidRPr="00000000" w14:paraId="0000003B">
      <w:pPr>
        <w:ind w:firstLine="709"/>
        <w:rPr>
          <w:vertAlign w:val="baseline"/>
        </w:rPr>
      </w:pPr>
      <w:r w:rsidDel="00000000" w:rsidR="00000000" w:rsidRPr="00000000">
        <w:rPr>
          <w:vertAlign w:val="baseline"/>
          <w:rtl w:val="0"/>
        </w:rPr>
        <w:t xml:space="preserve">Препис от решението да се изпрати на Окръжна прокуратура – П., с оглед преценка за реализиране на правомощията по чл. 76, ал. 2 от ЗПКОНПИ.</w:t>
      </w:r>
    </w:p>
    <w:p w:rsidR="00000000" w:rsidDel="00000000" w:rsidP="00000000" w:rsidRDefault="00000000" w:rsidRPr="00000000" w14:paraId="0000003C">
      <w:pPr>
        <w:ind w:firstLine="708"/>
        <w:rPr>
          <w:vertAlign w:val="baseline"/>
        </w:rPr>
      </w:pPr>
      <w:r w:rsidDel="00000000" w:rsidR="00000000" w:rsidRPr="00000000">
        <w:rPr>
          <w:rtl w:val="0"/>
        </w:rPr>
      </w:r>
    </w:p>
    <w:p w:rsidR="00000000" w:rsidDel="00000000" w:rsidP="00000000" w:rsidRDefault="00000000" w:rsidRPr="00000000" w14:paraId="0000003D">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3E">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3F">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0">
      <w:pPr>
        <w:ind w:firstLine="2268"/>
        <w:rPr>
          <w:b w:val="0"/>
          <w:bCs w:val="0"/>
          <w:vertAlign w:val="baseline"/>
        </w:rPr>
      </w:pPr>
      <w:r w:rsidDel="00000000" w:rsidR="00000000" w:rsidRPr="00000000">
        <w:rPr>
          <w:rtl w:val="0"/>
        </w:rPr>
      </w:r>
    </w:p>
    <w:p w:rsidR="00000000" w:rsidDel="00000000" w:rsidP="00000000" w:rsidRDefault="00000000" w:rsidRPr="00000000" w14:paraId="00000041">
      <w:pPr>
        <w:ind w:left="1276" w:firstLine="0"/>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42">
      <w:pPr>
        <w:ind w:left="1276" w:firstLine="0"/>
        <w:rPr>
          <w:b w:val="0"/>
          <w:bCs w:val="0"/>
          <w:vertAlign w:val="baseline"/>
        </w:rPr>
      </w:pPr>
      <w:r w:rsidDel="00000000" w:rsidR="00000000" w:rsidRPr="00000000">
        <w:rPr>
          <w:rtl w:val="0"/>
        </w:rPr>
      </w:r>
    </w:p>
    <w:p w:rsidR="00000000" w:rsidDel="00000000" w:rsidP="00000000" w:rsidRDefault="00000000" w:rsidRPr="00000000" w14:paraId="00000043">
      <w:pPr>
        <w:ind w:left="1276" w:firstLine="0"/>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44">
      <w:pPr>
        <w:ind w:left="1276" w:firstLine="0"/>
        <w:rPr>
          <w:b w:val="0"/>
          <w:bCs w:val="0"/>
          <w:vertAlign w:val="baseline"/>
        </w:rPr>
      </w:pPr>
      <w:r w:rsidDel="00000000" w:rsidR="00000000" w:rsidRPr="00000000">
        <w:rPr>
          <w:rtl w:val="0"/>
        </w:rPr>
      </w:r>
    </w:p>
    <w:p w:rsidR="00000000" w:rsidDel="00000000" w:rsidP="00000000" w:rsidRDefault="00000000" w:rsidRPr="00000000" w14:paraId="00000045">
      <w:pPr>
        <w:ind w:left="1276" w:firstLine="0"/>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46">
      <w:pPr>
        <w:ind w:left="1276" w:firstLine="0"/>
        <w:rPr>
          <w:b w:val="0"/>
          <w:bCs w:val="0"/>
          <w:u w:val="single"/>
          <w:vertAlign w:val="baseline"/>
        </w:rPr>
      </w:pPr>
      <w:r w:rsidDel="00000000" w:rsidR="00000000" w:rsidRPr="00000000">
        <w:rPr>
          <w:rtl w:val="0"/>
        </w:rPr>
      </w:r>
    </w:p>
    <w:p w:rsidR="00000000" w:rsidDel="00000000" w:rsidP="00000000" w:rsidRDefault="00000000" w:rsidRPr="00000000" w14:paraId="00000047">
      <w:pPr>
        <w:tabs>
          <w:tab w:val="left" w:leader="none" w:pos="5400"/>
        </w:tabs>
        <w:ind w:left="1276" w:firstLine="0"/>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48">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49">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4A">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4B">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4C">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4D">
      <w:pPr>
        <w:spacing w:after="240" w:lineRule="auto"/>
        <w:ind w:firstLine="0"/>
        <w:jc w:val="left"/>
        <w:rPr>
          <w:sz w:val="20"/>
          <w:szCs w:val="2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F">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0">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51">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52">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3">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5">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