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240" w:lineRule="auto"/>
              <w:ind w:left="-142" w:firstLine="0"/>
              <w:jc w:val="center"/>
              <w:rPr>
                <w:rFonts w:ascii="Times New Roman" w:cs="Times New Roman" w:eastAsia="Times New Roman" w:hAnsi="Times New Roman"/>
                <w:b w:val="1"/>
                <w:bCs w:val="1"/>
                <w:sz w:val="24"/>
                <w:szCs w:val="24"/>
              </w:rPr>
            </w:pPr>
            <w:bookmarkStart w:colFirst="0" w:colLast="0" w:name="_xiawhesld3en" w:id="0"/>
            <w:bookmarkEnd w:id="0"/>
            <w:r w:rsidDel="00000000" w:rsidR="00000000" w:rsidRPr="00000000">
              <w:rPr>
                <w:rFonts w:ascii="Times New Roman" w:cs="Times New Roman" w:eastAsia="Times New Roman" w:hAnsi="Times New Roman"/>
                <w:b w:val="1"/>
                <w:bCs w:val="1"/>
                <w:sz w:val="24"/>
                <w:szCs w:val="24"/>
              </w:rPr>
              <w:drawing>
                <wp:inline distB="0" distT="0" distL="0" distR="0">
                  <wp:extent cx="1364615" cy="1364615"/>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364615" cy="136461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03">
            <w:pPr>
              <w:tabs>
                <w:tab w:val="center" w:leader="none" w:pos="4153"/>
                <w:tab w:val="right" w:leader="none" w:pos="8306"/>
              </w:tabs>
              <w:spacing w:after="20" w:before="2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 Е П У Б Л И К А   Б Ъ Л Г А Р И Я</w:t>
            </w:r>
          </w:p>
          <w:p w:rsidR="00000000" w:rsidDel="00000000" w:rsidP="00000000" w:rsidRDefault="00000000" w:rsidRPr="00000000" w14:paraId="00000004">
            <w:pPr>
              <w:pBdr>
                <w:bottom w:color="000000" w:space="1" w:sz="6" w:val="single"/>
              </w:pBdr>
              <w:tabs>
                <w:tab w:val="center" w:leader="none" w:pos="4153"/>
                <w:tab w:val="right" w:leader="none" w:pos="8306"/>
              </w:tabs>
              <w:spacing w:after="20" w:before="2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 О М И С И Я   З А   П Р О Т И В О Д Е Й С Т В И Е   Н А</w:t>
            </w:r>
          </w:p>
          <w:p w:rsidR="00000000" w:rsidDel="00000000" w:rsidP="00000000" w:rsidRDefault="00000000" w:rsidRPr="00000000" w14:paraId="00000005">
            <w:pPr>
              <w:pBdr>
                <w:bottom w:color="000000" w:space="1" w:sz="6" w:val="single"/>
              </w:pBdr>
              <w:tabs>
                <w:tab w:val="center" w:leader="none" w:pos="4153"/>
                <w:tab w:val="right" w:leader="none" w:pos="8306"/>
              </w:tabs>
              <w:spacing w:after="20" w:before="2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06">
            <w:pPr>
              <w:tabs>
                <w:tab w:val="center" w:leader="none" w:pos="4153"/>
                <w:tab w:val="right" w:leader="none" w:pos="8306"/>
              </w:tabs>
              <w:spacing w:after="0" w:line="240" w:lineRule="auto"/>
              <w:jc w:val="center"/>
              <w:rPr>
                <w:rFonts w:ascii="Times New Roman" w:cs="Times New Roman" w:eastAsia="Times New Roman" w:hAnsi="Times New Roman"/>
                <w:b w:val="1"/>
                <w:bCs w:val="1"/>
                <w:sz w:val="16"/>
                <w:szCs w:val="16"/>
                <w:u w:val="single"/>
              </w:rPr>
            </w:pPr>
            <w:r w:rsidDel="00000000" w:rsidR="00000000" w:rsidRPr="00000000">
              <w:rPr>
                <w:rFonts w:ascii="Times New Roman" w:cs="Times New Roman" w:eastAsia="Times New Roman" w:hAnsi="Times New Roman"/>
                <w:b w:val="1"/>
                <w:bCs w:val="1"/>
                <w:i w:val="1"/>
                <w:iCs w:val="1"/>
                <w:sz w:val="16"/>
                <w:szCs w:val="16"/>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07">
      <w:pPr>
        <w:tabs>
          <w:tab w:val="left" w:leader="none" w:pos="1455"/>
        </w:tabs>
        <w:spacing w:after="0" w:line="240" w:lineRule="auto"/>
        <w:jc w:val="cente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08">
      <w:pPr>
        <w:tabs>
          <w:tab w:val="left" w:leader="none" w:pos="1455"/>
        </w:tabs>
        <w:spacing w:after="0" w:line="240" w:lineRule="auto"/>
        <w:jc w:val="cente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09">
      <w:pPr>
        <w:tabs>
          <w:tab w:val="left" w:leader="none" w:pos="1455"/>
        </w:tabs>
        <w:spacing w:after="0" w:line="24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Р Е Ш Е Н И Е </w:t>
      </w:r>
    </w:p>
    <w:p w:rsidR="00000000" w:rsidDel="00000000" w:rsidP="00000000" w:rsidRDefault="00000000" w:rsidRPr="00000000" w14:paraId="0000000A">
      <w:pPr>
        <w:tabs>
          <w:tab w:val="left" w:leader="none" w:pos="1455"/>
        </w:tabs>
        <w:spacing w:after="0" w:line="24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РС-231-20-057</w:t>
      </w:r>
    </w:p>
    <w:p w:rsidR="00000000" w:rsidDel="00000000" w:rsidP="00000000" w:rsidRDefault="00000000" w:rsidRPr="00000000" w14:paraId="0000000B">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C">
      <w:pPr>
        <w:spacing w:after="0" w:line="24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Днес, 28.05.2020г., </w:t>
      </w:r>
      <w:r w:rsidDel="00000000" w:rsidR="00000000" w:rsidRPr="00000000">
        <w:rPr>
          <w:rFonts w:ascii="Times New Roman" w:cs="Times New Roman" w:eastAsia="Times New Roman" w:hAnsi="Times New Roman"/>
          <w:sz w:val="24"/>
          <w:szCs w:val="24"/>
          <w:rtl w:val="0"/>
        </w:rPr>
        <w:t xml:space="preserve">Комисията за противодействие на корупцията и за отнемане на незаконно придобитото имущество</w:t>
      </w:r>
      <w:r w:rsidDel="00000000" w:rsidR="00000000" w:rsidRPr="00000000">
        <w:rPr>
          <w:rFonts w:ascii="Times New Roman" w:cs="Times New Roman" w:eastAsia="Times New Roman" w:hAnsi="Times New Roman"/>
          <w:color w:val="000000"/>
          <w:sz w:val="24"/>
          <w:szCs w:val="24"/>
          <w:rtl w:val="0"/>
        </w:rPr>
        <w:t xml:space="preserve"> /КПКОНПИ/ в състав:</w:t>
      </w:r>
    </w:p>
    <w:p w:rsidR="00000000" w:rsidDel="00000000" w:rsidP="00000000" w:rsidRDefault="00000000" w:rsidRPr="00000000" w14:paraId="0000000D">
      <w:pPr>
        <w:spacing w:after="0" w:line="240" w:lineRule="auto"/>
        <w:ind w:firstLine="720"/>
        <w:jc w:val="both"/>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0E">
      <w:pPr>
        <w:spacing w:after="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Заместник - председател: Антон Славчев</w:t>
      </w:r>
    </w:p>
    <w:p w:rsidR="00000000" w:rsidDel="00000000" w:rsidP="00000000" w:rsidRDefault="00000000" w:rsidRPr="00000000" w14:paraId="0000000F">
      <w:pPr>
        <w:spacing w:after="0" w:line="240" w:lineRule="auto"/>
        <w:ind w:firstLine="7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 Антоанета Цонкова</w:t>
      </w:r>
    </w:p>
    <w:p w:rsidR="00000000" w:rsidDel="00000000" w:rsidP="00000000" w:rsidRDefault="00000000" w:rsidRPr="00000000" w14:paraId="00000010">
      <w:pPr>
        <w:spacing w:after="0" w:line="240" w:lineRule="auto"/>
        <w:ind w:firstLine="709"/>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11">
      <w:pPr>
        <w:spacing w:after="0" w:line="240" w:lineRule="auto"/>
        <w:ind w:firstLine="709"/>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 Силвия Къдрева</w:t>
      </w:r>
    </w:p>
    <w:p w:rsidR="00000000" w:rsidDel="00000000" w:rsidP="00000000" w:rsidRDefault="00000000" w:rsidRPr="00000000" w14:paraId="00000012">
      <w:pPr>
        <w:spacing w:after="0" w:line="240" w:lineRule="auto"/>
        <w:ind w:right="142" w:firstLine="709"/>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3">
      <w:pPr>
        <w:spacing w:after="0" w:line="240" w:lineRule="auto"/>
        <w:ind w:firstLine="709"/>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У С Т А Н О В И:</w:t>
      </w:r>
    </w:p>
    <w:p w:rsidR="00000000" w:rsidDel="00000000" w:rsidP="00000000" w:rsidRDefault="00000000" w:rsidRPr="00000000" w14:paraId="00000014">
      <w:pPr>
        <w:spacing w:after="0" w:line="240" w:lineRule="auto"/>
        <w:ind w:firstLine="709"/>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5">
      <w:pPr>
        <w:tabs>
          <w:tab w:val="left" w:leader="none" w:pos="567"/>
        </w:tabs>
        <w:spacing w:after="0" w:line="240" w:lineRule="auto"/>
        <w:ind w:right="4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ab/>
        <w:t xml:space="preserve">  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КИ-084 от 17.03.2020г. на Комисията за противодействие на корупцията и за отнемане на незаконно придобитото имущество (КПКОНПИ) по сигнал с рег. № ЦУ01/С-231/10.03.2020г.</w:t>
      </w:r>
    </w:p>
    <w:p w:rsidR="00000000" w:rsidDel="00000000" w:rsidP="00000000" w:rsidRDefault="00000000" w:rsidRPr="00000000" w14:paraId="00000016">
      <w:pPr>
        <w:tabs>
          <w:tab w:val="left" w:leader="none" w:pos="567"/>
        </w:tabs>
        <w:spacing w:after="0" w:line="240" w:lineRule="auto"/>
        <w:ind w:right="4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tabs>
          <w:tab w:val="left" w:leader="none" w:pos="567"/>
        </w:tabs>
        <w:spacing w:after="0" w:line="240" w:lineRule="auto"/>
        <w:ind w:right="4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Сигналът е подаден срещу Елин Радев – кмет на община Д.</w:t>
      </w:r>
    </w:p>
    <w:p w:rsidR="00000000" w:rsidDel="00000000" w:rsidP="00000000" w:rsidRDefault="00000000" w:rsidRPr="00000000" w14:paraId="00000018">
      <w:pPr>
        <w:tabs>
          <w:tab w:val="left" w:leader="none" w:pos="567"/>
        </w:tabs>
        <w:spacing w:after="0" w:line="240" w:lineRule="auto"/>
        <w:ind w:right="4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tabs>
          <w:tab w:val="left" w:leader="none" w:pos="567"/>
        </w:tabs>
        <w:spacing w:after="0" w:line="240" w:lineRule="auto"/>
        <w:ind w:right="49"/>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ab/>
        <w:t xml:space="preserve">  По същество, твърденията в сигнала са, че Д. П. е племенник на кмета на община Д. – Елин Радев и съдружник в „***“ ООД. Дружеството имало спечелени 7 обществени поръчки на стойност 1 153 664, 70 лв. и същото печелило всички обществени поръчки в общината заради роднинските връзки между П. и Радев. Твърди се още, че Д. П. демонстрира висок жизнен стандарт.</w:t>
      </w:r>
      <w:r w:rsidDel="00000000" w:rsidR="00000000" w:rsidRPr="00000000">
        <w:rPr>
          <w:rtl w:val="0"/>
        </w:rPr>
      </w:r>
    </w:p>
    <w:p w:rsidR="00000000" w:rsidDel="00000000" w:rsidP="00000000" w:rsidRDefault="00000000" w:rsidRPr="00000000" w14:paraId="0000001A">
      <w:pPr>
        <w:tabs>
          <w:tab w:val="left" w:leader="none" w:pos="709"/>
        </w:tabs>
        <w:spacing w:after="0" w:line="240" w:lineRule="auto"/>
        <w:ind w:right="4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Към сигнала са приложени като доказателства публикации от социални мрежи и медии.</w:t>
      </w:r>
    </w:p>
    <w:p w:rsidR="00000000" w:rsidDel="00000000" w:rsidP="00000000" w:rsidRDefault="00000000" w:rsidRPr="00000000" w14:paraId="0000001B">
      <w:pPr>
        <w:spacing w:after="0" w:line="240" w:lineRule="auto"/>
        <w:ind w:right="4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Във връзка с твърденията в сигнала, от Постоянна комисия за предотвратяване и установяване на конфликт на интереси при Общински съвет – Д., са изискани и с писмо вх. № ЦУ01/6315/15.04.2020г. на КПКОНПИ са получени копия от следните доказателства: Клетвен лист на Елин Радев – кмет на община Д. за мандат 2015-2019г. и мандат 2019-2023г., подадени от него декларации по чл. 12 от ЗПУКИ (отм.) и чл. 35, ал. 1, т.1 от ЗПКОНПИ, договори № 51/29.06.2017г., № 03/05.01.2018г., № 57/21.05.2018г., № 74/11.07.2018г., № 101/09.10.2018г., № 103/12.10.2018г., № 42/10.05.2019г., № 48/23.05.2019г., № 110/08.11.2019г., № 111/08.11.2019г., № 112/08.11.2019г. на Община Д., сключени между Община Д. и „***“ ООД в периода 03.2017г. – 03.2020г., Заповеди № А-68/13.02.2018г., № А-380/08.08.2018г., № А-391/16.08.2018г., № А-393/24.08.2018г., № А-42/24.01.2019г., № А-102/18.02.2019г., № А-252/09.05.2019г. и № А-377/02.07.2019г. на кмета на община Д.. </w:t>
      </w:r>
    </w:p>
    <w:p w:rsidR="00000000" w:rsidDel="00000000" w:rsidP="00000000" w:rsidRDefault="00000000" w:rsidRPr="00000000" w14:paraId="0000001C">
      <w:pPr>
        <w:tabs>
          <w:tab w:val="left" w:leader="none" w:pos="709"/>
        </w:tabs>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Служебно Комисията е събрала данни от Търговския регистър, Регистъра на населението–Национална база данни „Население“ и електронната страница на Община Д.. </w:t>
      </w:r>
    </w:p>
    <w:p w:rsidR="00000000" w:rsidDel="00000000" w:rsidP="00000000" w:rsidRDefault="00000000" w:rsidRPr="00000000" w14:paraId="0000001D">
      <w:pPr>
        <w:tabs>
          <w:tab w:val="left" w:leader="none" w:pos="709"/>
        </w:tabs>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after="0" w:line="240" w:lineRule="auto"/>
        <w:ind w:firstLine="720"/>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От събраните в хода на административното производство доказателства Комисията за противодействие на корупцията и за отнемане на незаконно придобитото имущество  установи следното от фактическа страна:</w:t>
      </w:r>
    </w:p>
    <w:p w:rsidR="00000000" w:rsidDel="00000000" w:rsidP="00000000" w:rsidRDefault="00000000" w:rsidRPr="00000000" w14:paraId="0000001F">
      <w:pPr>
        <w:spacing w:after="0" w:line="240" w:lineRule="auto"/>
        <w:ind w:firstLine="720"/>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20">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Сигналът е подаден от лице с посочени три имена, ЕГН, адрес, телефон и е подписан.</w:t>
      </w:r>
    </w:p>
    <w:p w:rsidR="00000000" w:rsidDel="00000000" w:rsidP="00000000" w:rsidRDefault="00000000" w:rsidRPr="00000000" w14:paraId="00000021">
      <w:pPr>
        <w:spacing w:after="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Елин Радев е избран за кмет на община Д., видно от Решение № 168/2110 МИ от 02.11.2015г. на Общинска избирателна комисия -  Д. за мандат 2015-2019г. и Решение № 86-МИ/28.10.2019г. на ОИК-Д. за мандат 2019-2023г., като е подписал клетвени листи на 06.11.2015г. и 06.11.2019 година.</w:t>
      </w:r>
    </w:p>
    <w:p w:rsidR="00000000" w:rsidDel="00000000" w:rsidP="00000000" w:rsidRDefault="00000000" w:rsidRPr="00000000" w14:paraId="00000023">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направена справка в Търговски регистър се установи, че „***“ ООД, ЕИК ***, е регистрирано на 29.05.2014 година. До 16.12.2015 г. управители и съдружници в дружеството са били Д. Е. П. и Е.Г. П. От 16.12.2015г. до настоящия момент съдружници са Н. Н. П. и Д. К. Х., като последният е и управител.</w:t>
      </w:r>
    </w:p>
    <w:p w:rsidR="00000000" w:rsidDel="00000000" w:rsidP="00000000" w:rsidRDefault="00000000" w:rsidRPr="00000000" w14:paraId="00000024">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направена справка за съпруга и родствени връзки в НБД „Население“, се установи, че Д. П. е син на сестрата на Елин Радев – А. П., а Е.  П. е неин съпруг. Н.  П. е син на брата на съпруга на А. П.. Не са налице родствени връзки между Елин Радев и Д. Х.</w:t>
      </w:r>
    </w:p>
    <w:p w:rsidR="00000000" w:rsidDel="00000000" w:rsidP="00000000" w:rsidRDefault="00000000" w:rsidRPr="00000000" w14:paraId="00000025">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29.06.2017г. е сключен договор № 51/29.06.2017г. между Община Д. и „***“ ООД с предмет „Възстановяване на подпорна стена в УПИ ХI-122 в кв. 13 в двора на училище и ЦДГ – с. Ц., общ. Д., обл. С.“. Договорът е подписан от Елин Радев, в качеството му на кмет и представляващ Община Д..</w:t>
      </w:r>
    </w:p>
    <w:p w:rsidR="00000000" w:rsidDel="00000000" w:rsidP="00000000" w:rsidRDefault="00000000" w:rsidRPr="00000000" w14:paraId="00000026">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05.01.2018г. е сключен договор № 03/05.01.2018г. между Община Д. и „***“ ООД с предмет „събаряне на обекти по Наредбата за принудителното изпълнение на заповеди за премахване на незаконни строежи или части от тях от компетентните органи на Община Д. след възлагане за всеки отделен обект при възникване на необходимост“. Договорът е подписан от Радев, в качеството му на кмет и представляващ Община Д..</w:t>
      </w:r>
    </w:p>
    <w:p w:rsidR="00000000" w:rsidDel="00000000" w:rsidP="00000000" w:rsidRDefault="00000000" w:rsidRPr="00000000" w14:paraId="00000027">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21.05.2018г. е сключен договор № 57/21.05.2018г. между Община Д. и „***“ ООД с предмет „Избор на изпълнител/и на услуги по наемане на камиони и лекотоварни автомобили с водач, машини за земни работи с оператор за извършване на неотложни възстановителни дейности, земно-изкопни работи, дейности по ремонт и поддръжка, транспортни услуги и благоустройствени дейности“. Договорът е подписан от Е. П. – директор на ОП „ОБЧ-Д.“, съгласно Заповед № А-68/13.02.2018г. на кмета на община Д.</w:t>
      </w:r>
    </w:p>
    <w:p w:rsidR="00000000" w:rsidDel="00000000" w:rsidP="00000000" w:rsidRDefault="00000000" w:rsidRPr="00000000" w14:paraId="00000028">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11.07.2018г. е сключен договор за възлагане на обществена поръчка № 74/11.07.2018г. между Община Д. и „***“ ООД с предмет „Доставка на бетон с клас на якост на натиск C15, C20, C25, C30 и циментно-пясъчни разтвори M10 и М20 и Варов разтвор за нуждите на община Д. за срок от 42 месеца“. Договорът е подписан от Е. П. – директор на ОП „ОБЧ-Д.“, съгласно Заповед № А-380/08.08.2018г. на кмета на община Д..</w:t>
      </w:r>
    </w:p>
    <w:p w:rsidR="00000000" w:rsidDel="00000000" w:rsidP="00000000" w:rsidRDefault="00000000" w:rsidRPr="00000000" w14:paraId="00000029">
      <w:pPr>
        <w:spacing w:after="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09.10.2018г. е сключен договор № 101/09.10.2018г. между Община Д. и „***“ ООД с предмет „Проектиране и изпълнение на преустройство на I, II и III етаж от сграда намираща се на ул. „К. П. Войвода“ № * в град Д.“.</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Договорът е подписан от Н. В. – гл. експерт „Общинска собственост“ и началник отдел „Общинска собственост и устройство на територията“, съгласно Заповед № А-391/16.08.2018г. на кмета на община Д..</w:t>
      </w:r>
    </w:p>
    <w:p w:rsidR="00000000" w:rsidDel="00000000" w:rsidP="00000000" w:rsidRDefault="00000000" w:rsidRPr="00000000" w14:paraId="0000002B">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12.10.2018г. е сключен договор № 103/12.10.2018г. между Община Д. и „***“ ООД с предмет „Благоустрояване и озеленяване на имот с идентификатор № 23025.501.250 по КККР гр. Д.“. Договорът е подписан  от Н. В. – гл. експерт „Общинска собственост“ и началник отдел „Общинска собственост и устройство на територията“, съгласно Заповед № А-393/24.08.2018г. на кмета на община Д..</w:t>
      </w:r>
    </w:p>
    <w:p w:rsidR="00000000" w:rsidDel="00000000" w:rsidP="00000000" w:rsidRDefault="00000000" w:rsidRPr="00000000" w14:paraId="0000002C">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10.05.2019г. е сключен договор за обществена поръчка за строителство № 42/10.05.2019г. между Община Д. и „***“ ООД с предмет „Ремонт на покриви на ОУ „***“ и ДГ „***“ с. Ц., община Д.“. Договорът е подписан  от Н. В. – гл. експерт „Общинска собственост“ и началник отдел „Общинска собственост и устройство на територията“, съгласно Заповед № А-42/24.01.2019г. на кмета на община Д..</w:t>
      </w:r>
    </w:p>
    <w:p w:rsidR="00000000" w:rsidDel="00000000" w:rsidP="00000000" w:rsidRDefault="00000000" w:rsidRPr="00000000" w14:paraId="0000002D">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23.05.2019г. е сключен договор № 48/23.05.2019г. между Община Д. и „***“ ООД с предмет „Ремонт и реконструкция на сграда попадаща в имот с идентификатор № 23025.501.250 на ул. „К. П. Войвода“ № * и прилежащ терен“. Договорът е подписан  от Н. В. – гл. експерт „Общинска собственост“ и началник отдел „Общинска собственост и устройство на територията“, съгласно Заповед № А-102/18.02.2019г. на кмета на община Д..</w:t>
      </w:r>
    </w:p>
    <w:p w:rsidR="00000000" w:rsidDel="00000000" w:rsidP="00000000" w:rsidRDefault="00000000" w:rsidRPr="00000000" w14:paraId="0000002E">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08.11.2019г. е сключен договор за възлагане на „Зимно поддържане, снегопочистване и опесъчаване на общинска пътна мрежа“ № 110/08.11.2019г. между Община Д. и „***“ ООД с предмет „Зимно поддържане и снегопочистване на общинската пътна мрежа и улиците на населени места на територията на община Д. по 5 /пет/ обособени позиции за един сезон /експлоатационен период 2019/2020г./ по обособена позиция № 2 с наименование „Разклона за село К. – село К. и улиците в село К.“. Договорът е подписан от К. Г. – началник отдел „Стопанска дейност и екология“, съгласно Заповед № А-252/09.05.2019г. на кмета на община Д..</w:t>
      </w:r>
    </w:p>
    <w:p w:rsidR="00000000" w:rsidDel="00000000" w:rsidP="00000000" w:rsidRDefault="00000000" w:rsidRPr="00000000" w14:paraId="0000002F">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08.11.2019г. е сключен договор за възлагане на „Зимно поддържане, снегопочистване и опесъчаване на общинска пътна мрежа“ № 110/08.11.2019г. между Община Д. и „***“ ООД с предмет „Зимно поддържане и снегопочистване на общинската пътна мрежа и улиците на населени места на територията на община Д. по 5 /пет/ обособени позиции за един сезон /експлоатационен период 2019/2020г./ по обособена позиция № 3 с наименование „Разклона за язовирната стена – СО „***“ и улиците в град Д.“. Договорът е подписан от К. Г.– началник отдел „Стопанска дейност и екология“, съгласно Заповед № А-252/09.05.2019г. на кмета на община Д..</w:t>
      </w:r>
    </w:p>
    <w:p w:rsidR="00000000" w:rsidDel="00000000" w:rsidP="00000000" w:rsidRDefault="00000000" w:rsidRPr="00000000" w14:paraId="00000030">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08.11.2019г. е сключен договор за възлагане на „Зимно поддържане, снегопочистване и опесъчаване на общинска пътна мрежа“ № 112/08.11.2019г. между Община Д. и „***“ ООД с предмет „Зимно поддържане и снегопочистване на общинската пътна мрежа и улиците на населени места на територията на община Д. по 5 /пет/ обособени позиции за един сезон /експлоатационен период 2019/2020г./ по обособена позиция № 4 с наименование „Разклона за село Л. и улиците в село Л.“. Договорът е подписан от К. Г. – началник отдел „Стопанска дейност и екология“, съгласно Заповед № А-252/09.05.2019г. на кмета на община Д..</w:t>
      </w:r>
    </w:p>
    <w:p w:rsidR="00000000" w:rsidDel="00000000" w:rsidP="00000000" w:rsidRDefault="00000000" w:rsidRPr="00000000" w14:paraId="00000031">
      <w:pPr>
        <w:spacing w:after="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писмо с вх. № ЦУ01/6315/15.04.2020г. на КПКОНПИ от председателя на Постоянна комисия за предотвратяване и установяване на конфликт на интереси при Общински съвет – Д. става ясно, че в периода 03.2017г. – 03.2020г. не са сключвани договори между Община Д. и Д. Е. П..</w:t>
      </w:r>
    </w:p>
    <w:p w:rsidR="00000000" w:rsidDel="00000000" w:rsidP="00000000" w:rsidRDefault="00000000" w:rsidRPr="00000000" w14:paraId="00000033">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after="0" w:line="240" w:lineRule="auto"/>
        <w:ind w:firstLine="708"/>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При така установената фактическа обстановка, Комисията за </w:t>
      </w:r>
      <w:r w:rsidDel="00000000" w:rsidR="00000000" w:rsidRPr="00000000">
        <w:rPr>
          <w:rFonts w:ascii="Times New Roman" w:cs="Times New Roman" w:eastAsia="Times New Roman" w:hAnsi="Times New Roman"/>
          <w:i w:val="1"/>
          <w:iCs w:val="1"/>
          <w:color w:val="000000"/>
          <w:sz w:val="24"/>
          <w:szCs w:val="24"/>
          <w:rtl w:val="0"/>
        </w:rPr>
        <w:t xml:space="preserve">противодействие на корупцията и за отнемане на незаконно придобитото имущество </w:t>
      </w:r>
      <w:r w:rsidDel="00000000" w:rsidR="00000000" w:rsidRPr="00000000">
        <w:rPr>
          <w:rFonts w:ascii="Times New Roman" w:cs="Times New Roman" w:eastAsia="Times New Roman" w:hAnsi="Times New Roman"/>
          <w:i w:val="1"/>
          <w:iCs w:val="1"/>
          <w:sz w:val="24"/>
          <w:szCs w:val="24"/>
          <w:rtl w:val="0"/>
        </w:rPr>
        <w:t xml:space="preserve">стигна до следните правни изводи:</w:t>
      </w:r>
    </w:p>
    <w:p w:rsidR="00000000" w:rsidDel="00000000" w:rsidP="00000000" w:rsidRDefault="00000000" w:rsidRPr="00000000" w14:paraId="00000035">
      <w:pPr>
        <w:spacing w:after="0" w:line="240" w:lineRule="auto"/>
        <w:ind w:firstLine="708"/>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3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За да е осъществен конфликт на интереси по смисъла на чл.2 от ЗПУКИ (отм.), респ.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7">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Легалните дефиниции на понятията частен интерес и облага се съдържат в чл. 2, ал. 2 и ал.3 от ЗПУКИ (отм.), респ.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38">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Сигналът е подаден от идентифицирано лице по смисъла на чл. 48, ал. 1, т. 1 от  ЗПКОНПИ.  </w:t>
      </w:r>
    </w:p>
    <w:p w:rsidR="00000000" w:rsidDel="00000000" w:rsidP="00000000" w:rsidRDefault="00000000" w:rsidRPr="00000000" w14:paraId="00000039">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Елин Радев, в качеството му на кмет на община Д. е лице, заемало публична длъжност, по смисъла на чл. 3, т. 8 от ЗПУКИ (отм.) и лице, заемащо висша публична длъжност, по смисъла на чл.6, ал.1, т.32 от ЗПКОНПИ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3A">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Съгласно чл.44, ал.1 от Закона за местното самоуправление и местната администрация (ЗМСМА), част от правомощията на кмета на общината са да ръководи цялата изпълнителна дейност на общината и да насочва и координира дейността на специализираните изпълнителни органи.</w:t>
      </w:r>
    </w:p>
    <w:p w:rsidR="00000000" w:rsidDel="00000000" w:rsidP="00000000" w:rsidRDefault="00000000" w:rsidRPr="00000000" w14:paraId="0000003B">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Обстоятелството, че Д. П. е син на сестрата на Елин Радев , а Е. П. е съпруг на сестрата на Радев, обуславя свързаност между Радев и посочените лица по смисъла на §1, т. 1 от ДР на ЗПУКИ (отм.), респ. §1, т.15, буква „а“ от ДР на ЗПКОНПИ. Видно от направена справка в регистър НБД „Население“, Елин Радев се намира в роднинска връзка с Н. П., но същата не попада в обхвата на §1, т. 1 от ДР на ЗПУКИ (отм.), съотв. §1, т. 15, б. „а“ от ДР на ЗПКОНПИ, което не води до свързаност помежду им. Отделно от това се установи, че Радев не се намира в роднински връзки с Д. Х.</w:t>
      </w:r>
    </w:p>
    <w:p w:rsidR="00000000" w:rsidDel="00000000" w:rsidP="00000000" w:rsidRDefault="00000000" w:rsidRPr="00000000" w14:paraId="0000003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3D">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хода на производството се установи, че Елин Радев, в качеството си на кмет на община Д., е упражнил свои правомощия по служба, като е сключил договор № 51/29.06.2017г. с „***“ ООД, с предмет „Възстановяване на подпорна стена в УПИ ХI-122 в кв. 13 в двора на училище и ЦДГ – с. Ц., общ. Д., обл. С.“, и договор № 03/05.01.2018г. с „***“ ООД, с предмет „Събаряне на обекти по Наредбата за принудителното изпълнение на заповеди за премахване на незаконни строежи или части от тях от компетентните органи на Община Д. след възлагане за всеки отделен обект при възникване на необходимост“, но при липсата на частен интерес. Това е така, тъй като към датите на подписването на договорите съдружници в „***“ ООД са Н. П. и Д. Х., последният и управител на фирмата, които както се установи не са свързани с Радев лица по смисъла на §1, т. 1 от ДР на ЗПУКИ (отм.)</w:t>
      </w:r>
    </w:p>
    <w:p w:rsidR="00000000" w:rsidDel="00000000" w:rsidP="00000000" w:rsidRDefault="00000000" w:rsidRPr="00000000" w14:paraId="0000003E">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оглед изложеното, се налага изводът, че при сключването на договор № 51/29.06.2017г  и договор № 03/05.01.2018г. са налице два от елементите на състава на конфликт на интереси по чл.2 от ЗПУКИ (отм.), а именно: лице, заемало публична длъжност, и упражнени от лицето правомощия по служба. Липсва обаче третият елемент – наличието на релевантен частен интерес, който би могъл да повлияе върху безпристрастното и обективно изпълнение на правомощията  по служба от страна на Елин Радев .  </w:t>
      </w:r>
    </w:p>
    <w:p w:rsidR="00000000" w:rsidDel="00000000" w:rsidP="00000000" w:rsidRDefault="00000000" w:rsidRPr="00000000" w14:paraId="0000003F">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Липсата на частен интерес на лицето, заемащо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II от ЗПУКИ (отм.)</w:t>
      </w:r>
    </w:p>
    <w:p w:rsidR="00000000" w:rsidDel="00000000" w:rsidP="00000000" w:rsidRDefault="00000000" w:rsidRPr="00000000" w14:paraId="00000040">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В хода на административното производство не се установи Елин Радев , в качеството му на кмет на община Д., да е упражнил правомощия по служба във връзка със сключването на договори  № 57/21.05.2018г., № 74/11.07.2018г., № 101/09.10.2018г., № 103/12.10.2018г., № 42/10.05.2019г., № 48/23.05.2019г.,№ 110/08.11.2019г., № 111/08.11.2019г. и № 112/08.11.2019г.  с „***“ ООД. </w:t>
      </w:r>
    </w:p>
    <w:p w:rsidR="00000000" w:rsidDel="00000000" w:rsidP="00000000" w:rsidRDefault="00000000" w:rsidRPr="00000000" w14:paraId="00000041">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Предвид изложеното, се налага извода, че е налице само един от елементите на състава на конфликт на интереси по чл.52 от ЗПКОНПИ, а именно: лице, заемащо висша публична длъжност.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на чл.52 от ЗПКОНПИ.</w:t>
      </w:r>
    </w:p>
    <w:p w:rsidR="00000000" w:rsidDel="00000000" w:rsidP="00000000" w:rsidRDefault="00000000" w:rsidRPr="00000000" w14:paraId="00000042">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Водена от горното и на основание чл. 74, ал. 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43">
      <w:pPr>
        <w:spacing w:after="0" w:line="240" w:lineRule="auto"/>
        <w:ind w:right="133"/>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4">
      <w:pPr>
        <w:spacing w:after="0" w:line="24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5">
      <w:pPr>
        <w:spacing w:after="0" w:line="24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 Е Ш И:</w:t>
      </w:r>
    </w:p>
    <w:p w:rsidR="00000000" w:rsidDel="00000000" w:rsidP="00000000" w:rsidRDefault="00000000" w:rsidRPr="00000000" w14:paraId="00000046">
      <w:pPr>
        <w:spacing w:after="0" w:line="24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7">
      <w:pPr>
        <w:spacing w:after="0" w:line="240" w:lineRule="auto"/>
        <w:ind w:right="13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НЕ УСТАНОВЯВА </w:t>
      </w:r>
      <w:r w:rsidDel="00000000" w:rsidR="00000000" w:rsidRPr="00000000">
        <w:rPr>
          <w:rFonts w:ascii="Times New Roman" w:cs="Times New Roman" w:eastAsia="Times New Roman" w:hAnsi="Times New Roman"/>
          <w:sz w:val="24"/>
          <w:szCs w:val="24"/>
          <w:rtl w:val="0"/>
        </w:rPr>
        <w:t xml:space="preserve">конфликт на интереси по отношение на</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Елин Радев , ЕГН: ***, кмет на община Д. и в това си качество лице, заемало публична длъжност, по смисъла на чл. 3, т. 8 от ЗПУКИ (отм.), във връзка със сключването на договор № 51/29.06.2017г. и договор № 03/05.01.2018г., поради липса на частен интерес, негов или на свързано с него лице.</w:t>
      </w:r>
    </w:p>
    <w:p w:rsidR="00000000" w:rsidDel="00000000" w:rsidP="00000000" w:rsidRDefault="00000000" w:rsidRPr="00000000" w14:paraId="00000048">
      <w:pPr>
        <w:spacing w:after="0" w:line="240" w:lineRule="auto"/>
        <w:ind w:right="13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НЕ УСТАНОВЯВА </w:t>
      </w:r>
      <w:r w:rsidDel="00000000" w:rsidR="00000000" w:rsidRPr="00000000">
        <w:rPr>
          <w:rFonts w:ascii="Times New Roman" w:cs="Times New Roman" w:eastAsia="Times New Roman" w:hAnsi="Times New Roman"/>
          <w:sz w:val="24"/>
          <w:szCs w:val="24"/>
          <w:rtl w:val="0"/>
        </w:rPr>
        <w:t xml:space="preserve">конфликт на интереси по отношение на</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Елин Радев , ЕГН: ***, кмет на община Д. и в това си качество лице, заемащо висша публична длъжност, по смисъла на чл. 6, ал. 1 т.32 от ЗПКОНПИ, във връзка със сключването на договори  № 57/21.05.2018г., № 74/11.07.2018г., № 101/09.10.2018г., № 103/12.10.2018г., №42/10.05.2019г., №48/23.05.2019г., №110/08.11.2019г., № 111/08.11.2019г. и № 112/08.11.2019г., поради липса на упражнени правомощия.</w:t>
      </w:r>
    </w:p>
    <w:p w:rsidR="00000000" w:rsidDel="00000000" w:rsidP="00000000" w:rsidRDefault="00000000" w:rsidRPr="00000000" w14:paraId="00000049">
      <w:pPr>
        <w:spacing w:after="0" w:line="240" w:lineRule="auto"/>
        <w:ind w:right="133"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Копие от сигнала да се изпрати на дирекция „Противодействие на корупцията“ по компетентност.</w:t>
      </w:r>
    </w:p>
    <w:p w:rsidR="00000000" w:rsidDel="00000000" w:rsidP="00000000" w:rsidRDefault="00000000" w:rsidRPr="00000000" w14:paraId="0000004A">
      <w:pPr>
        <w:tabs>
          <w:tab w:val="left" w:leader="none" w:pos="709"/>
        </w:tabs>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Препис от решението да се изпрати на Окръжна прокуратура – С., с оглед преценка за реализиране на правомощията по чл. 76, ал. 2 от ЗПКОНПИ.</w:t>
      </w:r>
    </w:p>
    <w:p w:rsidR="00000000" w:rsidDel="00000000" w:rsidP="00000000" w:rsidRDefault="00000000" w:rsidRPr="00000000" w14:paraId="0000004B">
      <w:pPr>
        <w:tabs>
          <w:tab w:val="left" w:leader="none" w:pos="709"/>
        </w:tabs>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C">
      <w:pPr>
        <w:tabs>
          <w:tab w:val="left" w:leader="none" w:pos="709"/>
        </w:tabs>
        <w:spacing w:after="0" w:line="24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D">
      <w:pPr>
        <w:tabs>
          <w:tab w:val="left" w:leader="none" w:pos="709"/>
        </w:tabs>
        <w:spacing w:after="0" w:line="24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E">
      <w:pPr>
        <w:tabs>
          <w:tab w:val="left" w:leader="none" w:pos="6300"/>
        </w:tabs>
        <w:ind w:firstLine="709"/>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КОМИСИЯ:</w:t>
      </w:r>
    </w:p>
    <w:p w:rsidR="00000000" w:rsidDel="00000000" w:rsidP="00000000" w:rsidRDefault="00000000" w:rsidRPr="00000000" w14:paraId="0000004F">
      <w:pPr>
        <w:spacing w:after="0" w:line="240" w:lineRule="auto"/>
        <w:ind w:firstLine="2268"/>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0">
      <w:pPr>
        <w:spacing w:after="0" w:line="240" w:lineRule="auto"/>
        <w:ind w:firstLine="15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ЗАМЕСТНИК - ПРЕДСЕДАТЕЛ:………/п/…………/АНТОН СЛАВЧЕВ/</w:t>
      </w:r>
    </w:p>
    <w:p w:rsidR="00000000" w:rsidDel="00000000" w:rsidP="00000000" w:rsidRDefault="00000000" w:rsidRPr="00000000" w14:paraId="00000051">
      <w:pPr>
        <w:spacing w:after="0" w:line="240" w:lineRule="auto"/>
        <w:ind w:firstLine="156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2">
      <w:pPr>
        <w:spacing w:after="0" w:line="240" w:lineRule="auto"/>
        <w:ind w:firstLine="15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ЧЛЕН:…………………...…/п/……………………/АНТОАНЕТА ЦОНКОВА/</w:t>
      </w:r>
    </w:p>
    <w:p w:rsidR="00000000" w:rsidDel="00000000" w:rsidP="00000000" w:rsidRDefault="00000000" w:rsidRPr="00000000" w14:paraId="00000053">
      <w:pPr>
        <w:spacing w:after="0" w:line="240" w:lineRule="auto"/>
        <w:ind w:firstLine="156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4">
      <w:pPr>
        <w:spacing w:after="0" w:line="240" w:lineRule="auto"/>
        <w:ind w:firstLine="15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ЧЛЕН:…………………...……/п/……………....…………../ПЛАМЕН ЙОЦОВ/</w:t>
      </w:r>
    </w:p>
    <w:p w:rsidR="00000000" w:rsidDel="00000000" w:rsidP="00000000" w:rsidRDefault="00000000" w:rsidRPr="00000000" w14:paraId="00000055">
      <w:pPr>
        <w:spacing w:after="0" w:line="240" w:lineRule="auto"/>
        <w:ind w:firstLine="1560"/>
        <w:jc w:val="both"/>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056">
      <w:pPr>
        <w:tabs>
          <w:tab w:val="left" w:leader="none" w:pos="5400"/>
        </w:tabs>
        <w:spacing w:after="0" w:line="240" w:lineRule="auto"/>
        <w:ind w:firstLine="15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ЧЛЕН:…………………...……/п/……………................../СИЛВИЯ КЪДРЕВА/</w:t>
      </w:r>
    </w:p>
    <w:p w:rsidR="00000000" w:rsidDel="00000000" w:rsidP="00000000" w:rsidRDefault="00000000" w:rsidRPr="00000000" w14:paraId="00000057">
      <w:pPr>
        <w:tabs>
          <w:tab w:val="left" w:leader="none" w:pos="709"/>
        </w:tabs>
        <w:spacing w:after="0" w:line="240" w:lineRule="auto"/>
        <w:jc w:val="both"/>
        <w:rPr>
          <w:rFonts w:ascii="Times New Roman" w:cs="Times New Roman" w:eastAsia="Times New Roman" w:hAnsi="Times New Roman"/>
          <w:sz w:val="20"/>
          <w:szCs w:val="20"/>
        </w:rPr>
      </w:pPr>
      <w:r w:rsidDel="00000000" w:rsidR="00000000" w:rsidRPr="00000000">
        <w:rPr>
          <w:rtl w:val="0"/>
        </w:rPr>
      </w:r>
    </w:p>
    <w:sectPr>
      <w:footerReference r:id="rId7" w:type="default"/>
      <w:footerReference r:id="rId8" w:type="first"/>
      <w:pgSz w:h="15840" w:w="12240" w:orient="portrait"/>
      <w:pgMar w:bottom="1134" w:top="1134" w:left="1418" w:right="1134" w:header="426"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