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ind w:firstLine="709"/>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spacing w:after="240" w:line="276" w:lineRule="auto"/>
        <w:ind w:firstLine="709"/>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РС-17041-19-066</w:t>
      </w:r>
      <w:r w:rsidDel="00000000" w:rsidR="00000000" w:rsidRPr="00000000">
        <w:rPr>
          <w:rtl w:val="0"/>
        </w:rPr>
      </w:r>
    </w:p>
    <w:p w:rsidR="00000000" w:rsidDel="00000000" w:rsidP="00000000" w:rsidRDefault="00000000" w:rsidRPr="00000000" w14:paraId="00000003">
      <w:pPr>
        <w:spacing w:line="276" w:lineRule="auto"/>
        <w:ind w:firstLine="709"/>
        <w:jc w:val="both"/>
        <w:rPr>
          <w:vertAlign w:val="baseline"/>
        </w:rPr>
      </w:pPr>
      <w:r w:rsidDel="00000000" w:rsidR="00000000" w:rsidRPr="00000000">
        <w:rPr>
          <w:vertAlign w:val="baseline"/>
          <w:rtl w:val="0"/>
        </w:rPr>
        <w:t xml:space="preserve">Днес, 10.06.2020г.,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4">
      <w:pPr>
        <w:spacing w:before="120" w:line="276" w:lineRule="auto"/>
        <w:ind w:firstLine="709"/>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5">
      <w:pPr>
        <w:spacing w:line="276" w:lineRule="auto"/>
        <w:ind w:firstLine="709"/>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spacing w:line="276" w:lineRule="auto"/>
        <w:ind w:firstLine="709"/>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spacing w:after="240" w:line="276" w:lineRule="auto"/>
        <w:ind w:firstLine="70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ind w:right="141" w:firstLine="709"/>
        <w:jc w:val="both"/>
        <w:rPr>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по сигнал с рег. </w:t>
      </w:r>
      <w:r w:rsidDel="00000000" w:rsidR="00000000" w:rsidRPr="00000000">
        <w:rPr>
          <w:vertAlign w:val="baseline"/>
          <w:rtl w:val="0"/>
        </w:rPr>
        <w:t xml:space="preserve">№ ЦУ01/17041/08.08.2019г., обединен със сигнал с рег. № ЦУ01/17042/08.08.2019 г. към номера на регистрирания по-рано сигнал.</w:t>
      </w:r>
    </w:p>
    <w:p w:rsidR="00000000" w:rsidDel="00000000" w:rsidP="00000000" w:rsidRDefault="00000000" w:rsidRPr="00000000" w14:paraId="0000000A">
      <w:pPr>
        <w:tabs>
          <w:tab w:val="left" w:leader="none" w:pos="0"/>
        </w:tabs>
        <w:ind w:firstLine="709"/>
        <w:jc w:val="both"/>
        <w:rPr>
          <w:vertAlign w:val="baseline"/>
        </w:rPr>
      </w:pPr>
      <w:r w:rsidDel="00000000" w:rsidR="00000000" w:rsidRPr="00000000">
        <w:rPr>
          <w:vertAlign w:val="baseline"/>
          <w:rtl w:val="0"/>
        </w:rPr>
        <w:t xml:space="preserve">Сигналът е насочен против Атанас Камбитов – кмет на община Б. за мандат 2015-2019 година.</w:t>
      </w:r>
    </w:p>
    <w:p w:rsidR="00000000" w:rsidDel="00000000" w:rsidP="00000000" w:rsidRDefault="00000000" w:rsidRPr="00000000" w14:paraId="0000000B">
      <w:pPr>
        <w:ind w:firstLine="709"/>
        <w:jc w:val="both"/>
        <w:rPr>
          <w:vertAlign w:val="baseline"/>
        </w:rPr>
      </w:pPr>
      <w:r w:rsidDel="00000000" w:rsidR="00000000" w:rsidRPr="00000000">
        <w:rPr>
          <w:vertAlign w:val="baseline"/>
          <w:rtl w:val="0"/>
        </w:rPr>
        <w:t xml:space="preserve">В подадения сигнал се твърди, че Атанас Камбитов е бил забелязан да обитава къща в кв. „Б.“ в гр. С., която е била закупена през 2016 г. от свързаното с него дружество „***“ ЕООД (собственост на съпругата на В. М. – близък приятел на Атанас Камбитов), като същевременно друго свързано с него дружество – „***“ ЕООД, (собственост на И. Д. Б. –  приближен на Камбитов)  плащало наем за ползване на посочения имот в размер на 1000 лв. без ДДС на месец.  </w:t>
      </w:r>
    </w:p>
    <w:p w:rsidR="00000000" w:rsidDel="00000000" w:rsidP="00000000" w:rsidRDefault="00000000" w:rsidRPr="00000000" w14:paraId="0000000C">
      <w:pPr>
        <w:ind w:firstLine="709"/>
        <w:jc w:val="both"/>
        <w:rPr>
          <w:vertAlign w:val="baseline"/>
        </w:rPr>
      </w:pPr>
      <w:r w:rsidDel="00000000" w:rsidR="00000000" w:rsidRPr="00000000">
        <w:rPr>
          <w:vertAlign w:val="baseline"/>
          <w:rtl w:val="0"/>
        </w:rPr>
        <w:t xml:space="preserve">Към сигнала са приложени справки от търговския регистър за дружествата „***“ ЕООД, „***“ ЕООД и „***“ ЕООД; Оферта от интернет страница за продажба на описаните в сигнала недвижими имоти; Справка от имотния регистър за дружеството „***“ ЕООД; Диск със снимки на посочената в сигнала къща и запис от телевизионно интервю с лицето П. А. К., както и илюстративна схема.</w:t>
      </w:r>
    </w:p>
    <w:p w:rsidR="00000000" w:rsidDel="00000000" w:rsidP="00000000" w:rsidRDefault="00000000" w:rsidRPr="00000000" w14:paraId="0000000D">
      <w:pPr>
        <w:tabs>
          <w:tab w:val="left" w:leader="none" w:pos="0"/>
        </w:tabs>
        <w:ind w:firstLine="709"/>
        <w:jc w:val="both"/>
        <w:rPr>
          <w:vertAlign w:val="baseline"/>
        </w:rPr>
      </w:pPr>
      <w:r w:rsidDel="00000000" w:rsidR="00000000" w:rsidRPr="00000000">
        <w:rPr>
          <w:vertAlign w:val="baseline"/>
          <w:rtl w:val="0"/>
        </w:rPr>
        <w:t xml:space="preserve">С оглед твърденията в сигнала, служебно са приобщени доказателства от производство с рег. № ЦУ 01/14433/27.06.2019г. на КПКОНПИ - Клетвен лист от 05.11.2015г. на Атанас Камбитов, в качеството му на кмет на Община Б.,  декларации по чл. 12, т.1 и т. 2 от ЗПУКИ (отм.) и удостоверения за съпруга и родствени връзки на същия с изх. № 88 от 15.08.2019г., № 89 от 15.08.2019г. и № 90 от 16.08.2019г. на Община Б..</w:t>
      </w:r>
    </w:p>
    <w:p w:rsidR="00000000" w:rsidDel="00000000" w:rsidP="00000000" w:rsidRDefault="00000000" w:rsidRPr="00000000" w14:paraId="0000000E">
      <w:pPr>
        <w:tabs>
          <w:tab w:val="left" w:leader="none" w:pos="0"/>
        </w:tabs>
        <w:ind w:firstLine="709"/>
        <w:jc w:val="both"/>
        <w:rPr>
          <w:vertAlign w:val="baseline"/>
        </w:rPr>
      </w:pPr>
      <w:r w:rsidDel="00000000" w:rsidR="00000000" w:rsidRPr="00000000">
        <w:rPr>
          <w:vertAlign w:val="baseline"/>
          <w:rtl w:val="0"/>
        </w:rPr>
        <w:t xml:space="preserve">Служебно са приобщени доказателства от производство с рег. № ЦУ01/С-478/13.06.2019г. на КПКОНПИ – писмени сведения от Атанас Камбитов, П. К., И. Б. и Р. Ш.; договор от 07.02.2014г. за временна финансова помощ между „***“ ЕООД и И. Б.; преводно нареждане от 07.02.2014г.; договор за цесия между „***“ ЕООД и „***“ ООД‘ уведомление от „***“ ЕООД до И. Б. относно продадено задължение на „***“ ООД; протокол за прихващане от 20.02.2014г.; договор от 01.01.2017г. за наем между „***“ ЕООД и „***“ ЕООД,; анекс от 01.07.2019г. към договор за наем от 01.01.2017г.; Фактура, издадена от „***“ ООД и декларация за произход на средства от В. М., управител на „***“ ЕООД.</w:t>
      </w:r>
    </w:p>
    <w:p w:rsidR="00000000" w:rsidDel="00000000" w:rsidP="00000000" w:rsidRDefault="00000000" w:rsidRPr="00000000" w14:paraId="0000000F">
      <w:pPr>
        <w:ind w:firstLine="709"/>
        <w:jc w:val="both"/>
        <w:rPr>
          <w:vertAlign w:val="baseline"/>
        </w:rPr>
      </w:pPr>
      <w:r w:rsidDel="00000000" w:rsidR="00000000" w:rsidRPr="00000000">
        <w:rPr>
          <w:vertAlign w:val="baseline"/>
          <w:rtl w:val="0"/>
        </w:rPr>
        <w:t xml:space="preserve">Във връзка с твърденията в сигнала Комисията е изискала от председателя на Постоянна комисия по обществения ред, сигурност, противодействие на корупцията и установяване конфликт на интереси при Общински съвет - Б. заверени копия от документи, в това число заповеди, протоколи, резолюции, договори, предложения или други действия, извършени от Атанас Камбитов, в качеството му на кмет на община Б. по отношение на „***“ ЕООД и „***“ ЕООД в периода от 08.2016г. до 08.2019 година.</w:t>
      </w:r>
    </w:p>
    <w:p w:rsidR="00000000" w:rsidDel="00000000" w:rsidP="00000000" w:rsidRDefault="00000000" w:rsidRPr="00000000" w14:paraId="00000010">
      <w:pPr>
        <w:tabs>
          <w:tab w:val="left" w:leader="none" w:pos="0"/>
        </w:tabs>
        <w:spacing w:after="240" w:lineRule="auto"/>
        <w:ind w:firstLine="709"/>
        <w:jc w:val="both"/>
        <w:rPr>
          <w:vertAlign w:val="baseline"/>
        </w:rPr>
      </w:pPr>
      <w:r w:rsidDel="00000000" w:rsidR="00000000" w:rsidRPr="00000000">
        <w:rPr>
          <w:vertAlign w:val="baseline"/>
          <w:rtl w:val="0"/>
        </w:rPr>
        <w:t xml:space="preserve">Служебно е направена справка в НБД „Население“, Търговски регистър, Имотен регистър и в интернет страницата на Общинска избирателна комисия – Б..</w:t>
      </w:r>
    </w:p>
    <w:p w:rsidR="00000000" w:rsidDel="00000000" w:rsidP="00000000" w:rsidRDefault="00000000" w:rsidRPr="00000000" w14:paraId="00000011">
      <w:pPr>
        <w:tabs>
          <w:tab w:val="left" w:leader="none" w:pos="0"/>
        </w:tabs>
        <w:spacing w:after="240" w:lineRule="auto"/>
        <w:ind w:firstLine="709"/>
        <w:jc w:val="both"/>
        <w:rPr>
          <w:i w:val="0"/>
          <w:iCs w:val="0"/>
          <w:vertAlign w:val="baseline"/>
        </w:rPr>
      </w:pPr>
      <w:r w:rsidDel="00000000" w:rsidR="00000000" w:rsidRPr="00000000">
        <w:rPr>
          <w:i w:val="1"/>
          <w:iCs w:val="1"/>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2">
      <w:pPr>
        <w:shd w:fill="ffffff" w:val="clear"/>
        <w:ind w:firstLine="709"/>
        <w:jc w:val="both"/>
        <w:rPr>
          <w:vertAlign w:val="baseline"/>
        </w:rPr>
      </w:pPr>
      <w:r w:rsidDel="00000000" w:rsidR="00000000" w:rsidRPr="00000000">
        <w:rPr>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3">
      <w:pPr>
        <w:tabs>
          <w:tab w:val="left" w:leader="none" w:pos="0"/>
        </w:tabs>
        <w:ind w:firstLine="709"/>
        <w:jc w:val="both"/>
        <w:rPr>
          <w:vertAlign w:val="baseline"/>
        </w:rPr>
      </w:pPr>
      <w:r w:rsidDel="00000000" w:rsidR="00000000" w:rsidRPr="00000000">
        <w:rPr>
          <w:vertAlign w:val="baseline"/>
          <w:rtl w:val="0"/>
        </w:rPr>
        <w:t xml:space="preserve">Атанас Камбитов е избран за кмет на община Б., видно от Решение № 334-МИ от 28.10.2015г. на ОИК-Б. за мандат 2015-2019г., като е подписал клетвен лист на 05.11.2015г.</w:t>
      </w:r>
    </w:p>
    <w:p w:rsidR="00000000" w:rsidDel="00000000" w:rsidP="00000000" w:rsidRDefault="00000000" w:rsidRPr="00000000" w14:paraId="00000014">
      <w:pPr>
        <w:ind w:firstLine="720"/>
        <w:jc w:val="both"/>
        <w:rPr>
          <w:vertAlign w:val="baseline"/>
        </w:rPr>
      </w:pPr>
      <w:r w:rsidDel="00000000" w:rsidR="00000000" w:rsidRPr="00000000">
        <w:rPr>
          <w:vertAlign w:val="baseline"/>
          <w:rtl w:val="0"/>
        </w:rPr>
        <w:t xml:space="preserve">От направена справка в Търговски регистър се установи, че „***“ ЕООД, ЕИК 202033196, е регистрирано на 23.04.2012 година. До 26.10.2018 г. управител и едноличен собственик на капитала дружеството е била В. И. М.. От 26.10.2018г. до 04.03.2020г. управител и едноличен собственик на капитала е бил П. А. К.. От 04.03.2020г. до настоящия момент управител и едноличен собственик на капитала на дружеството е В. И. М..</w:t>
      </w:r>
    </w:p>
    <w:p w:rsidR="00000000" w:rsidDel="00000000" w:rsidP="00000000" w:rsidRDefault="00000000" w:rsidRPr="00000000" w14:paraId="00000015">
      <w:pPr>
        <w:ind w:firstLine="720"/>
        <w:jc w:val="both"/>
        <w:rPr>
          <w:vertAlign w:val="baseline"/>
        </w:rPr>
      </w:pPr>
      <w:r w:rsidDel="00000000" w:rsidR="00000000" w:rsidRPr="00000000">
        <w:rPr>
          <w:vertAlign w:val="baseline"/>
          <w:rtl w:val="0"/>
        </w:rPr>
        <w:t xml:space="preserve">От направена справка в Търговски регистър се установи, че „***“ ЕООД, ЕИК 203933252, е регистрирано на 19.02.2016г. с управител и едноличен собственик на капитала И. Д. Б..</w:t>
      </w:r>
    </w:p>
    <w:p w:rsidR="00000000" w:rsidDel="00000000" w:rsidP="00000000" w:rsidRDefault="00000000" w:rsidRPr="00000000" w14:paraId="00000016">
      <w:pPr>
        <w:tabs>
          <w:tab w:val="left" w:leader="none" w:pos="0"/>
        </w:tabs>
        <w:ind w:firstLine="709"/>
        <w:jc w:val="both"/>
        <w:rPr>
          <w:vertAlign w:val="baseline"/>
        </w:rPr>
      </w:pPr>
      <w:r w:rsidDel="00000000" w:rsidR="00000000" w:rsidRPr="00000000">
        <w:rPr>
          <w:vertAlign w:val="baseline"/>
          <w:rtl w:val="0"/>
        </w:rPr>
        <w:t xml:space="preserve">От издадени удостоверения за съпруга и родствени връзки на Атанас  Камбитов с изх. № 88 от 15.08.2019г., № 89 от 15.08.2019г. и № 90 от 16.08.2019г. на Община Б.  се установява, че същият не се намира в роднински връзки с В. И. М., П. А. К., В. И. М. и И. Д. Б..</w:t>
      </w:r>
    </w:p>
    <w:p w:rsidR="00000000" w:rsidDel="00000000" w:rsidP="00000000" w:rsidRDefault="00000000" w:rsidRPr="00000000" w14:paraId="00000017">
      <w:pPr>
        <w:tabs>
          <w:tab w:val="left" w:leader="none" w:pos="0"/>
        </w:tabs>
        <w:ind w:firstLine="709"/>
        <w:jc w:val="both"/>
        <w:rPr>
          <w:vertAlign w:val="baseline"/>
        </w:rPr>
      </w:pPr>
      <w:r w:rsidDel="00000000" w:rsidR="00000000" w:rsidRPr="00000000">
        <w:rPr>
          <w:vertAlign w:val="baseline"/>
          <w:rtl w:val="0"/>
        </w:rPr>
        <w:t xml:space="preserve">От писмо с вх. № ЦУ01/1501 от 28.01.2020г. на председателя на Постоянна комисия по обществения ред, сигурност, противодействие на корупцията и установяване конфликт на интереси при Общински съвет – Б. се установява, че не са налице упражнени правомощия от Камбитов, в качеството му на кмет на община Б., по отношение на „***“ ЕООД и „***“ ЕООД.</w:t>
      </w:r>
    </w:p>
    <w:p w:rsidR="00000000" w:rsidDel="00000000" w:rsidP="00000000" w:rsidRDefault="00000000" w:rsidRPr="00000000" w14:paraId="00000018">
      <w:pPr>
        <w:tabs>
          <w:tab w:val="left" w:leader="none" w:pos="0"/>
        </w:tabs>
        <w:ind w:firstLine="709"/>
        <w:jc w:val="both"/>
        <w:rPr>
          <w:vertAlign w:val="baseline"/>
        </w:rPr>
      </w:pPr>
      <w:r w:rsidDel="00000000" w:rsidR="00000000" w:rsidRPr="00000000">
        <w:rPr>
          <w:vertAlign w:val="baseline"/>
          <w:rtl w:val="0"/>
        </w:rPr>
        <w:t xml:space="preserve">От направена справка в Имотен регистър се установява, че на 28.07.2016г. „***“ ЕООД закупува „Двуетажна монолитна жилищна сграда с идентификатор 68134.1943.1311.3 с площ 134.500 кв.м в гр. С., местност в. з. Б., заедно с поземлен имот, пл. № - 684, парцел – 17, с площ 829.000 кв. м. в гр. С., ул. „***“.</w:t>
      </w:r>
    </w:p>
    <w:p w:rsidR="00000000" w:rsidDel="00000000" w:rsidP="00000000" w:rsidRDefault="00000000" w:rsidRPr="00000000" w14:paraId="00000019">
      <w:pPr>
        <w:tabs>
          <w:tab w:val="left" w:leader="none" w:pos="0"/>
        </w:tabs>
        <w:ind w:firstLine="709"/>
        <w:jc w:val="both"/>
        <w:rPr>
          <w:vertAlign w:val="baseline"/>
        </w:rPr>
      </w:pPr>
      <w:r w:rsidDel="00000000" w:rsidR="00000000" w:rsidRPr="00000000">
        <w:rPr>
          <w:vertAlign w:val="baseline"/>
          <w:rtl w:val="0"/>
        </w:rPr>
        <w:t xml:space="preserve">На 01.01.2017г. е сключен договор за наем между „***“ ЕООД и „***“ ЕООД, с който се предоставя за временно и възмездно ползване поземлен имот с идентификатор 68134.1943.1311.3.</w:t>
      </w:r>
    </w:p>
    <w:p w:rsidR="00000000" w:rsidDel="00000000" w:rsidP="00000000" w:rsidRDefault="00000000" w:rsidRPr="00000000" w14:paraId="0000001A">
      <w:pPr>
        <w:tabs>
          <w:tab w:val="left" w:leader="none" w:pos="0"/>
        </w:tabs>
        <w:ind w:firstLine="709"/>
        <w:jc w:val="both"/>
        <w:rPr>
          <w:vertAlign w:val="baseline"/>
        </w:rPr>
      </w:pPr>
      <w:r w:rsidDel="00000000" w:rsidR="00000000" w:rsidRPr="00000000">
        <w:rPr>
          <w:rtl w:val="0"/>
        </w:rPr>
      </w:r>
    </w:p>
    <w:p w:rsidR="00000000" w:rsidDel="00000000" w:rsidP="00000000" w:rsidRDefault="00000000" w:rsidRPr="00000000" w14:paraId="0000001B">
      <w:pPr>
        <w:tabs>
          <w:tab w:val="left" w:leader="none" w:pos="0"/>
        </w:tabs>
        <w:ind w:firstLine="709"/>
        <w:jc w:val="both"/>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1C">
      <w:pPr>
        <w:tabs>
          <w:tab w:val="left" w:leader="none" w:pos="0"/>
        </w:tabs>
        <w:ind w:firstLine="709"/>
        <w:jc w:val="both"/>
        <w:rPr>
          <w:vertAlign w:val="baseline"/>
        </w:rPr>
      </w:pPr>
      <w:r w:rsidDel="00000000" w:rsidR="00000000" w:rsidRPr="00000000">
        <w:rPr>
          <w:rtl w:val="0"/>
        </w:rPr>
      </w:r>
    </w:p>
    <w:p w:rsidR="00000000" w:rsidDel="00000000" w:rsidP="00000000" w:rsidRDefault="00000000" w:rsidRPr="00000000" w14:paraId="0000001D">
      <w:pPr>
        <w:tabs>
          <w:tab w:val="left" w:leader="none" w:pos="0"/>
        </w:tabs>
        <w:ind w:firstLine="709"/>
        <w:jc w:val="both"/>
        <w:rPr>
          <w:vertAlign w:val="baseline"/>
        </w:rPr>
      </w:pPr>
      <w:r w:rsidDel="00000000" w:rsidR="00000000" w:rsidRPr="00000000">
        <w:rPr>
          <w:vertAlign w:val="baseline"/>
          <w:rtl w:val="0"/>
        </w:rPr>
        <w:t xml:space="preserve"> За да е осъществен конфликт на интереси по смисъла на чл.2 от ЗПУКИ (отм.), респ.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E">
      <w:pPr>
        <w:tabs>
          <w:tab w:val="left" w:leader="none" w:pos="0"/>
        </w:tabs>
        <w:ind w:firstLine="709"/>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1F">
      <w:pPr>
        <w:tabs>
          <w:tab w:val="left" w:leader="none" w:pos="0"/>
        </w:tabs>
        <w:ind w:firstLine="709"/>
        <w:jc w:val="both"/>
        <w:rPr>
          <w:vertAlign w:val="baseline"/>
        </w:rPr>
      </w:pPr>
      <w:r w:rsidDel="00000000" w:rsidR="00000000" w:rsidRPr="00000000">
        <w:rPr>
          <w:vertAlign w:val="baseline"/>
          <w:rtl w:val="0"/>
        </w:rPr>
        <w:t xml:space="preserve">Сигналът е подаден от идентифицирано лице по смисъла на чл. 48, ал. 1, т. 1 от  ЗПКОНПИ.  </w:t>
      </w:r>
    </w:p>
    <w:p w:rsidR="00000000" w:rsidDel="00000000" w:rsidP="00000000" w:rsidRDefault="00000000" w:rsidRPr="00000000" w14:paraId="00000020">
      <w:pPr>
        <w:tabs>
          <w:tab w:val="left" w:leader="none" w:pos="0"/>
        </w:tabs>
        <w:ind w:firstLine="709"/>
        <w:jc w:val="both"/>
        <w:rPr>
          <w:vertAlign w:val="baseline"/>
        </w:rPr>
      </w:pPr>
      <w:r w:rsidDel="00000000" w:rsidR="00000000" w:rsidRPr="00000000">
        <w:rPr>
          <w:vertAlign w:val="baseline"/>
          <w:rtl w:val="0"/>
        </w:rPr>
        <w:t xml:space="preserve">Атанас  Камбитов, в качеството му на кмет на община Б. за мандат 2015-2019г. е лице, заемало публична длъжност, по смисъла на чл. 3, т. 8 от ЗПУКИ (отм.), респ. висша публична длъжност, по смисъла на чл.6, ал.1, т. 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1">
      <w:pPr>
        <w:tabs>
          <w:tab w:val="left" w:leader="none" w:pos="0"/>
        </w:tabs>
        <w:ind w:firstLine="709"/>
        <w:jc w:val="both"/>
        <w:rPr>
          <w:vertAlign w:val="baseline"/>
        </w:rPr>
      </w:pPr>
      <w:r w:rsidDel="00000000" w:rsidR="00000000" w:rsidRPr="00000000">
        <w:rPr>
          <w:vertAlign w:val="baseline"/>
          <w:rtl w:val="0"/>
        </w:rPr>
        <w:t xml:space="preserve">Съгласно чл.44, ал.1 от Закона за местното самоуправление и местната администрация (ЗМСМА) кметът на общината ръководи цялата изпълнителна дейност на общината.</w:t>
      </w:r>
    </w:p>
    <w:p w:rsidR="00000000" w:rsidDel="00000000" w:rsidP="00000000" w:rsidRDefault="00000000" w:rsidRPr="00000000" w14:paraId="00000022">
      <w:pPr>
        <w:tabs>
          <w:tab w:val="left" w:leader="none" w:pos="0"/>
        </w:tabs>
        <w:ind w:firstLine="709"/>
        <w:jc w:val="both"/>
        <w:rPr>
          <w:vertAlign w:val="baseline"/>
        </w:rPr>
      </w:pPr>
      <w:r w:rsidDel="00000000" w:rsidR="00000000" w:rsidRPr="00000000">
        <w:rPr>
          <w:vertAlign w:val="baseline"/>
          <w:rtl w:val="0"/>
        </w:rPr>
        <w:t xml:space="preserve">С оглед на правомощията му като кмет на община Б. е видно, че Атанас Камбитов не би могъл да упражни правомощия по служба по отношение на трети физически или юридически лица във връзка с осъществяване на сделки с недвижими имоти, находящи се в гр. С.</w:t>
      </w:r>
    </w:p>
    <w:p w:rsidR="00000000" w:rsidDel="00000000" w:rsidP="00000000" w:rsidRDefault="00000000" w:rsidRPr="00000000" w14:paraId="00000023">
      <w:pPr>
        <w:tabs>
          <w:tab w:val="left" w:leader="none" w:pos="0"/>
        </w:tabs>
        <w:ind w:firstLine="709"/>
        <w:jc w:val="both"/>
        <w:rPr>
          <w:vertAlign w:val="baseline"/>
        </w:rPr>
      </w:pPr>
      <w:r w:rsidDel="00000000" w:rsidR="00000000" w:rsidRPr="00000000">
        <w:rPr>
          <w:color w:val="000000"/>
          <w:highlight w:val="white"/>
          <w:vertAlign w:val="baseline"/>
          <w:rtl w:val="0"/>
        </w:rPr>
        <w:t xml:space="preserve">В сигнала не се съдържат твърдения, а и в хода на административното производството не се събраха доказателства </w:t>
      </w:r>
      <w:r w:rsidDel="00000000" w:rsidR="00000000" w:rsidRPr="00000000">
        <w:rPr>
          <w:vertAlign w:val="baseline"/>
          <w:rtl w:val="0"/>
        </w:rPr>
        <w:t xml:space="preserve">Атанас Камбитов, </w:t>
      </w:r>
      <w:r w:rsidDel="00000000" w:rsidR="00000000" w:rsidRPr="00000000">
        <w:rPr>
          <w:color w:val="000000"/>
          <w:highlight w:val="white"/>
          <w:vertAlign w:val="baseline"/>
          <w:rtl w:val="0"/>
        </w:rPr>
        <w:t xml:space="preserve">в качеството му на </w:t>
      </w:r>
      <w:r w:rsidDel="00000000" w:rsidR="00000000" w:rsidRPr="00000000">
        <w:rPr>
          <w:vertAlign w:val="baseline"/>
          <w:rtl w:val="0"/>
        </w:rPr>
        <w:t xml:space="preserve">кмет на Община Б. </w:t>
      </w:r>
      <w:r w:rsidDel="00000000" w:rsidR="00000000" w:rsidRPr="00000000">
        <w:rPr>
          <w:color w:val="000000"/>
          <w:highlight w:val="white"/>
          <w:vertAlign w:val="baseline"/>
          <w:rtl w:val="0"/>
        </w:rPr>
        <w:t xml:space="preserve">и на </w:t>
      </w:r>
      <w:r w:rsidDel="00000000" w:rsidR="00000000" w:rsidRPr="00000000">
        <w:rPr>
          <w:color w:val="000000"/>
          <w:vertAlign w:val="baseline"/>
          <w:rtl w:val="0"/>
        </w:rPr>
        <w:t xml:space="preserve">лице, заемало публична длъжност по смисъла на чл. 3, ал. 8 от ЗПУКИ (отм.), респ. </w:t>
      </w:r>
      <w:r w:rsidDel="00000000" w:rsidR="00000000" w:rsidRPr="00000000">
        <w:rPr>
          <w:vertAlign w:val="baseline"/>
          <w:rtl w:val="0"/>
        </w:rPr>
        <w:t xml:space="preserve">висша публична длъжност по смисъла на чл.6, ал.1, т.32 от ЗПКОНПИ, да е упражнил правомощия по служба по отношение на „***“ ЕООД и „***“ ЕООД в периода 08.2016 - 08.2019 година.</w:t>
      </w:r>
    </w:p>
    <w:p w:rsidR="00000000" w:rsidDel="00000000" w:rsidP="00000000" w:rsidRDefault="00000000" w:rsidRPr="00000000" w14:paraId="00000024">
      <w:pPr>
        <w:tabs>
          <w:tab w:val="left" w:leader="none" w:pos="0"/>
        </w:tabs>
        <w:ind w:firstLine="709"/>
        <w:jc w:val="both"/>
        <w:rPr>
          <w:vertAlign w:val="baseline"/>
        </w:rPr>
      </w:pPr>
      <w:r w:rsidDel="00000000" w:rsidR="00000000" w:rsidRPr="00000000">
        <w:rPr>
          <w:vertAlign w:val="baseline"/>
          <w:rtl w:val="0"/>
        </w:rPr>
        <w:t xml:space="preserve">Дори и такива правомощия да са били упражнени от Камбитов, частен интерес за него или за посочените дружества не би могъл да се обоснове поради факта, че той не се намира в роднински връзки, попадащи в обхвата на §1, т. 1 от ДР на ЗПУКИ (отм.), съотв. §1, т. 15, б. „а“ от ДР на ЗПКОНПИ, с лицата, които са били управители и еднолични собственици на капитала на търговските дружества, а именно В. И. М., П. А. К., В. И. М. и И. Д. Б.. </w:t>
      </w:r>
    </w:p>
    <w:p w:rsidR="00000000" w:rsidDel="00000000" w:rsidP="00000000" w:rsidRDefault="00000000" w:rsidRPr="00000000" w14:paraId="00000025">
      <w:pPr>
        <w:tabs>
          <w:tab w:val="left" w:leader="none" w:pos="0"/>
        </w:tabs>
        <w:ind w:firstLine="709"/>
        <w:jc w:val="both"/>
        <w:rPr>
          <w:vertAlign w:val="baseline"/>
        </w:rPr>
      </w:pPr>
      <w:r w:rsidDel="00000000" w:rsidR="00000000" w:rsidRPr="00000000">
        <w:rPr>
          <w:vertAlign w:val="baseline"/>
          <w:rtl w:val="0"/>
        </w:rPr>
        <w:t xml:space="preserve">Твърденията в сигнала касаят правни действия – сключване на договор за покупко-продажба на недвижим имот и договор за наем на недвижим имот, извършени от трети за Камбитов лица.</w:t>
      </w:r>
    </w:p>
    <w:p w:rsidR="00000000" w:rsidDel="00000000" w:rsidP="00000000" w:rsidRDefault="00000000" w:rsidRPr="00000000" w14:paraId="00000026">
      <w:pPr>
        <w:tabs>
          <w:tab w:val="left" w:leader="none" w:pos="0"/>
        </w:tabs>
        <w:ind w:firstLine="709"/>
        <w:jc w:val="both"/>
        <w:rPr>
          <w:vertAlign w:val="baseline"/>
        </w:rPr>
      </w:pPr>
      <w:r w:rsidDel="00000000" w:rsidR="00000000" w:rsidRPr="00000000">
        <w:rPr>
          <w:vertAlign w:val="baseline"/>
          <w:rtl w:val="0"/>
        </w:rPr>
        <w:t xml:space="preserve">Предвид изложеното, се налага извода, че е налице само един от елементите на състава на конфликт на интереси по чл.2 от ЗПУКИ (отм.), респективно чл.52 от ЗПКОНПИ, а именно: лице заемало публична, респективно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чл.2 от ЗПУКИ (отм.) и чл.52 от ЗПКОНПИ.</w:t>
      </w:r>
    </w:p>
    <w:p w:rsidR="00000000" w:rsidDel="00000000" w:rsidP="00000000" w:rsidRDefault="00000000" w:rsidRPr="00000000" w14:paraId="00000027">
      <w:pPr>
        <w:tabs>
          <w:tab w:val="left" w:leader="none" w:pos="0"/>
        </w:tabs>
        <w:spacing w:after="240" w:lineRule="auto"/>
        <w:ind w:firstLine="709"/>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28">
      <w:pPr>
        <w:tabs>
          <w:tab w:val="left" w:leader="none" w:pos="0"/>
        </w:tabs>
        <w:spacing w:after="240" w:lineRule="auto"/>
        <w:ind w:firstLine="709"/>
        <w:jc w:val="center"/>
        <w:rPr>
          <w:b w:val="0"/>
          <w:bCs w:val="0"/>
          <w:vertAlign w:val="baseline"/>
        </w:rPr>
      </w:pPr>
      <w:r w:rsidDel="00000000" w:rsidR="00000000" w:rsidRPr="00000000">
        <w:rPr>
          <w:rtl w:val="0"/>
        </w:rPr>
      </w:r>
    </w:p>
    <w:p w:rsidR="00000000" w:rsidDel="00000000" w:rsidP="00000000" w:rsidRDefault="00000000" w:rsidRPr="00000000" w14:paraId="00000029">
      <w:pPr>
        <w:tabs>
          <w:tab w:val="left" w:leader="none" w:pos="0"/>
        </w:tabs>
        <w:spacing w:after="240" w:lineRule="auto"/>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A">
      <w:pPr>
        <w:ind w:firstLine="709"/>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Атанас  Камбитов, ЕГН ***, кмет на община Б. за мандат 2015-2019г. и лице, заемало публична длъжност, по смисъла на чл. 3, т. 8 ЗПУКИ (отм.), респ. висша публична длъжност, по смисъла на чл.6, ал.1, т. 32 от ЗПКОНПИ, поради липса на упражнени правомощия по служба по отношение на „***“ ЕООД и „***“ ЕООД в периода от 08.2016г. до 08.2019 година.</w:t>
      </w:r>
    </w:p>
    <w:p w:rsidR="00000000" w:rsidDel="00000000" w:rsidP="00000000" w:rsidRDefault="00000000" w:rsidRPr="00000000" w14:paraId="0000002B">
      <w:pPr>
        <w:ind w:firstLine="709"/>
        <w:jc w:val="both"/>
        <w:rPr>
          <w:vertAlign w:val="baseline"/>
        </w:rPr>
      </w:pPr>
      <w:r w:rsidDel="00000000" w:rsidR="00000000" w:rsidRPr="00000000">
        <w:rPr>
          <w:rtl w:val="0"/>
        </w:rPr>
      </w:r>
    </w:p>
    <w:p w:rsidR="00000000" w:rsidDel="00000000" w:rsidP="00000000" w:rsidRDefault="00000000" w:rsidRPr="00000000" w14:paraId="0000002C">
      <w:pPr>
        <w:tabs>
          <w:tab w:val="left" w:leader="none" w:pos="0"/>
        </w:tabs>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 Б., с оглед преценка за реализиране на правомощията по чл. 76, ал. 2 от ЗПКОНПИ.</w:t>
      </w:r>
    </w:p>
    <w:p w:rsidR="00000000" w:rsidDel="00000000" w:rsidP="00000000" w:rsidRDefault="00000000" w:rsidRPr="00000000" w14:paraId="0000002D">
      <w:pPr>
        <w:tabs>
          <w:tab w:val="left" w:leader="none" w:pos="0"/>
        </w:tabs>
        <w:ind w:firstLine="709"/>
        <w:jc w:val="both"/>
        <w:rPr>
          <w:vertAlign w:val="baseline"/>
        </w:rPr>
      </w:pPr>
      <w:r w:rsidDel="00000000" w:rsidR="00000000" w:rsidRPr="00000000">
        <w:rPr>
          <w:rtl w:val="0"/>
        </w:rPr>
      </w:r>
    </w:p>
    <w:p w:rsidR="00000000" w:rsidDel="00000000" w:rsidP="00000000" w:rsidRDefault="00000000" w:rsidRPr="00000000" w14:paraId="0000002E">
      <w:pPr>
        <w:tabs>
          <w:tab w:val="left" w:leader="none" w:pos="0"/>
        </w:tabs>
        <w:ind w:firstLine="709"/>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2F">
      <w:pPr>
        <w:tabs>
          <w:tab w:val="left" w:leader="none" w:pos="0"/>
        </w:tabs>
        <w:spacing w:after="240" w:line="276" w:lineRule="auto"/>
        <w:ind w:firstLine="709"/>
        <w:jc w:val="both"/>
        <w:rPr>
          <w:vertAlign w:val="baseline"/>
        </w:rPr>
      </w:pPr>
      <w:r w:rsidDel="00000000" w:rsidR="00000000" w:rsidRPr="00000000">
        <w:rPr>
          <w:rtl w:val="0"/>
        </w:rPr>
      </w:r>
    </w:p>
    <w:p w:rsidR="00000000" w:rsidDel="00000000" w:rsidP="00000000" w:rsidRDefault="00000000" w:rsidRPr="00000000" w14:paraId="00000030">
      <w:pPr>
        <w:tabs>
          <w:tab w:val="left" w:leader="none" w:pos="0"/>
        </w:tabs>
        <w:spacing w:after="240" w:line="276" w:lineRule="auto"/>
        <w:ind w:firstLine="709"/>
        <w:jc w:val="both"/>
        <w:rPr>
          <w:vertAlign w:val="baseline"/>
        </w:rPr>
      </w:pPr>
      <w:r w:rsidDel="00000000" w:rsidR="00000000" w:rsidRPr="00000000">
        <w:rPr>
          <w:rtl w:val="0"/>
        </w:rPr>
      </w:r>
    </w:p>
    <w:p w:rsidR="00000000" w:rsidDel="00000000" w:rsidP="00000000" w:rsidRDefault="00000000" w:rsidRPr="00000000" w14:paraId="00000031">
      <w:pPr>
        <w:tabs>
          <w:tab w:val="left" w:leader="none" w:pos="6300"/>
        </w:tabs>
        <w:spacing w:after="240" w:line="276" w:lineRule="auto"/>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2">
      <w:pPr>
        <w:tabs>
          <w:tab w:val="left" w:leader="none" w:pos="2377"/>
        </w:tabs>
        <w:spacing w:line="480" w:lineRule="auto"/>
        <w:rPr>
          <w:b w:val="0"/>
          <w:bCs w:val="0"/>
          <w:vertAlign w:val="baseline"/>
        </w:rPr>
      </w:pPr>
      <w:r w:rsidDel="00000000" w:rsidR="00000000" w:rsidRPr="00000000">
        <w:rPr>
          <w:b w:val="1"/>
          <w:bCs w:val="1"/>
          <w:vertAlign w:val="baseline"/>
          <w:rtl w:val="0"/>
        </w:rPr>
        <w:t xml:space="preserve">            ПРЕДСЕДАТЕЛ:………………………...…/п/……….………./СОТИР ЦАЦАРОВ/</w:t>
      </w:r>
      <w:r w:rsidDel="00000000" w:rsidR="00000000" w:rsidRPr="00000000">
        <w:rPr>
          <w:rtl w:val="0"/>
        </w:rPr>
      </w:r>
    </w:p>
    <w:p w:rsidR="00000000" w:rsidDel="00000000" w:rsidP="00000000" w:rsidRDefault="00000000" w:rsidRPr="00000000" w14:paraId="00000033">
      <w:pPr>
        <w:spacing w:line="480" w:lineRule="auto"/>
        <w:rPr>
          <w:b w:val="0"/>
          <w:bCs w:val="0"/>
          <w:vertAlign w:val="baseline"/>
        </w:rPr>
      </w:pPr>
      <w:r w:rsidDel="00000000" w:rsidR="00000000" w:rsidRPr="00000000">
        <w:rPr>
          <w:b w:val="1"/>
          <w:bCs w:val="1"/>
          <w:vertAlign w:val="baseline"/>
          <w:rtl w:val="0"/>
        </w:rPr>
        <w:t xml:space="preserve">            ЗАМЕСТНИК - ПРЕДСЕДАТЕЛ: ……….…/п/….…………/АНТОН СЛАВЧЕВ/</w:t>
      </w:r>
      <w:r w:rsidDel="00000000" w:rsidR="00000000" w:rsidRPr="00000000">
        <w:rPr>
          <w:rtl w:val="0"/>
        </w:rPr>
      </w:r>
    </w:p>
    <w:p w:rsidR="00000000" w:rsidDel="00000000" w:rsidP="00000000" w:rsidRDefault="00000000" w:rsidRPr="00000000" w14:paraId="00000034">
      <w:pPr>
        <w:spacing w:line="480" w:lineRule="auto"/>
        <w:rPr>
          <w:b w:val="0"/>
          <w:bCs w:val="0"/>
          <w:vertAlign w:val="baseline"/>
        </w:rPr>
      </w:pPr>
      <w:r w:rsidDel="00000000" w:rsidR="00000000" w:rsidRPr="00000000">
        <w:rPr>
          <w:b w:val="1"/>
          <w:bCs w:val="1"/>
          <w:vertAlign w:val="baseline"/>
          <w:rtl w:val="0"/>
        </w:rPr>
        <w:t xml:space="preserve">            ЧЛЕН: ………………………/п/………………..………/АНТОАНЕТА ЦОНКОВА/</w:t>
      </w:r>
      <w:r w:rsidDel="00000000" w:rsidR="00000000" w:rsidRPr="00000000">
        <w:rPr>
          <w:rtl w:val="0"/>
        </w:rPr>
      </w:r>
    </w:p>
    <w:p w:rsidR="00000000" w:rsidDel="00000000" w:rsidP="00000000" w:rsidRDefault="00000000" w:rsidRPr="00000000" w14:paraId="00000035">
      <w:pPr>
        <w:spacing w:line="480" w:lineRule="auto"/>
        <w:rPr>
          <w:b w:val="0"/>
          <w:bCs w:val="0"/>
          <w:vertAlign w:val="baseline"/>
        </w:rPr>
      </w:pPr>
      <w:r w:rsidDel="00000000" w:rsidR="00000000" w:rsidRPr="00000000">
        <w:rPr>
          <w:b w:val="1"/>
          <w:bCs w:val="1"/>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36">
      <w:pPr>
        <w:spacing w:line="480" w:lineRule="auto"/>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7">
      <w:pPr>
        <w:tabs>
          <w:tab w:val="left" w:leader="none" w:pos="6300"/>
        </w:tabs>
        <w:spacing w:after="240" w:line="276" w:lineRule="auto"/>
        <w:ind w:right="1" w:firstLine="709"/>
        <w:rPr>
          <w:sz w:val="20"/>
          <w:szCs w:val="20"/>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