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b w:val="0"/>
          <w:bCs w:val="0"/>
          <w:sz w:val="24"/>
          <w:szCs w:val="24"/>
          <w:vertAlign w:val="baseline"/>
        </w:rPr>
      </w:pPr>
      <w:r w:rsidDel="00000000" w:rsidR="00000000" w:rsidRPr="00000000">
        <w:rPr>
          <w:rtl w:val="0"/>
        </w:rPr>
      </w:r>
    </w:p>
    <w:p w:rsidR="00000000" w:rsidDel="00000000" w:rsidP="00000000" w:rsidRDefault="00000000" w:rsidRPr="00000000" w14:paraId="00000002">
      <w:pPr>
        <w:widowControl w:val="0"/>
        <w:rPr>
          <w:b w:val="0"/>
          <w:bCs w:val="0"/>
          <w:sz w:val="24"/>
          <w:szCs w:val="24"/>
          <w:vertAlign w:val="baseline"/>
        </w:rPr>
      </w:pPr>
      <w:r w:rsidDel="00000000" w:rsidR="00000000" w:rsidRPr="00000000">
        <w:rPr>
          <w:rtl w:val="0"/>
        </w:rPr>
      </w:r>
    </w:p>
    <w:p w:rsidR="00000000" w:rsidDel="00000000" w:rsidP="00000000" w:rsidRDefault="00000000" w:rsidRPr="00000000" w14:paraId="00000003">
      <w:pPr>
        <w:widowControl w:val="0"/>
        <w:rPr>
          <w:b w:val="0"/>
          <w:bCs w:val="0"/>
          <w:sz w:val="24"/>
          <w:szCs w:val="24"/>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  РС-243-20-074</w:t>
      </w:r>
      <w:r w:rsidDel="00000000" w:rsidR="00000000" w:rsidRPr="00000000">
        <w:rPr>
          <w:rtl w:val="0"/>
        </w:rPr>
      </w:r>
    </w:p>
    <w:p w:rsidR="00000000" w:rsidDel="00000000" w:rsidP="00000000" w:rsidRDefault="00000000" w:rsidRPr="00000000" w14:paraId="00000006">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7">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8">
      <w:pPr>
        <w:ind w:firstLine="709"/>
        <w:jc w:val="both"/>
        <w:rPr>
          <w:sz w:val="24"/>
          <w:szCs w:val="24"/>
          <w:vertAlign w:val="baseline"/>
        </w:rPr>
      </w:pPr>
      <w:r w:rsidDel="00000000" w:rsidR="00000000" w:rsidRPr="00000000">
        <w:rPr>
          <w:sz w:val="24"/>
          <w:szCs w:val="24"/>
          <w:vertAlign w:val="baseline"/>
          <w:rtl w:val="0"/>
        </w:rPr>
        <w:t xml:space="preserve">Днес, 24.06.2020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9">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A">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B">
      <w:pPr>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C">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F">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1">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2">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по сигнал с рег. № ЦУ01/С-243/12.03.2020г. </w:t>
      </w:r>
    </w:p>
    <w:p w:rsidR="00000000" w:rsidDel="00000000" w:rsidP="00000000" w:rsidRDefault="00000000" w:rsidRPr="00000000" w14:paraId="00000014">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Румен Марков – общински съветник при Общински съвет (ОбС) – Д. </w:t>
      </w:r>
    </w:p>
    <w:p w:rsidR="00000000" w:rsidDel="00000000" w:rsidP="00000000" w:rsidRDefault="00000000" w:rsidRPr="00000000" w14:paraId="00000015">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 сигнала се излагат твърдения, че Румен Марков е член на Управителния съвет на Земеделска кооперация за производство и услуги „***************“. Румен Марков, като общински съветник, е участвал в разглеждането и гласуването на Решение № 101/28.02.2020 г. за отдаване под наем на имоти частна общинска собственост с № 20184.1.2532 и № 20184.1.1541 и Решение № 102/28.02.2020 г. за отдаване под наем на имот, представляващ незастроено дворно място от 970 кв.м., съставляващо УПИ IV по регулационния план на с. Б., на Общински съвет Д,  и е използвал информация в частен интерес на свързано с него лице Земеделска кооперация за производство и услуги (ЗКПУ) „**********“ с ЕИК: *********. Твърди се, че Румен Марков е свързано лице с председателя на Управителния съвет на ЗКПУ „**********“, тъй като е член на същия Управителен съвет почти две години.</w:t>
      </w:r>
    </w:p>
    <w:p w:rsidR="00000000" w:rsidDel="00000000" w:rsidP="00000000" w:rsidRDefault="00000000" w:rsidRPr="00000000" w14:paraId="00000016">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Към сигнала са приложени копия на: Декларация по чл. 35, ал. 1, т. 2 от ЗПКОНПИ, подадена от Румен Марков, Декларация по чл. 12, т. 1, във вр. с чл. 14 от ЗПУКИ (отм.) на Румен Марков, Декларация по чл. 12, т. 2, във вр. с чл. 14 от ЗПУКИ (отм.) на Румен Марков, регистър на декларациите по чл. 12, т. 1 и чл. 12, т. 2 от ЗПУКИ (отм.) на община Д, регистър на декларациите по чл. 12, т. 1 и чл. 12, т. 4 от ЗПУКИ (отм.) на община Д, копие от партидата на ЗКПУ „**********“ от Търговския регистър със списък на членовете на УС за мандат 2010-2014, 2014-2018 и 2018-2022, Протокол №5 от заседанието на Общински съвет – Д, проведено на 28.02.2020 г., Решение № 101/28.02.2020 г., взето по Протокол № 5/28.02.2020г. на Общински съвет – Д, Решение № 102/28.02.2020 г., взето по Протокол № 5/28.02.2020г. на Общински съвет – Д, Наредба № 7 за реда за придобиване, управление и разпореждане с имоти и вещи  - общинска собственост в община Д, област Р., карта от ДФЗ на част от урегулираните поземлени имоти на територията на гр. Д, които са предмет на Решение № 101, по Протокол № 5 от заседанието, проведено на 28.02.2020 г. на Общински съвет – Д.</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доказателства за служебното качество на Румен Марков – общински съветник при Общински съвет – Д, мандат 2015-2019г. и 2019-2023г., както и заверено копие от цялата документация във връзка с процедурата за провеждане на публичен търг с явно наддаване за отдаване под наем на имоти частна общинска собственост, находящи се в град Д с № 20184.1.2532 и № 20184.1.1541, както и за отдаване под наем на имот, представляващ незастроено дворно място от 970 кв.м., съставляващо УПИ IV по регулационния план на с. Б., община Д.</w:t>
      </w:r>
    </w:p>
    <w:p w:rsidR="00000000" w:rsidDel="00000000" w:rsidP="00000000" w:rsidRDefault="00000000" w:rsidRPr="00000000" w14:paraId="00000018">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Служебно е направена справка в НБД „Население“,  Търговски регистър и регистър БУЛСТАТ.</w:t>
      </w:r>
    </w:p>
    <w:p w:rsidR="00000000" w:rsidDel="00000000" w:rsidP="00000000" w:rsidRDefault="00000000" w:rsidRPr="00000000" w14:paraId="00000019">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A">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имена, ЕГН, адрес, телефон, електронен адрес и е подписан.</w:t>
      </w:r>
    </w:p>
    <w:p w:rsidR="00000000" w:rsidDel="00000000" w:rsidP="00000000" w:rsidRDefault="00000000" w:rsidRPr="00000000" w14:paraId="0000001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Румен Марков е общински съветник в Общински съвет – Д, мандат 2015-2019 г. и 2019-2023 г., видно от приложените клетвени листа от 06.11.2015г. и 11.11.2019 г.</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Съгласно справка от Търговски регистър, Румен Марков е член на УС на Земеделска кооперация за производство и услуги /ЗКПУ/ „**********“ от 22.03.2018 г. Председател на кооперацията е И. А.</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Съгласно Устава си, ЗКПУ „**********“ – гр. Д е юридическо лице, което се организира, функционира и прекратява съгласно Закона за кооперациите. Същата е сдружение на частни земеделски стопани и други физически лица, които чрез съвместно производствено-обслужващи дейности, взаимопомощ и сътрудничество извършват стопанска и друга дейност за задоволяване на своите икономически и социални интереси. Съгласно чл. 33, ал.1 от Устава, Управителният съвет и подгласниците се избират измежду членовете на кооперацията за срок от 4 години. Всеки член на ЗКПУ има право да получава възнаграждение за вложения труд, да получава девиденти и да получава рента, ако е предоставил с договор земеделска земя за съвместно обработване, като запазва собствеността си върху нея в реални граници. Съгласно чл.56 от Устава заплащането на административно-управленчески кадри и на специалисти се основава на утвърдено от общото събрание щатно разписание.</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Видно от Протокол №5 от заседание, проведено на 28.02.2020 г. на Общински съвет – Д, Румен Марков, в качеството си на общински съветник е гласувал „ЗА“ приемане на Решение № 101 с което се дава съгласие да бъдат отдадени под наем вкупом за срок от 10 години за отглеждане на едногодишни полски култури имоти, частна общинска собственост, находящи се в гр. Д, с № 20184.1.2532 и № 20184.1.1541. Отдаването под наем да се извърши след провеждане на публично оповестен търг с явно наддаване по реда на Глава седма от Наредба №7 на община Д, при определена начална годишна наемна цена 2107,95 лв. (две хиляди сто и седем лева и 95 стотинки) без ДДС  и 2529,54 лв. (две хиляди петстотин двадесет и девет лева и 54 стотинки) с ДДС, като възлага на кмета на общината да предприеме необходимите действия за изпълнение на решението.</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Видно от същия протокол, Румен  Марков, в качеството си на общински съветник е гласувал „ЗА“ приемане на Решение № 102, с което общински съвет – Д дава съгласие незастроено дворно място от 970 кв.м., съставляващо УПИ IV по регулационния план на с. Б., община Д, област Р. по Акт за частна общинска собственост № 6/20.10.1996 г., да бъде включен в Раздел IV на Годишната програма за управление и разпореждане с имоти общинска собственост на Община Д за 2020 г. Същият да бъде отдаден за срок от 10 години за отглеждане на едногодишни полски култури, като отдаването се извърши след провеждане на публично оповестен търг с явно наддаване, при начална годишна наемна цена при провеждането на търга 145,00 лв. (сто четеридесет и пет лева) без ДДС и 174,00 лв. (сто седемдесет и четири лева) с ДДС. Възлага на кмета на общината да предприеме необходимите действия за изпълнение на решението.</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Със Заповед № 332/22.04.2020 г., в изпълнение на Решение № 101 и Решение №102, взети на заседание на Общински съвет Д с Протокол №5 от 28.02.2020 г. и на основание чл.44, ал. 2 от Закона за местното самоуправление и местна администрация, във връзка с чл. 8, ал. 4, чл. 14, ал. 1,2, 3 и 8 от Наредба № 7 на Общински съвет – Д кметът на община Д е открил процедура за провеждане на публичен търг с явно наддаване за отдаване под наем вкупом на имоти частна общинска собственост, за срок от 10 години, за отглеждане на едногодишни полски култури, находящи се в гр. Д, област Р., а именно: имот с № 20184.1.2532, 11,418 дка, АЧОС №3503/04.01.2012 г., за складова база, и имот с № 20184.1.1541, 27,498 дка, АЧОС №3504/04.01.2012г., за друг вид производствен, складов обект, начална годишна наемна цена при провеждането на търга 2107,95 лв. (две хиляди сто и седем лева и 95 стотинки) без ДДС  и 2529,54 лв. (две хиляди петстотин двадесет и девет лева и 54 стотинки) с ДДС. </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Като втора точка от заповедта, кметът на община Д е открил процедура за провеждане на публичен търг с явно наддаване за отдаване под наем за срок от 10 години за отглеждане на едногодишни полски култури, незастроено дворно място от 970 кв.м., съставляващо УПИ IV по регулационния план на с. Б., община Д, област Р. по Акт за частна общинска собственост № 6/20.10.1996 г., начална годишна наемна цена при провеждането на търга 145,00 лв. (сто четеридесет и пет лева) без ДДС и 174,00 лв. (сто седемдесет и четири лева) с ДДС.</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Със Заповед № 377/08.05.2020 г., във връзка със Заповед № 332/22.04.2020г., кметът на община Д е назначил Комисия, която на 08.05.2020г. да проведе публичния търг, за отдаване под наем на поземлени имоти в гр. Д и незастроено дворно място в с. Б..</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С Протокол от 08.05.2020г., комисията, назначена със Заповед № 377/08.05.2020 г. на кмета на община Д е открила търга и е установила, че за процедура за отдаване под наем вкупом на имоти частна общинска собственост, за срок от 10 години, за отглеждане на едногодишни полски култури, находящи се в гр. Д, област Р., а именно: имот с № 20184.1.2532 и имот с № 20184.1.1541 и процедура за отдаване под наем за срок от 10 години за отглеждане на едногодишни полски култури, незастроено дворно място от 970 кв.м., съставляващо УПИ IV по регулационния план на с. Б., община Д, област Р. няма подадени заявления. Определила е, че повторен търг ще се проведе на 26.05.2020 г. на същото място и час, при същите условия.</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Със Заповед № 416/26.05.2020 г., във връзка със Заповед № 332/22.04.2020г., кметът на община Д е назначил Комисия, която на 26.05.2020г. да проведе повторен публичния търг, за отдаване под наем на поземлени имоти в гр. Д и незастроено дворно място в с. Б..</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Видно от Протокол от 26.05.2020 г. на Комисията, назначена със Заповед № 416/26.05.2020 г. на кмета на община Д, е установила, че за процедура за отдаване под наем вкупом на имоти частна общинска собственост, за срок от 10 години, за отглеждане на едногодишни полски култури, находящи се в гр. Д, област Р., а именно: имот с № 20184.1.2532 и имот с № 20184.1.1541 няма подадени заявления. За процедура за отдаване под наем за срок от 10 години за отглеждане на едногодишни полски култури, незастроено дворно място от 970 кв.м., съставляващо УПИ IV по регулационния план на с. Б., община Д, област Р. има едно подадено заявление с вх. № 2710/18.05.2020 г. от Е. Т. Същият е потвърдил началната тръжна цена за имота и след предупреждение за приключване на тръжната процедура, същият е обявен за спечелил търга.</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Със Заповед № 431/28.05.2020 г., кметът на община Д е определил Е. Т. за наемател на незастроено дворно място от 970 кв.м., съставляващо УПИ IV по регулационния план на с. Б., община Д, област Р. по Акт за частна общинска собственост № 6/20.10.1996 г., за срок от 10 години за отглеждане на едногодишни полски култури при наемна цена в размер на 145,00 лв. (сто четеридесет и пет лева) без ДДС и 174,00 лв. (сто седемдесет и четири лева) с ДДС.</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От служебно направените справки в регистър НБД Население не се установи Румен Марков и Е. Т. да са роднини по права линия, по съребрена линия до четвърта степен включително или по сватовство до втора степен включително.</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Видно от служебно направените справки в регистър БУЛСТАТ, не се установи Румен Марков и Е. Т. да имат участие или да са в управителни или контролни органи в общи търговски дружества, сдружения или кооперации.</w:t>
      </w:r>
    </w:p>
    <w:p w:rsidR="00000000" w:rsidDel="00000000" w:rsidP="00000000" w:rsidRDefault="00000000" w:rsidRPr="00000000" w14:paraId="0000002C">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D">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E">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F">
      <w:pPr>
        <w:ind w:right="-32"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ind w:right="-32"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Румен Марков в качеството си на общински съветник при Общински съвет Д е лице, заемащо висша публична длъжност по чл.6, ал.1, т.32 от ЗПКОНПИ, поради което КПКОНПИ е компетентна да се произнесе относно наличието или липсата на конфликт на интереси по отношение на него. </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Съгласно разпоредбата на чл. 33, ал.1, т. 2 и т. 3 от Закона за местното самоуправление и местната администрация (ЗМСМА), общинският съветник има право да участва в обсъждането и решаването на всички въпроси от компетентността на съвета. Съгласно разпоредбата на чл. 21, ал. 1, т. 8 от с.з., Общинският съвет приема решения за придобиване, управление и разпореждане с общинско имущество.</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Видно от Устава на ЗКПУ „**********“ – гр. Д, Румен Марков, в качеството си на член на Управителния съвет на кооперацията, получава възнаграждение, което обуславя свързаност между него и кооперацията  по смисъла на § 1, т. 15, б. „б“ от ДР на ЗПКОНПИ.</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Румен Марков, в качеството си на общински съветник в Общински съвет – Д, е упражнил правомощията си на общински съветник, произтичащи от разпоредбата на чл. 33, ал. 1, т. 3 от ЗМСМА, при гласуването и приемането на Решение № 101 и Решение № 102 по Протокол №5 от 28.02.2020 г., с които се дава съгласие за провеждане на публично оповестен търг с явно наддаване за отдаване под наем вкупом на имоти частна общинска собственост, за срок от 10 години, за отглеждане на едногодишни полски култури, находящи се в гр. Д, област Р., а именно: имот с № 20184.1.2532 и имот с № 20184.1.1541, както и за отдаване под наем за срок от 10 години за отглеждане на едногодишни полски култури, незастроено дворно място от 970 кв.м., съставляващо УПИ IV по регулационния план на с. Б., община Д, област Р. по Акт за частна общинска собственост № 6/20.10.1996 г.</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Упражнените правомощия от страна на Румен Марков, в качеството му на общински съветник в Общински съвет – Д, при гласуване на Решение № 101 и Решение № 102 по Протокол №5 от 28.02.2020 г. не са в негов частен интерес или в интерес на свързано с него лице.</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Това е така, тъй като на първо място от събраните по преписката доказателства не се установи свързаното с Марков лице  - ЗКПУ „**********“, да е участвала в проведения от кмета на община Д търг за отдаване под наем на имотите, за които Румен Марков, в качеството си на общински съветник, е гласувал.</w:t>
      </w:r>
    </w:p>
    <w:p w:rsidR="00000000" w:rsidDel="00000000" w:rsidP="00000000" w:rsidRDefault="00000000" w:rsidRPr="00000000" w14:paraId="00000039">
      <w:pPr>
        <w:ind w:firstLine="709"/>
        <w:jc w:val="both"/>
        <w:rPr>
          <w:sz w:val="24"/>
          <w:szCs w:val="24"/>
          <w:vertAlign w:val="baseline"/>
        </w:rPr>
      </w:pPr>
      <w:r w:rsidDel="00000000" w:rsidR="00000000" w:rsidRPr="00000000">
        <w:rPr>
          <w:sz w:val="24"/>
          <w:szCs w:val="24"/>
          <w:vertAlign w:val="baseline"/>
          <w:rtl w:val="0"/>
        </w:rPr>
        <w:t xml:space="preserve">И на второ място решенията на Общински съвет – Д са принципни и нямат за пряка последица разпореждане с имотите. Те са част от сложен фактически състав по отдаване под наем на имоти – общинска собственост, изразяващ се в провеждането на цяла процедура, при допълнително обявени условия, проведена от кмета на общината и определена комисия, в която Марков няма участие. В конкретния случай от решенията, с които се открива тръжната процедура, не произтичат никакви конкретни облаги по смисъла на чл. 54 от ЗПКОНПИ за гласувалия общински съветник. Тръжната процедура е открита за неограничен кръг субекти и със самото приемане на решенията на общинския съвет не се създават предпоставки, които да доведат до предимство и поставянето в по-благоприятно положение на някой от потенциалните участници в търга. Към момента на приемането на решенията не е било възможно да се предвиди колко участници ще участват в публичния търг или да се ограничи броя им, кои от тях ще бъдат допуснати, какви условия ще предложат и чия оферта ще бъде предпочетена. </w:t>
      </w:r>
    </w:p>
    <w:p w:rsidR="00000000" w:rsidDel="00000000" w:rsidP="00000000" w:rsidRDefault="00000000" w:rsidRPr="00000000" w14:paraId="0000003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Филипов.</w:t>
      </w:r>
    </w:p>
    <w:p w:rsidR="00000000" w:rsidDel="00000000" w:rsidP="00000000" w:rsidRDefault="00000000" w:rsidRPr="00000000" w14:paraId="0000003C">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Липсата на частен интерес от упражнените правомощия по служба от страна на лицето, заемащо публична длъжност в свой личен или на свързани с него лица по смисъла на §1, т. 15 от ДР на ЗПКОНПИ, води до липса на конфликт на интереси.</w:t>
      </w:r>
    </w:p>
    <w:p w:rsidR="00000000" w:rsidDel="00000000" w:rsidP="00000000" w:rsidRDefault="00000000" w:rsidRPr="00000000" w14:paraId="0000003D">
      <w:pPr>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ind w:firstLine="709"/>
        <w:jc w:val="both"/>
        <w:rPr>
          <w:sz w:val="24"/>
          <w:szCs w:val="24"/>
          <w:vertAlign w:val="baseline"/>
        </w:rPr>
      </w:pPr>
      <w:r w:rsidDel="00000000" w:rsidR="00000000" w:rsidRPr="00000000">
        <w:rPr>
          <w:sz w:val="24"/>
          <w:szCs w:val="24"/>
          <w:vertAlign w:val="baseline"/>
          <w:rtl w:val="0"/>
        </w:rPr>
        <w:t xml:space="preserve">Предвид гореизложеното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F">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0">
      <w:pPr>
        <w:ind w:firstLine="709"/>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1">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ind w:right="-1"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Румен Марков с ЕГН **********, общински съветник при Общински съвет – Д и в това му качество лице, заемащо висша публична длъжност по чл.6, ал.1, т.32 от ЗПКОНПИ, във връзка със гласуването на Решение № 101 и Решение №102 по Протокол №5 на заседание на Общински съвет Д, проведено на 28.02.2020 г., поради липса на честен интерес, негов или на свързаното с него лице ЗКПУ „**********“ – гр. Д.</w:t>
        <w:tab/>
      </w:r>
    </w:p>
    <w:p w:rsidR="00000000" w:rsidDel="00000000" w:rsidP="00000000" w:rsidRDefault="00000000" w:rsidRPr="00000000" w14:paraId="00000043">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709"/>
        </w:tabs>
        <w:ind w:right="-284"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Р., с оглед преценка за реализиране на правомощията й по чл. 76, ал. 2 от ЗПКОНПИ.</w:t>
      </w:r>
    </w:p>
    <w:p w:rsidR="00000000" w:rsidDel="00000000" w:rsidP="00000000" w:rsidRDefault="00000000" w:rsidRPr="00000000" w14:paraId="00000045">
      <w:pPr>
        <w:tabs>
          <w:tab w:val="left" w:leader="none" w:pos="709"/>
        </w:tabs>
        <w:ind w:right="-284" w:firstLine="709"/>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46">
      <w:pPr>
        <w:jc w:val="both"/>
        <w:rPr>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6300"/>
        </w:tabs>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48">
      <w:pPr>
        <w:tabs>
          <w:tab w:val="left" w:leader="none" w:pos="6300"/>
        </w:tabs>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9">
      <w:pPr>
        <w:tabs>
          <w:tab w:val="left" w:leader="none" w:pos="63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1418"/>
        </w:tabs>
        <w:jc w:val="both"/>
        <w:rPr>
          <w:b w:val="0"/>
          <w:bCs w:val="0"/>
          <w:sz w:val="24"/>
          <w:szCs w:val="24"/>
          <w:vertAlign w:val="baseline"/>
        </w:rPr>
      </w:pPr>
      <w:r w:rsidDel="00000000" w:rsidR="00000000" w:rsidRPr="00000000">
        <w:rPr>
          <w:b w:val="1"/>
          <w:bCs w:val="1"/>
          <w:sz w:val="24"/>
          <w:szCs w:val="24"/>
          <w:vertAlign w:val="baseline"/>
          <w:rtl w:val="0"/>
        </w:rPr>
        <w:tab/>
        <w:t xml:space="preserve">ПРЕДСЕДАТЕЛ:……………П………………./СОТИР ЦАЦАРОВ/</w:t>
      </w:r>
      <w:r w:rsidDel="00000000" w:rsidR="00000000" w:rsidRPr="00000000">
        <w:rPr>
          <w:rtl w:val="0"/>
        </w:rPr>
      </w:r>
    </w:p>
    <w:p w:rsidR="00000000" w:rsidDel="00000000" w:rsidP="00000000" w:rsidRDefault="00000000" w:rsidRPr="00000000" w14:paraId="0000004B">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C">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D">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E">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F">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0">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1">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2">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53">
      <w:pPr>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54">
      <w:pPr>
        <w:ind w:firstLine="2268"/>
        <w:rPr>
          <w:b w:val="0"/>
          <w:bCs w:val="0"/>
          <w:color w:val="ff0000"/>
          <w:sz w:val="24"/>
          <w:szCs w:val="24"/>
          <w:u w:val="single"/>
          <w:vertAlign w:val="baseline"/>
        </w:rPr>
      </w:pPr>
      <w:r w:rsidDel="00000000" w:rsidR="00000000" w:rsidRPr="00000000">
        <w:rPr>
          <w:rtl w:val="0"/>
        </w:rPr>
      </w:r>
    </w:p>
    <w:sectPr>
      <w:headerReference r:id="rId6" w:type="first"/>
      <w:footerReference r:id="rId7" w:type="default"/>
      <w:footerReference r:id="rId8" w:type="first"/>
      <w:pgSz w:h="16834" w:w="11909" w:orient="portrait"/>
      <w:pgMar w:bottom="1440" w:top="1440"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ff0000"/>
        <w:sz w:val="24"/>
        <w:szCs w:val="24"/>
        <w:u w:val="single"/>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