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3540" w:right="-284" w:firstLine="0"/>
        <w:rPr>
          <w:b w:val="0"/>
          <w:bCs w:val="0"/>
          <w:sz w:val="24"/>
          <w:szCs w:val="24"/>
          <w:vertAlign w:val="baseline"/>
        </w:rPr>
      </w:pPr>
      <w:r w:rsidDel="00000000" w:rsidR="00000000" w:rsidRPr="00000000">
        <w:rPr>
          <w:b w:val="1"/>
          <w:bCs w:val="1"/>
          <w:sz w:val="24"/>
          <w:szCs w:val="24"/>
          <w:vertAlign w:val="baseline"/>
          <w:rtl w:val="0"/>
        </w:rPr>
        <w:t xml:space="preserve">        РЕШЕНИЕ </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РС-7826-20-085</w:t>
      </w: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29.07.2020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Сотир Цацаров - Председател</w:t>
      </w:r>
      <w:r w:rsidDel="00000000" w:rsidR="00000000" w:rsidRPr="00000000">
        <w:rPr>
          <w:rtl w:val="0"/>
        </w:rPr>
      </w:r>
    </w:p>
    <w:p w:rsidR="00000000" w:rsidDel="00000000" w:rsidP="00000000" w:rsidRDefault="00000000" w:rsidRPr="00000000" w14:paraId="00000008">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C">
      <w:pPr>
        <w:spacing w:line="276" w:lineRule="auto"/>
        <w:ind w:left="-284" w:firstLine="708"/>
        <w:jc w:val="both"/>
        <w:rPr>
          <w:sz w:val="24"/>
          <w:szCs w:val="24"/>
          <w:vertAlign w:val="baseline"/>
        </w:rPr>
      </w:pPr>
      <w:r w:rsidDel="00000000" w:rsidR="00000000" w:rsidRPr="00000000">
        <w:rPr>
          <w:sz w:val="24"/>
          <w:szCs w:val="24"/>
          <w:vertAlign w:val="baseline"/>
          <w:rtl w:val="0"/>
        </w:rPr>
        <w:tab/>
        <w:tab/>
        <w:tab/>
        <w:tab/>
        <w:tab/>
        <w:t xml:space="preserve"> </w:t>
      </w:r>
    </w:p>
    <w:p w:rsidR="00000000" w:rsidDel="00000000" w:rsidP="00000000" w:rsidRDefault="00000000" w:rsidRPr="00000000" w14:paraId="0000000D">
      <w:pPr>
        <w:spacing w:line="276" w:lineRule="auto"/>
        <w:ind w:left="2548" w:firstLine="991.9999999999999"/>
        <w:jc w:val="both"/>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E">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F">
      <w:pPr>
        <w:tabs>
          <w:tab w:val="left" w:leader="none" w:pos="567"/>
        </w:tabs>
        <w:spacing w:line="276"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КИ-130 от 28.05.2020 година</w:t>
      </w:r>
      <w:r w:rsidDel="00000000" w:rsidR="00000000" w:rsidRPr="00000000">
        <w:rPr>
          <w:color w:val="000000"/>
          <w:sz w:val="24"/>
          <w:szCs w:val="24"/>
          <w:vertAlign w:val="baseline"/>
          <w:rtl w:val="0"/>
        </w:rPr>
        <w:t xml:space="preserve"> по сигнал с вх.№ ЦУ01/7826/ 19.05.2020 г. на КПКОНПИ.</w:t>
      </w:r>
    </w:p>
    <w:p w:rsidR="00000000" w:rsidDel="00000000" w:rsidP="00000000" w:rsidRDefault="00000000" w:rsidRPr="00000000" w14:paraId="00000010">
      <w:pPr>
        <w:spacing w:line="276" w:lineRule="auto"/>
        <w:ind w:firstLine="720"/>
        <w:jc w:val="both"/>
        <w:rPr>
          <w:sz w:val="24"/>
          <w:szCs w:val="24"/>
          <w:vertAlign w:val="baseline"/>
        </w:rPr>
      </w:pPr>
      <w:r w:rsidDel="00000000" w:rsidR="00000000" w:rsidRPr="00000000">
        <w:rPr>
          <w:sz w:val="24"/>
          <w:szCs w:val="24"/>
          <w:vertAlign w:val="baseline"/>
          <w:rtl w:val="0"/>
        </w:rPr>
        <w:t xml:space="preserve">Сигналът е насочен срещу Милен *** Ненчев – началник на РДНСК - Б.</w:t>
      </w:r>
    </w:p>
    <w:p w:rsidR="00000000" w:rsidDel="00000000" w:rsidP="00000000" w:rsidRDefault="00000000" w:rsidRPr="00000000" w14:paraId="00000011">
      <w:pPr>
        <w:spacing w:line="276" w:lineRule="auto"/>
        <w:ind w:firstLine="720"/>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Милен Ненчев в качеството си на началник на РДНСК – Б. e осъществявал контролни функции във връзка с проверка по отношение извършване строителството на обект: „Смесена сграда с подземни паркинги“ („Смесена многофункционална сграда с домови В и К отклонения“), находяща се в УПИ IV-92, кв. „Изгрев“, град Б. (прецизиран и преномериран на УПИ VI-398, кв. 2, по плана на ж.к. „Изгрев“, град Б.), за който е издадено Разрешение за строеж № И-37/21.06.2018 г. от Главния архитект на Община Б., с изпълнител на строежа (възложител и собственик) „***“ ЕООД, ЕИК ***, град Б., на който обект упражняващ строителен надзор до 15.08.2019 г. е „***“ ЕООД, ЕИК ***. Съдружник в същото дружество до 21.02.2020 г. е неговата съпруга – Д.Д.Н. Проверката на обекта е приключила с Констативен протокол от 10.09.2019 г. с констатации, че строежът се изпълнява съгласно одобрените инвестиционни проекти и не е налице основание за образуване на административно и административнонаказателно производство. Резултатът от проверката е обективиран в подписаното от Ненчев писмо с изх. № Б-1798-00-623 от 17.09.2019 г. на РДНСК-Б..</w:t>
      </w:r>
    </w:p>
    <w:p w:rsidR="00000000" w:rsidDel="00000000" w:rsidP="00000000" w:rsidRDefault="00000000" w:rsidRPr="00000000" w14:paraId="00000012">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Разрешение за строеж № И-37/21.06.2018 г., писмо изх. № Б-1798-00-623 от 17.09.2019 г. на РДНСК Б., Договор за авторски надзор от 19.09.2017 г., кореспонденция с ДНСК, РДНСК-Б., Министерство на културата (МК), Министерство на регионалното развитие и благоустройството (МРРБ) и др. </w:t>
      </w:r>
    </w:p>
    <w:p w:rsidR="00000000" w:rsidDel="00000000" w:rsidP="00000000" w:rsidRDefault="00000000" w:rsidRPr="00000000" w14:paraId="00000013">
      <w:pPr>
        <w:spacing w:line="276" w:lineRule="auto"/>
        <w:ind w:firstLine="708"/>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 10583/25.06.2020 г., е получила от РДНСК- Б. цялата документация за извършена проверка от РДНСК - Б. по жалба от 21.08.2019 г. за обект: „Смесена сграда с подземен паркинг“ („Смесена многофункционална сграда с домови ВиК отклонения), находяща се в УПИ IV-92, кв. „Изгрев“, град Б. (прецизиран и преномериран на УПИ VI-398, кв. 2 по плана на ж.к. „Изгрев“, град Б.), за който е издадено Разрешение за строеж №И-37/21.06.2018 г. от Главния архитект на Община Б., с изпълнител на строежа (възложител и собственик) „***“ ЕООД, ЕИК ***, град Б., съставените Акт обр.10 от 14.08.2019 г. и Акт обр.11 от 14.08.2019 г. за установяване състоянието на строежа, представените документи, въз основа на които същите са съставени; предоставените с уведомително писмо за заверка на заповедна книга документи, вх. №ДК-32-929-02-770/18.07.2018 г., в т.ч. копие на протокол обр.2 от 10.07.2018 г. за откриване на строителна площадка и определяне на линия и ниво на строежа, договор за строителство, договор за строителен надзор, договор за авторски надзор, заповед за назначаване на технически ръководител на строежа и др. С писмото не са представени изисканите от Комисията заповед за определяне на екип за извършване на проверка и доклад от извършената проверка.</w:t>
      </w:r>
    </w:p>
    <w:p w:rsidR="00000000" w:rsidDel="00000000" w:rsidP="00000000" w:rsidRDefault="00000000" w:rsidRPr="00000000" w14:paraId="00000014">
      <w:pPr>
        <w:spacing w:line="276" w:lineRule="auto"/>
        <w:ind w:firstLine="708"/>
        <w:jc w:val="both"/>
        <w:rPr>
          <w:sz w:val="24"/>
          <w:szCs w:val="24"/>
          <w:vertAlign w:val="baseline"/>
        </w:rPr>
      </w:pPr>
      <w:r w:rsidDel="00000000" w:rsidR="00000000" w:rsidRPr="00000000">
        <w:rPr>
          <w:sz w:val="24"/>
          <w:szCs w:val="24"/>
          <w:vertAlign w:val="baseline"/>
          <w:rtl w:val="0"/>
        </w:rPr>
        <w:t xml:space="preserve">С писмо, вх. №10624/ 25.06.2020 г. на КПКОНПИ, от ДНСК са предоставени изисканите доказателства за служебното качество на Милен Ненчев – Заповед №РД-15-125/24.11.2017 г. за назначаване на длъжност „началник РДНСК-ЮИ район“, Заповед № РД-15-1154/31.05.2019 г. за преназначаване на длъжност „началник на РДНСК-Б.“ към Главна дирекция „Строителен контрол“ при ДНСК и длъжностни характеристики за началник РДНСК, подписани от Ненчев на 27.11.2017 г., съответно на 03.07.2019 г.; заповедите на началника на ДНСК за предоставяне правомощия на началниците на РДНСК, в частност на РДНСК-Б., в периода 2018-2020 г. (Заповед № РД-13-178/11.08.2014 г., отменена със Заповед № РД-13-171/13.06.2019 г., Заповед № РД-13-014/09.01.-2018 г., Заповед №РД-13-317/13.09.2019 г. и Заповед №РД-13-456/17.12.2019 г.), както и съдържащата се при тях информация, в това число договори за авторски надзор, договори за строителен надзор по време на строителството, както и водената кореспонденция между ДНСК, РДНСК-Б. и МРРБ за посочения по-горе строеж.</w:t>
      </w:r>
    </w:p>
    <w:p w:rsidR="00000000" w:rsidDel="00000000" w:rsidP="00000000" w:rsidRDefault="00000000" w:rsidRPr="00000000" w14:paraId="00000015">
      <w:pPr>
        <w:spacing w:line="276" w:lineRule="auto"/>
        <w:ind w:firstLine="708"/>
        <w:jc w:val="both"/>
        <w:rPr>
          <w:sz w:val="24"/>
          <w:szCs w:val="24"/>
          <w:vertAlign w:val="baseline"/>
        </w:rPr>
      </w:pPr>
      <w:r w:rsidDel="00000000" w:rsidR="00000000" w:rsidRPr="00000000">
        <w:rPr>
          <w:sz w:val="24"/>
          <w:szCs w:val="24"/>
          <w:vertAlign w:val="baseline"/>
          <w:rtl w:val="0"/>
        </w:rPr>
        <w:t xml:space="preserve">С писмо, вх. №11361/06.07.2020 г. на КПКОНПИ, от Главния архитект на Община Б. са получени представените пред Община Б. Договор от 19.09.2017 г. за цялостно проектиране, включително и авторски надзор по време на строителството между „***“ ЕООД и „***“ ЕООД и Договор от 27.03.2018 г. между „***“ ЕООД и „***“ ЕООД, включващ упражняване на строителен надзор по време на строителството. </w:t>
      </w:r>
    </w:p>
    <w:p w:rsidR="00000000" w:rsidDel="00000000" w:rsidP="00000000" w:rsidRDefault="00000000" w:rsidRPr="00000000" w14:paraId="00000016">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регистър НБД „Население“, на електронните страници на ДНСК, на Община Б., в Търговски и в Имотен регистър, както и в Регистъра на лицата, заемащи висши публични длъжности на КПКОНПИ – за подадените от Милен Ненчев декларации по чл.35, ал.1, т.2 от ЗПКОНПИ.</w:t>
      </w:r>
    </w:p>
    <w:p w:rsidR="00000000" w:rsidDel="00000000" w:rsidP="00000000" w:rsidRDefault="00000000" w:rsidRPr="00000000" w14:paraId="00000017">
      <w:pPr>
        <w:spacing w:line="276" w:lineRule="auto"/>
        <w:ind w:firstLine="708"/>
        <w:jc w:val="both"/>
        <w:rPr>
          <w:sz w:val="24"/>
          <w:szCs w:val="24"/>
          <w:vertAlign w:val="baseline"/>
        </w:rPr>
      </w:pPr>
      <w:r w:rsidDel="00000000" w:rsidR="00000000" w:rsidRPr="00000000">
        <w:rPr>
          <w:sz w:val="24"/>
          <w:szCs w:val="24"/>
          <w:vertAlign w:val="baseline"/>
          <w:rtl w:val="0"/>
        </w:rPr>
        <w:t xml:space="preserve">На основание чл. 72, ал.5 от ЗПКОНПИ, с покана изх. № ЦУ01/11633 от 08.07.2020 г., Милен Ненчев, в качеството му на началник на РДНСК-Б. и лице, заемащо висша публична длъжност по чл.6, ал.1, т.23 от ЗПКОНПИ, е поканен за изслушване пред Комисията на 15.07.2019 г. от 11.30 часа. На изслушването Ненчев се яви лично и с адв. Д.С.от Адвокатска колегия – гр. Б. и бе изслушан от Комисията по т.4 от дневния ред. </w:t>
      </w:r>
    </w:p>
    <w:p w:rsidR="00000000" w:rsidDel="00000000" w:rsidP="00000000" w:rsidRDefault="00000000" w:rsidRPr="00000000" w14:paraId="00000018">
      <w:pPr>
        <w:spacing w:line="276" w:lineRule="auto"/>
        <w:ind w:firstLine="708"/>
        <w:jc w:val="both"/>
        <w:rPr>
          <w:sz w:val="24"/>
          <w:szCs w:val="24"/>
          <w:vertAlign w:val="baseline"/>
        </w:rPr>
      </w:pPr>
      <w:r w:rsidDel="00000000" w:rsidR="00000000" w:rsidRPr="00000000">
        <w:rPr>
          <w:sz w:val="24"/>
          <w:szCs w:val="24"/>
          <w:vertAlign w:val="baseline"/>
          <w:rtl w:val="0"/>
        </w:rPr>
        <w:t xml:space="preserve">На 15.07.2019 г. в Комисията е депозирано и писмено становище от Милен Ненчев, вх. №12092/ 15.07.2020 г.</w:t>
      </w:r>
    </w:p>
    <w:p w:rsidR="00000000" w:rsidDel="00000000" w:rsidP="00000000" w:rsidRDefault="00000000" w:rsidRPr="00000000" w14:paraId="00000019">
      <w:pPr>
        <w:spacing w:line="276" w:lineRule="auto"/>
        <w:ind w:firstLine="708"/>
        <w:jc w:val="both"/>
        <w:rPr>
          <w:sz w:val="24"/>
          <w:szCs w:val="24"/>
          <w:vertAlign w:val="baseline"/>
        </w:rPr>
      </w:pPr>
      <w:r w:rsidDel="00000000" w:rsidR="00000000" w:rsidRPr="00000000">
        <w:rPr>
          <w:sz w:val="24"/>
          <w:szCs w:val="24"/>
          <w:vertAlign w:val="baseline"/>
          <w:rtl w:val="0"/>
        </w:rPr>
        <w:t xml:space="preserve">По време на изслушването от Комисията, както и в представеното писмено становище, вх. №12092/ 15.07.2020 г. на КПКОНПИ, Милен Ненчев заявява, че правомощията му като началник на РДНСК са разписани, от една страна, в длъжностната характеристика и от друга, произтичат от заповедите на началника на ДНСК, с които той  делегира конкретни свои правомощия по ЗУТ на конкретни органи от системата на ДНСК, в това число и на началниците на регионалните дирекции. Сред тях са всички правомощия, свързани с контрола за законосъобразното строителство и въвеждане в експлоатация на строежите в Република България и в частност за строежите от първа до трета категория. Т.е. правомощията на началника на РДНСК са ограничени, с оглед само тези, предоставени му със заповедите на началника на ДНСК за строежи от първа до трета категория на територията на регион Б.. Единственото юридическо лице, което е било участник в строителния процес и то като „консултант“ по смисъла на чл.166 от ЗУТ и в което има негов роднина, т.е. „свързано с него лице“ е „***“ ЕООД, чийто дялов капитал е бил собственост на съпругата му до м. февруари 2020 г. Самото дружество се управлява и представлява от лице, с което нямат никаква свързаност. Още с назначаването му през 2017 г. той надлежно е декларирал този факт във встъпителната си декларация и никога не е имал намерение да укрива каквато и да е свързаност, камо ли да упражнява правомощия, които биха могли да бъдат тълкувани като конфликт на интереси. „***“ ЕООД е упражнявало строителен надзор по време на строителството на въпросния имот до 14.08.2019 г., включително, въз основа на договор с възложителя. Считано от 15.08.2019 г. строителният надзор по време на строителството се е осъществявал вече от друг „консултант“ – „***“ ООД. За първи път сигнал относно законосъобразното строителство на процесния строеж е подаден на 21.08.2019 г., т.е. към момента на сезирането му, той вече е нямал свързаност с физическо или юридическо лице, участващо в строителния процес. Проверката по жалбата не е извършена от него, а от служители на РДНСК-Б., които са изискали и прегледали всички документи, имащи отношение към преценката за законосъобразното започване и изпълнение на строителството до съответния момент. Подписвайки, съставения при проверката констативен протокол от 10.09.2019 г., съответните инспектори в регионалната дирекция носят и отговорност за установените при проверката обстоятелства. Изпратеното до жалбоподателя писмо има само уведомителен характер относно резултатите от извършената от други служители проверка, а не представлява индивидуален административен акт по смисъла на АПК, т.е. с него той не е упражнил властнически правомощия. В допълнение на изложеното, през м. януари е извършена повторна проверка от служители на ЦУ на ДНСК за законосъобразното строителство на цитирания строеж, като резултатите от същата потвърждават изводите от извършената първоначална такава. </w:t>
      </w:r>
    </w:p>
    <w:p w:rsidR="00000000" w:rsidDel="00000000" w:rsidP="00000000" w:rsidRDefault="00000000" w:rsidRPr="00000000" w14:paraId="0000001A">
      <w:pPr>
        <w:spacing w:line="276" w:lineRule="auto"/>
        <w:jc w:val="both"/>
        <w:rPr>
          <w:color w:val="000000"/>
          <w:sz w:val="24"/>
          <w:szCs w:val="24"/>
          <w:vertAlign w:val="baseline"/>
        </w:rPr>
      </w:pPr>
      <w:r w:rsidDel="00000000" w:rsidR="00000000" w:rsidRPr="00000000">
        <w:rPr>
          <w:rtl w:val="0"/>
        </w:rPr>
      </w:r>
    </w:p>
    <w:p w:rsidR="00000000" w:rsidDel="00000000" w:rsidP="00000000" w:rsidRDefault="00000000" w:rsidRPr="00000000" w14:paraId="0000001B">
      <w:pPr>
        <w:spacing w:line="276" w:lineRule="auto"/>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spacing w:line="276" w:lineRule="auto"/>
        <w:ind w:firstLine="708"/>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1D">
      <w:pPr>
        <w:spacing w:line="276" w:lineRule="auto"/>
        <w:ind w:left="-284" w:right="-284" w:firstLine="992.0000000000002"/>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E">
      <w:pPr>
        <w:spacing w:line="276" w:lineRule="auto"/>
        <w:ind w:firstLine="708"/>
        <w:jc w:val="both"/>
        <w:rPr>
          <w:sz w:val="24"/>
          <w:szCs w:val="24"/>
          <w:vertAlign w:val="baseline"/>
        </w:rPr>
      </w:pPr>
      <w:r w:rsidDel="00000000" w:rsidR="00000000" w:rsidRPr="00000000">
        <w:rPr>
          <w:sz w:val="24"/>
          <w:szCs w:val="24"/>
          <w:vertAlign w:val="baseline"/>
          <w:rtl w:val="0"/>
        </w:rPr>
        <w:t xml:space="preserve">Със Заповед №РД-15-125/ 24.11.2017 г. на началника на Дирекция за национален строителен контрол /ДНСК/ Милен *** Ненчев е назначен на длъжност „началник на регионална дирекция за национален строителен контрол /РДНСК/- ЮИ район, считано от 27.11.2017 г. Със Заповед № РД-15-1154/31.05.2019 г. на Началника на ДНСК Ненчев е преназначен на длъжност „началник на РДНСК-Б.“ към Главна дирекция „Строителен контрол“ при ДНСК. </w:t>
      </w:r>
    </w:p>
    <w:p w:rsidR="00000000" w:rsidDel="00000000" w:rsidP="00000000" w:rsidRDefault="00000000" w:rsidRPr="00000000" w14:paraId="0000001F">
      <w:pPr>
        <w:spacing w:line="276" w:lineRule="auto"/>
        <w:ind w:firstLine="720"/>
        <w:jc w:val="both"/>
        <w:rPr>
          <w:sz w:val="24"/>
          <w:szCs w:val="24"/>
          <w:vertAlign w:val="baseline"/>
        </w:rPr>
      </w:pPr>
      <w:r w:rsidDel="00000000" w:rsidR="00000000" w:rsidRPr="00000000">
        <w:rPr>
          <w:sz w:val="24"/>
          <w:szCs w:val="24"/>
          <w:vertAlign w:val="baseline"/>
          <w:rtl w:val="0"/>
        </w:rPr>
        <w:t xml:space="preserve">Милен Ненчев е подал встъпителна декларация по чл.35, ал.1, т.2 от ЗПКОНПИ с вх. № В2118/08.06.2018 г. – част първа за имущество и с вх.№В2119/08.06.2018 г. – част втора за интереси, като в частта за интереси, „т.IX - данни за свързани лица, към дейността на които лицето, заемащо висша публична длъжност, има частен интерес“, Ненчев e декларирал частен интерес, свързан с дейността на съпругата му Д.Д.Н., занимаваща се с проектиране.</w:t>
      </w:r>
    </w:p>
    <w:p w:rsidR="00000000" w:rsidDel="00000000" w:rsidP="00000000" w:rsidRDefault="00000000" w:rsidRPr="00000000" w14:paraId="00000020">
      <w:pPr>
        <w:spacing w:line="276" w:lineRule="auto"/>
        <w:ind w:firstLine="720"/>
        <w:jc w:val="both"/>
        <w:rPr>
          <w:sz w:val="24"/>
          <w:szCs w:val="24"/>
          <w:vertAlign w:val="baseline"/>
        </w:rPr>
      </w:pPr>
      <w:r w:rsidDel="00000000" w:rsidR="00000000" w:rsidRPr="00000000">
        <w:rPr>
          <w:sz w:val="24"/>
          <w:szCs w:val="24"/>
          <w:vertAlign w:val="baseline"/>
          <w:rtl w:val="0"/>
        </w:rPr>
        <w:t xml:space="preserve">От справка в Търговски регистър се установява, че Милен *** Ненчев е бил едноличен собственик на капитала и управител на „***“ ЕООД, ЕИК ***, град Б., до 04.08.2017 г., когато е прехвърлил капитала на дружеството на съпругата си Д.Н. За управител на дружеството тя е назначила Д.И.К. На 21.02.2020 г. е вписано прехвърляне на капитала на дружеството от Н. на И.Г.Т., който става едноличен собственик на същото, а Д.К. остава управител. В предмета на дейност на дружеството са включени консултантски услуги, прединвестиционни проучвания, инвеститорски контрол, оценяване съответствието на инвестиционните проекти със съществените изисквания към строежите, упражняване на строителен надзор и др. </w:t>
      </w:r>
    </w:p>
    <w:p w:rsidR="00000000" w:rsidDel="00000000" w:rsidP="00000000" w:rsidRDefault="00000000" w:rsidRPr="00000000" w14:paraId="00000021">
      <w:pPr>
        <w:spacing w:line="276" w:lineRule="auto"/>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направила справка в НБД „Население“, от която се установява, че Милен Ненчев има съпруга Д.Д.Н. Не се установи родство между Милен Ненчев и останалите </w:t>
      </w:r>
      <w:r w:rsidDel="00000000" w:rsidR="00000000" w:rsidRPr="00000000">
        <w:rPr>
          <w:color w:val="000000"/>
          <w:sz w:val="24"/>
          <w:szCs w:val="24"/>
          <w:vertAlign w:val="baseline"/>
          <w:rtl w:val="0"/>
        </w:rPr>
        <w:t xml:space="preserve">участници в процеса на строителството.</w:t>
      </w:r>
      <w:r w:rsidDel="00000000" w:rsidR="00000000" w:rsidRPr="00000000">
        <w:rPr>
          <w:rtl w:val="0"/>
        </w:rPr>
      </w:r>
    </w:p>
    <w:p w:rsidR="00000000" w:rsidDel="00000000" w:rsidP="00000000" w:rsidRDefault="00000000" w:rsidRPr="00000000" w14:paraId="00000022">
      <w:pPr>
        <w:spacing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доказателства е видно, че със свои заповеди № № РД-13-178/11.08.2014 г., РД-13-014/ 09.01.2018 г., РД-13-171/13.06.2019 г., РД-13-317/13.09.2019 г. и РД-13-456/ 17.12.2019 г. Началникът на ДНСК е делегирал правомощия на началниците на регионални дирекции за национален строителен контрол. </w:t>
      </w:r>
    </w:p>
    <w:p w:rsidR="00000000" w:rsidDel="00000000" w:rsidP="00000000" w:rsidRDefault="00000000" w:rsidRPr="00000000" w14:paraId="00000023">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 „***“ ЕООД, ЕИК ***, град Б., има сключен</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Договор от 27.03.2018 г. за упражняване на строителен надзор с „***“ ЕООД, ЕИК ***</w:t>
      </w:r>
      <w:r w:rsidDel="00000000" w:rsidR="00000000" w:rsidRPr="00000000">
        <w:rPr>
          <w:sz w:val="24"/>
          <w:szCs w:val="24"/>
          <w:vertAlign w:val="baseline"/>
          <w:rtl w:val="0"/>
        </w:rPr>
        <w:t xml:space="preserve"> – възложител по договора и инвеститор на обект: „Смесена сграда с подземен паркинг“ („Смесена многофункционална сграда с домови ВиК отклонения), находяща се в УПИ IV-92, кв. „Изгрев“, град Б. (прецизиран и преномериран на УПИ VI-398, кв. 2 по плана на ж.к. „Изгрев“, град Б.), за който е издадено Разрешение за строеж №И-37/21.06.2018 г. от Главния архитект на Община Б. Обектът е от </w:t>
      </w:r>
      <w:r w:rsidDel="00000000" w:rsidR="00000000" w:rsidRPr="00000000">
        <w:rPr>
          <w:b w:val="1"/>
          <w:bCs w:val="1"/>
          <w:sz w:val="24"/>
          <w:szCs w:val="24"/>
          <w:vertAlign w:val="baseline"/>
          <w:rtl w:val="0"/>
        </w:rPr>
        <w:t xml:space="preserve">трета категория</w:t>
      </w:r>
      <w:r w:rsidDel="00000000" w:rsidR="00000000" w:rsidRPr="00000000">
        <w:rPr>
          <w:sz w:val="24"/>
          <w:szCs w:val="24"/>
          <w:vertAlign w:val="baseline"/>
          <w:rtl w:val="0"/>
        </w:rPr>
        <w:t xml:space="preserve">, съгласно чл.6, ал.3, т.3 от Наредба №1/30.07.2003 г. за номенклатурата за видовете строежи и чл.137, ал.1, т.3, б.“в“ от ЗУТ.</w:t>
      </w:r>
    </w:p>
    <w:p w:rsidR="00000000" w:rsidDel="00000000" w:rsidP="00000000" w:rsidRDefault="00000000" w:rsidRPr="00000000" w14:paraId="00000024">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 ЕООД притежава удостоверение № РК-0011/02.02.2018 г. за извършване на дейностите по чл.166, ал.1, т.3 от Закона за устройство на територията, за оценяване съответствието на инвестиционните проекти и/или упражняване на строителен надзор</w:t>
      </w:r>
      <w:r w:rsidDel="00000000" w:rsidR="00000000" w:rsidRPr="00000000">
        <w:rPr>
          <w:sz w:val="24"/>
          <w:szCs w:val="24"/>
          <w:vertAlign w:val="baseline"/>
          <w:rtl w:val="0"/>
        </w:rPr>
        <w:t xml:space="preserve">, издадено от началника на ДНСК, със срок на валидност до 02.02.2023 г. Неразделна част от удостоверението е заверен списък на екипа от правоспособните физически лица от различните специалности, чрез които се упражнява дейността, съгласно чл.13, ал.1, т.5 от Наредба №РД-02-20-25/2012 г.</w:t>
      </w:r>
    </w:p>
    <w:p w:rsidR="00000000" w:rsidDel="00000000" w:rsidP="00000000" w:rsidRDefault="00000000" w:rsidRPr="00000000" w14:paraId="00000025">
      <w:pPr>
        <w:spacing w:line="276" w:lineRule="auto"/>
        <w:ind w:firstLine="720"/>
        <w:jc w:val="both"/>
        <w:rPr>
          <w:sz w:val="24"/>
          <w:szCs w:val="24"/>
          <w:vertAlign w:val="baseline"/>
        </w:rPr>
      </w:pPr>
      <w:r w:rsidDel="00000000" w:rsidR="00000000" w:rsidRPr="00000000">
        <w:rPr>
          <w:sz w:val="24"/>
          <w:szCs w:val="24"/>
          <w:vertAlign w:val="baseline"/>
          <w:rtl w:val="0"/>
        </w:rPr>
        <w:t xml:space="preserve">По преписката е представен Договор от </w:t>
      </w:r>
      <w:r w:rsidDel="00000000" w:rsidR="00000000" w:rsidRPr="00000000">
        <w:rPr>
          <w:b w:val="1"/>
          <w:bCs w:val="1"/>
          <w:sz w:val="24"/>
          <w:szCs w:val="24"/>
          <w:vertAlign w:val="baseline"/>
          <w:rtl w:val="0"/>
        </w:rPr>
        <w:t xml:space="preserve">14.08.2019 г.</w:t>
      </w:r>
      <w:r w:rsidDel="00000000" w:rsidR="00000000" w:rsidRPr="00000000">
        <w:rPr>
          <w:sz w:val="24"/>
          <w:szCs w:val="24"/>
          <w:vertAlign w:val="baseline"/>
          <w:rtl w:val="0"/>
        </w:rPr>
        <w:t xml:space="preserve"> между „***“ ЕООД, ЕИК ***  и „***“ ЕООД, ЕИК *** за прекратяване на сключения помежду им Договор от 27.03.2018 г. за упражняване на строителен надзор, считано от датата на подписването му от страните.</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26">
      <w:pPr>
        <w:spacing w:line="276" w:lineRule="auto"/>
        <w:ind w:firstLine="720"/>
        <w:jc w:val="both"/>
        <w:rPr>
          <w:sz w:val="24"/>
          <w:szCs w:val="24"/>
          <w:vertAlign w:val="baseline"/>
        </w:rPr>
      </w:pPr>
      <w:r w:rsidDel="00000000" w:rsidR="00000000" w:rsidRPr="00000000">
        <w:rPr>
          <w:sz w:val="24"/>
          <w:szCs w:val="24"/>
          <w:vertAlign w:val="baseline"/>
          <w:rtl w:val="0"/>
        </w:rPr>
        <w:t xml:space="preserve">На 15.08.2019 г. е подписан договор за упражняване на строителен надзор</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между „***“ ЕООД, ЕИК *** – възложител по договора и инвеститор на обект: „Смесена сграда с подземен паркинг“ („Смесена многофункционална сграда с домови ВиК отклонения), находяща се в УПИ IV-92, кв. „Изгрев“, град Б. (прецизиран и преномериран на УПИ VI-398, кв. 2 по плана на ж.к. „Изгрев“, град Б.), за който е издадено Разрешение за строеж №И-37/21.06.2018 г. от Главния архитект на Община Б. и „***“ ООД, ЕИК***, град Б.</w:t>
      </w:r>
    </w:p>
    <w:p w:rsidR="00000000" w:rsidDel="00000000" w:rsidP="00000000" w:rsidRDefault="00000000" w:rsidRPr="00000000" w14:paraId="00000027">
      <w:pPr>
        <w:spacing w:line="276" w:lineRule="auto"/>
        <w:ind w:firstLine="720"/>
        <w:jc w:val="both"/>
        <w:rPr>
          <w:sz w:val="24"/>
          <w:szCs w:val="24"/>
          <w:vertAlign w:val="baseline"/>
        </w:rPr>
      </w:pPr>
      <w:r w:rsidDel="00000000" w:rsidR="00000000" w:rsidRPr="00000000">
        <w:rPr>
          <w:sz w:val="24"/>
          <w:szCs w:val="24"/>
          <w:vertAlign w:val="baseline"/>
          <w:rtl w:val="0"/>
        </w:rPr>
        <w:t xml:space="preserve">На 15.08.2019 г. са съставени и Акт за установяване състоянието на строежа при спиране на строителството /Образец 10/ поради прекратяване на договор между Възложителя и консултанта, упражняващ строителен надзор „***“ ЕООД и Акт за установяване състоянието на строежа и СМЛ при продължаване на строителството за всички спрени строежи по общия ред и предвидените в чл.7, ал.3, т.10 други случаи /Образец 11/, с участието на „***“ ООД, като упражняващ строителен надзор на строежа.</w:t>
      </w:r>
    </w:p>
    <w:p w:rsidR="00000000" w:rsidDel="00000000" w:rsidP="00000000" w:rsidRDefault="00000000" w:rsidRPr="00000000" w14:paraId="00000028">
      <w:pPr>
        <w:spacing w:line="276" w:lineRule="auto"/>
        <w:ind w:firstLine="720"/>
        <w:jc w:val="both"/>
        <w:rPr>
          <w:sz w:val="24"/>
          <w:szCs w:val="24"/>
          <w:vertAlign w:val="baseline"/>
        </w:rPr>
      </w:pPr>
      <w:r w:rsidDel="00000000" w:rsidR="00000000" w:rsidRPr="00000000">
        <w:rPr>
          <w:sz w:val="24"/>
          <w:szCs w:val="24"/>
          <w:vertAlign w:val="baseline"/>
          <w:rtl w:val="0"/>
        </w:rPr>
        <w:t xml:space="preserve">В процеса на строителство на посочения по-горе обект от РДНСК-Б. е извършена проверка по жалба от 21.08.2019 г., с твърдения, че строителството се осъществява в нарушение на изискванията на ЗУТ, поради липса на авторски надзор. Проверката е извършена на място и по документи от работна група в състав: инж. Я.Р.Р. - началник отдел „Строителен контрол“ в РДНСК - Б. и инж. К.Н.В. - ст. инспектор в РДНСК – Б. Проверката е приключила с </w:t>
      </w:r>
      <w:r w:rsidDel="00000000" w:rsidR="00000000" w:rsidRPr="00000000">
        <w:rPr>
          <w:b w:val="1"/>
          <w:bCs w:val="1"/>
          <w:sz w:val="24"/>
          <w:szCs w:val="24"/>
          <w:vertAlign w:val="baseline"/>
          <w:rtl w:val="0"/>
        </w:rPr>
        <w:t xml:space="preserve">Констативен протокол от 10.09.2019 г.</w:t>
      </w:r>
      <w:r w:rsidDel="00000000" w:rsidR="00000000" w:rsidRPr="00000000">
        <w:rPr>
          <w:sz w:val="24"/>
          <w:szCs w:val="24"/>
          <w:vertAlign w:val="baseline"/>
          <w:rtl w:val="0"/>
        </w:rPr>
        <w:t xml:space="preserve">, подписан от членовете на работната група с </w:t>
      </w:r>
      <w:r w:rsidDel="00000000" w:rsidR="00000000" w:rsidRPr="00000000">
        <w:rPr>
          <w:b w:val="1"/>
          <w:bCs w:val="1"/>
          <w:sz w:val="24"/>
          <w:szCs w:val="24"/>
          <w:vertAlign w:val="baseline"/>
          <w:rtl w:val="0"/>
        </w:rPr>
        <w:t xml:space="preserve">констатации, че:</w:t>
      </w:r>
      <w:r w:rsidDel="00000000" w:rsidR="00000000" w:rsidRPr="00000000">
        <w:rPr>
          <w:sz w:val="24"/>
          <w:szCs w:val="24"/>
          <w:vertAlign w:val="baseline"/>
          <w:rtl w:val="0"/>
        </w:rPr>
        <w:t xml:space="preserve"> „Строежът е започнат законосъобразно, като са спазени сроковете, регламентирани в чл.158, ал.2 от ЗУТ. Към момента на проверката строежът е в етап завършен груб строеж с частично изпълнени довършителни работи и положени инсталации. Същият се изпълнява съгласно одобрените инвестиционни проекти: извършват се довършителни работи, полагат се инсталации, настилки и др. Съставените актове и протоколи по време на строителството са в достатъчен обем и съдържание. Строежът е ограден с метална строителна ограда, има монтирана информационна табела. Строителните материали са подредени и опасните зони са обезопасени. Поради изложеното, заключението на работната група е, че няма основания за образуване на административно и административнонаказателно производство.“ </w:t>
      </w:r>
    </w:p>
    <w:p w:rsidR="00000000" w:rsidDel="00000000" w:rsidP="00000000" w:rsidRDefault="00000000" w:rsidRPr="00000000" w14:paraId="00000029">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Резултатът от проверката е обективиран в писмо с изх.</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Б-1798-00-623 от 17.09.2019 г., подписано от началника на РДНСК - Б.</w:t>
      </w:r>
      <w:r w:rsidDel="00000000" w:rsidR="00000000" w:rsidRPr="00000000">
        <w:rPr>
          <w:sz w:val="24"/>
          <w:szCs w:val="24"/>
          <w:vertAlign w:val="baseline"/>
          <w:rtl w:val="0"/>
        </w:rPr>
        <w:t xml:space="preserve"> и адресирано до: </w:t>
      </w:r>
      <w:r w:rsidDel="00000000" w:rsidR="00000000" w:rsidRPr="00000000">
        <w:rPr>
          <w:b w:val="1"/>
          <w:bCs w:val="1"/>
          <w:sz w:val="24"/>
          <w:szCs w:val="24"/>
          <w:vertAlign w:val="baseline"/>
          <w:rtl w:val="0"/>
        </w:rPr>
        <w:t xml:space="preserve">жалбоподателя</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ДНСК</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ЕООД </w:t>
      </w:r>
      <w:r w:rsidDel="00000000" w:rsidR="00000000" w:rsidRPr="00000000">
        <w:rPr>
          <w:sz w:val="24"/>
          <w:szCs w:val="24"/>
          <w:vertAlign w:val="baseline"/>
          <w:rtl w:val="0"/>
        </w:rPr>
        <w:t xml:space="preserve">– като лице, упражняващо строителен надзор на обекта и </w:t>
      </w:r>
      <w:r w:rsidDel="00000000" w:rsidR="00000000" w:rsidRPr="00000000">
        <w:rPr>
          <w:b w:val="1"/>
          <w:bCs w:val="1"/>
          <w:sz w:val="24"/>
          <w:szCs w:val="24"/>
          <w:vertAlign w:val="baseline"/>
          <w:rtl w:val="0"/>
        </w:rPr>
        <w:t xml:space="preserve">„***“ ЕООД</w:t>
      </w:r>
      <w:r w:rsidDel="00000000" w:rsidR="00000000" w:rsidRPr="00000000">
        <w:rPr>
          <w:sz w:val="24"/>
          <w:szCs w:val="24"/>
          <w:vertAlign w:val="baseline"/>
          <w:rtl w:val="0"/>
        </w:rPr>
        <w:t xml:space="preserve">, ЕИК *** – инвеститор на обекта. По същество текстът на писмото преповтаря констатациите в констативния протокол от 10.09.2020 г., а именно: към момента на проверката строежът е в етап завършен груб строеж с частично изпълнени довършителни работи и положени инсталации; строежът се изпълнява съгласно одобрените инвестиционни проекти: извършват се довършителни работи, полагат се инсталации, настилка и др.; съставените актове и протоколи по време на строителството са в достатъчен обем и съдържание; строежът е ограден с метална строителна ограда, има монтирана информационна табела, поради което </w:t>
      </w:r>
      <w:r w:rsidDel="00000000" w:rsidR="00000000" w:rsidRPr="00000000">
        <w:rPr>
          <w:b w:val="1"/>
          <w:bCs w:val="1"/>
          <w:sz w:val="24"/>
          <w:szCs w:val="24"/>
          <w:vertAlign w:val="baseline"/>
          <w:rtl w:val="0"/>
        </w:rPr>
        <w:t xml:space="preserve">РДНСК – Б. счита, че няма основания за образуване на административно и административнонаказателно производст</w:t>
      </w:r>
      <w:r w:rsidDel="00000000" w:rsidR="00000000" w:rsidRPr="00000000">
        <w:rPr>
          <w:rtl w:val="0"/>
        </w:rPr>
      </w:r>
    </w:p>
    <w:p w:rsidR="00000000" w:rsidDel="00000000" w:rsidP="00000000" w:rsidRDefault="00000000" w:rsidRPr="00000000" w14:paraId="0000002A">
      <w:pPr>
        <w:spacing w:line="276" w:lineRule="auto"/>
        <w:ind w:firstLine="720"/>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2B">
      <w:pPr>
        <w:spacing w:line="276" w:lineRule="auto"/>
        <w:ind w:firstLine="720"/>
        <w:jc w:val="both"/>
        <w:rPr>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C">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spacing w:line="276" w:lineRule="auto"/>
        <w:ind w:firstLine="567"/>
        <w:jc w:val="both"/>
        <w:rPr>
          <w:color w:val="000000"/>
          <w:sz w:val="24"/>
          <w:szCs w:val="24"/>
          <w:shd w:fill="fefefe" w:val="clear"/>
          <w:vertAlign w:val="baseline"/>
        </w:rPr>
      </w:pPr>
      <w:r w:rsidDel="00000000" w:rsidR="00000000" w:rsidRPr="00000000">
        <w:rPr>
          <w:sz w:val="24"/>
          <w:szCs w:val="24"/>
          <w:vertAlign w:val="baseline"/>
          <w:rtl w:val="0"/>
        </w:rPr>
        <w:t xml:space="preserve">Като началник на РДНСК – Б. </w:t>
      </w:r>
      <w:r w:rsidDel="00000000" w:rsidR="00000000" w:rsidRPr="00000000">
        <w:rPr>
          <w:color w:val="000000"/>
          <w:sz w:val="24"/>
          <w:szCs w:val="24"/>
          <w:shd w:fill="fefefe" w:val="clear"/>
          <w:vertAlign w:val="baseline"/>
          <w:rtl w:val="0"/>
        </w:rPr>
        <w:t xml:space="preserve">Милен *** Минчев е лице, заемащо висша публична длъжност по смисъла на чл.6, ал.1, т.23 от ЗПКОНПИ.</w:t>
      </w:r>
    </w:p>
    <w:p w:rsidR="00000000" w:rsidDel="00000000" w:rsidP="00000000" w:rsidRDefault="00000000" w:rsidRPr="00000000" w14:paraId="00000030">
      <w:pPr>
        <w:shd w:fill="fefefe" w:val="clear"/>
        <w:spacing w:line="276" w:lineRule="auto"/>
        <w:ind w:firstLine="567"/>
        <w:jc w:val="both"/>
        <w:rPr>
          <w:rFonts w:ascii="Verdana" w:cs="Verdana" w:eastAsia="Verdana" w:hAnsi="Verdana"/>
          <w:color w:val="000000"/>
          <w:sz w:val="18"/>
          <w:szCs w:val="18"/>
          <w:vertAlign w:val="baseline"/>
        </w:rPr>
      </w:pPr>
      <w:r w:rsidDel="00000000" w:rsidR="00000000" w:rsidRPr="00000000">
        <w:rPr>
          <w:color w:val="000000"/>
          <w:sz w:val="24"/>
          <w:szCs w:val="24"/>
          <w:shd w:fill="fefefe" w:val="clear"/>
          <w:vertAlign w:val="baseline"/>
          <w:rtl w:val="0"/>
        </w:rPr>
        <w:t xml:space="preserve">Съгласно </w:t>
      </w:r>
      <w:r w:rsidDel="00000000" w:rsidR="00000000" w:rsidRPr="00000000">
        <w:rPr>
          <w:color w:val="000000"/>
          <w:sz w:val="24"/>
          <w:szCs w:val="24"/>
          <w:vertAlign w:val="baseline"/>
          <w:rtl w:val="0"/>
        </w:rPr>
        <w:t xml:space="preserve">чл. 160, ал.1 от ЗУТ участници в процеса на строителството са възложителят, строителят, проектантът, консултантът, физическото лице, упражняващо технически контрол за част "Конструктивна", техническият ръководител и доставчикът на машини, съоръжения и технологично оборудване. Взаимоотношенията между участниците в строителството се уреждат с писмени договори (ал.2). </w:t>
      </w:r>
      <w:r w:rsidDel="00000000" w:rsidR="00000000" w:rsidRPr="00000000">
        <w:rPr>
          <w:b w:val="1"/>
          <w:bCs w:val="1"/>
          <w:color w:val="000000"/>
          <w:sz w:val="24"/>
          <w:szCs w:val="24"/>
          <w:vertAlign w:val="baseline"/>
          <w:rtl w:val="0"/>
        </w:rPr>
        <w:t xml:space="preserve">Възложител</w:t>
      </w:r>
      <w:r w:rsidDel="00000000" w:rsidR="00000000" w:rsidRPr="00000000">
        <w:rPr>
          <w:color w:val="000000"/>
          <w:sz w:val="24"/>
          <w:szCs w:val="24"/>
          <w:vertAlign w:val="baseline"/>
          <w:rtl w:val="0"/>
        </w:rPr>
        <w:t xml:space="preserve"> е собственикът на имота, лицето, на което е учредено право на строеж в чужд имот, и лицето, което има право да строи в чужд имот по силата на закон (чл.161, ал.1). </w:t>
      </w:r>
      <w:r w:rsidDel="00000000" w:rsidR="00000000" w:rsidRPr="00000000">
        <w:rPr>
          <w:b w:val="1"/>
          <w:bCs w:val="1"/>
          <w:color w:val="000000"/>
          <w:sz w:val="24"/>
          <w:szCs w:val="24"/>
          <w:vertAlign w:val="baseline"/>
          <w:rtl w:val="0"/>
        </w:rPr>
        <w:t xml:space="preserve">Проектант</w:t>
      </w:r>
      <w:r w:rsidDel="00000000" w:rsidR="00000000" w:rsidRPr="00000000">
        <w:rPr>
          <w:color w:val="000000"/>
          <w:sz w:val="24"/>
          <w:szCs w:val="24"/>
          <w:vertAlign w:val="baseline"/>
          <w:rtl w:val="0"/>
        </w:rPr>
        <w:t xml:space="preserve"> е физическо или юридическо лице, включващо в състава си физически лица, притежаващи необходимата проектантска правоспособност</w:t>
      </w:r>
      <w:r w:rsidDel="00000000" w:rsidR="00000000" w:rsidRPr="00000000">
        <w:rPr>
          <w:b w:val="1"/>
          <w:bCs w:val="1"/>
          <w:color w:val="000000"/>
          <w:sz w:val="24"/>
          <w:szCs w:val="24"/>
          <w:vertAlign w:val="baseline"/>
          <w:rtl w:val="0"/>
        </w:rPr>
        <w:t xml:space="preserve">. Авторският надзор</w:t>
      </w:r>
      <w:r w:rsidDel="00000000" w:rsidR="00000000" w:rsidRPr="00000000">
        <w:rPr>
          <w:color w:val="000000"/>
          <w:sz w:val="24"/>
          <w:szCs w:val="24"/>
          <w:vertAlign w:val="baseline"/>
          <w:rtl w:val="0"/>
        </w:rPr>
        <w:t xml:space="preserve"> по време на строителството се осъществява от проектанта при условията и по реда, определени с наредбата по чл.169, ал.4 и въз основа на договор с възложителя, като същият е задължителен за всички строежи от първа до пета категория включително (чл.162). </w:t>
      </w:r>
      <w:r w:rsidDel="00000000" w:rsidR="00000000" w:rsidRPr="00000000">
        <w:rPr>
          <w:b w:val="1"/>
          <w:bCs w:val="1"/>
          <w:color w:val="000000"/>
          <w:sz w:val="24"/>
          <w:szCs w:val="24"/>
          <w:vertAlign w:val="baseline"/>
          <w:rtl w:val="0"/>
        </w:rPr>
        <w:t xml:space="preserve">Строителят</w:t>
      </w:r>
      <w:r w:rsidDel="00000000" w:rsidR="00000000" w:rsidRPr="00000000">
        <w:rPr>
          <w:color w:val="000000"/>
          <w:sz w:val="24"/>
          <w:szCs w:val="24"/>
          <w:vertAlign w:val="baseline"/>
          <w:rtl w:val="0"/>
        </w:rPr>
        <w:t xml:space="preserve"> е физическо или юридическо лице, включващо в състава си физически лица, притежаващи необходимата техническа правоспособност, което по писмен договор с възложителя изпълнява строежа в съответствие с издадените строителни книжа (чл.163, ал.1). Строителят е длъжен да назначи по трудов договор технически правоспособни лица, които да извършват техническото ръководство на строежите. (чл.163а). </w:t>
      </w:r>
      <w:r w:rsidDel="00000000" w:rsidR="00000000" w:rsidRPr="00000000">
        <w:rPr>
          <w:b w:val="1"/>
          <w:bCs w:val="1"/>
          <w:color w:val="000000"/>
          <w:sz w:val="24"/>
          <w:szCs w:val="24"/>
          <w:vertAlign w:val="baseline"/>
          <w:rtl w:val="0"/>
        </w:rPr>
        <w:t xml:space="preserve">Консултантът, въз основа на писмен договор с възложителя, извършва оценяване на съответствието на инвестиционните проекти и/или упражнява строителен надзор (чл.166, ал.1, т.1).</w:t>
      </w:r>
      <w:r w:rsidDel="00000000" w:rsidR="00000000" w:rsidRPr="00000000">
        <w:rPr>
          <w:color w:val="000000"/>
          <w:sz w:val="24"/>
          <w:szCs w:val="24"/>
          <w:vertAlign w:val="baseline"/>
          <w:rtl w:val="0"/>
        </w:rPr>
        <w:t xml:space="preserve"> За извършване на дейностите по чл.166, ал.1, т.1 се издава удостоверение от началника на ДНСК на лице, което е търговец по смисъла на Търговския закон или е регистрирано в търговски или друг публичен регистър в държава – членка на Европейския съюз, като удостоверението се издава за срок от 5 години и се вписва в публичен регистър при ДНСК (чл.167.) </w:t>
      </w:r>
      <w:r w:rsidDel="00000000" w:rsidR="00000000" w:rsidRPr="00000000">
        <w:rPr>
          <w:b w:val="1"/>
          <w:bCs w:val="1"/>
          <w:color w:val="000000"/>
          <w:sz w:val="24"/>
          <w:szCs w:val="24"/>
          <w:vertAlign w:val="baseline"/>
          <w:rtl w:val="0"/>
        </w:rPr>
        <w:t xml:space="preserve">Съгласно чл.168 от ЗУТ строителният надзор се упражнява от консултант за строежите от първа до пета категория</w:t>
      </w:r>
      <w:r w:rsidDel="00000000" w:rsidR="00000000" w:rsidRPr="00000000">
        <w:rPr>
          <w:color w:val="000000"/>
          <w:sz w:val="24"/>
          <w:szCs w:val="24"/>
          <w:vertAlign w:val="baseline"/>
          <w:rtl w:val="0"/>
        </w:rPr>
        <w:t xml:space="preserve">, с изключение на обектите по чл.14, ал.2 от Закона за Камарата на строителите (ал.2). </w:t>
      </w:r>
      <w:r w:rsidDel="00000000" w:rsidR="00000000" w:rsidRPr="00000000">
        <w:rPr>
          <w:b w:val="1"/>
          <w:bCs w:val="1"/>
          <w:color w:val="000000"/>
          <w:sz w:val="24"/>
          <w:szCs w:val="24"/>
          <w:vertAlign w:val="baseline"/>
          <w:rtl w:val="0"/>
        </w:rPr>
        <w:t xml:space="preserve">Лицето, упражняващо строителен надзор</w:t>
      </w:r>
      <w:r w:rsidDel="00000000" w:rsidR="00000000" w:rsidRPr="00000000">
        <w:rPr>
          <w:color w:val="000000"/>
          <w:sz w:val="24"/>
          <w:szCs w:val="24"/>
          <w:vertAlign w:val="baseline"/>
          <w:rtl w:val="0"/>
        </w:rPr>
        <w:t xml:space="preserve">, носи отговорност за законосъобразно започване на строежа; за осъществяване на контрол относно пълнотата и правилното съставяне на актовете и протоколите по време на строителството; за спиране на строежи, които се изпълняват при условията на чл. 224, ал. 1 и чл. 225, ал. 2 и в нарушение на изискванията на чл. 169, ал. 1 и 3;  за осъществяване на контрол относно спазване на изискванията за здравословни и безопасни условия на труд в строителството и за недопускане на увреждане на трети лица и имоти вследствие на строителството.</w:t>
      </w:r>
      <w:r w:rsidDel="00000000" w:rsidR="00000000" w:rsidRPr="00000000">
        <w:rPr>
          <w:rFonts w:ascii="Verdana" w:cs="Verdana" w:eastAsia="Verdana" w:hAnsi="Verdana"/>
          <w:color w:val="000000"/>
          <w:sz w:val="18"/>
          <w:szCs w:val="18"/>
          <w:vertAlign w:val="baseline"/>
          <w:rtl w:val="0"/>
        </w:rPr>
        <w:t xml:space="preserve"> </w:t>
      </w:r>
      <w:r w:rsidDel="00000000" w:rsidR="00000000" w:rsidRPr="00000000">
        <w:rPr>
          <w:color w:val="000000"/>
          <w:sz w:val="24"/>
          <w:szCs w:val="24"/>
          <w:vertAlign w:val="baseline"/>
          <w:rtl w:val="0"/>
        </w:rPr>
        <w:t xml:space="preserve">Лицето, упражняващо строителен надзор подписва всички актове и протоколи по време на строителството, необходими за оценка на строежите,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съставени по време на строителството (ал.3). Предписанията и заповедите на лицето, </w:t>
      </w:r>
      <w:r w:rsidDel="00000000" w:rsidR="00000000" w:rsidRPr="00000000">
        <w:rPr>
          <w:color w:val="000000"/>
          <w:sz w:val="24"/>
          <w:szCs w:val="24"/>
          <w:shd w:fill="fefefe" w:val="clear"/>
          <w:vertAlign w:val="baseline"/>
          <w:rtl w:val="0"/>
        </w:rPr>
        <w:t xml:space="preserve">упражняващо строителен надзор, вписани в заповедната книга, са задължителни за строителя, предприемача и техническия ръководител на строежа (ал.4). </w:t>
      </w:r>
      <w:r w:rsidDel="00000000" w:rsidR="00000000" w:rsidRPr="00000000">
        <w:rPr>
          <w:b w:val="1"/>
          <w:bCs w:val="1"/>
          <w:color w:val="000000"/>
          <w:sz w:val="24"/>
          <w:szCs w:val="24"/>
          <w:shd w:fill="fefefe" w:val="clear"/>
          <w:vertAlign w:val="baseline"/>
          <w:rtl w:val="0"/>
        </w:rPr>
        <w:t xml:space="preserve">При нарушаване на техническите правила и нормативи лицето, упражняващо строителен надзор, е длъжно да уведоми регионалната дирекция за национален строителен контрол в 3-дневен срок от установяване на нарушението</w:t>
      </w:r>
      <w:r w:rsidDel="00000000" w:rsidR="00000000" w:rsidRPr="00000000">
        <w:rPr>
          <w:color w:val="000000"/>
          <w:sz w:val="24"/>
          <w:szCs w:val="24"/>
          <w:shd w:fill="fefefe" w:val="clear"/>
          <w:vertAlign w:val="baseline"/>
          <w:rtl w:val="0"/>
        </w:rPr>
        <w:t xml:space="preserve"> (ал.5).</w:t>
      </w:r>
      <w:r w:rsidDel="00000000" w:rsidR="00000000" w:rsidRPr="00000000">
        <w:rPr>
          <w:rFonts w:ascii="Verdana" w:cs="Verdana" w:eastAsia="Verdana" w:hAnsi="Verdana"/>
          <w:color w:val="000000"/>
          <w:sz w:val="18"/>
          <w:szCs w:val="18"/>
          <w:shd w:fill="fefefe" w:val="clear"/>
          <w:vertAlign w:val="baseline"/>
          <w:rtl w:val="0"/>
        </w:rPr>
        <w:t xml:space="preserve"> </w:t>
      </w:r>
      <w:r w:rsidDel="00000000" w:rsidR="00000000" w:rsidRPr="00000000">
        <w:rPr>
          <w:color w:val="000000"/>
          <w:sz w:val="24"/>
          <w:szCs w:val="24"/>
          <w:shd w:fill="fefefe" w:val="clear"/>
          <w:vertAlign w:val="baseline"/>
          <w:rtl w:val="0"/>
        </w:rPr>
        <w:t xml:space="preserve">Лицата, които упражняват строителен надзор, носят отговорност за щети, които са нанесли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(7).</w:t>
      </w:r>
      <w:r w:rsidDel="00000000" w:rsidR="00000000" w:rsidRPr="00000000">
        <w:rPr>
          <w:rFonts w:ascii="Verdana" w:cs="Verdana" w:eastAsia="Verdana" w:hAnsi="Verdana"/>
          <w:color w:val="000000"/>
          <w:sz w:val="18"/>
          <w:szCs w:val="18"/>
          <w:shd w:fill="fefefe" w:val="clear"/>
          <w:vertAlign w:val="baseline"/>
          <w:rtl w:val="0"/>
        </w:rPr>
        <w:t xml:space="preserve"> </w:t>
      </w:r>
      <w:r w:rsidDel="00000000" w:rsidR="00000000" w:rsidRPr="00000000">
        <w:rPr>
          <w:rtl w:val="0"/>
        </w:rPr>
      </w:r>
    </w:p>
    <w:p w:rsidR="00000000" w:rsidDel="00000000" w:rsidP="00000000" w:rsidRDefault="00000000" w:rsidRPr="00000000" w14:paraId="00000031">
      <w:pPr>
        <w:shd w:fill="fefefe" w:val="clear"/>
        <w:spacing w:line="276" w:lineRule="auto"/>
        <w:ind w:firstLine="567"/>
        <w:jc w:val="both"/>
        <w:rPr>
          <w:color w:val="000000"/>
          <w:sz w:val="24"/>
          <w:szCs w:val="24"/>
          <w:vertAlign w:val="baseline"/>
        </w:rPr>
      </w:pPr>
      <w:r w:rsidDel="00000000" w:rsidR="00000000" w:rsidRPr="00000000">
        <w:rPr>
          <w:b w:val="1"/>
          <w:bCs w:val="1"/>
          <w:color w:val="000000"/>
          <w:sz w:val="24"/>
          <w:szCs w:val="24"/>
          <w:shd w:fill="fefefe" w:val="clear"/>
          <w:vertAlign w:val="baseline"/>
          <w:rtl w:val="0"/>
        </w:rPr>
        <w:t xml:space="preserve">Административният контрол по строителството се осъществява от Дирекцията за национален строителен контрол</w:t>
      </w:r>
      <w:r w:rsidDel="00000000" w:rsidR="00000000" w:rsidRPr="00000000">
        <w:rPr>
          <w:color w:val="000000"/>
          <w:sz w:val="24"/>
          <w:szCs w:val="24"/>
          <w:shd w:fill="fefefe" w:val="clear"/>
          <w:vertAlign w:val="baseline"/>
          <w:rtl w:val="0"/>
        </w:rPr>
        <w:t xml:space="preserve"> (ДНСК). </w:t>
      </w:r>
      <w:r w:rsidDel="00000000" w:rsidR="00000000" w:rsidRPr="00000000">
        <w:rPr>
          <w:color w:val="000000"/>
          <w:sz w:val="24"/>
          <w:szCs w:val="24"/>
          <w:vertAlign w:val="baseline"/>
          <w:rtl w:val="0"/>
        </w:rPr>
        <w:t xml:space="preserve">ДНСК упражнява контрол по законосъобразността на изпълнението и ползването на строежите от първа, втора и трета категория, осъществява контрол по законосъобразността на издадените строителни книжа за всички категории строежи, както и на действията на общинските администрации и на участниците в инвестиционния процес за спазването на разпоредбите по устройство на територията за всички категории строежи. </w:t>
      </w:r>
      <w:r w:rsidDel="00000000" w:rsidR="00000000" w:rsidRPr="00000000">
        <w:rPr>
          <w:color w:val="000000"/>
          <w:sz w:val="24"/>
          <w:szCs w:val="24"/>
          <w:shd w:fill="fefefe" w:val="clear"/>
          <w:vertAlign w:val="baseline"/>
          <w:rtl w:val="0"/>
        </w:rPr>
        <w:t xml:space="preserve">Съгласно чл.221, ал.1 от ЗУТ дирекцията е юридическо лице на бюджетна издръжка със седалище в София. </w:t>
      </w:r>
      <w:r w:rsidDel="00000000" w:rsidR="00000000" w:rsidRPr="00000000">
        <w:rPr>
          <w:b w:val="1"/>
          <w:bCs w:val="1"/>
          <w:color w:val="000000"/>
          <w:sz w:val="24"/>
          <w:szCs w:val="24"/>
          <w:shd w:fill="fefefe" w:val="clear"/>
          <w:vertAlign w:val="baseline"/>
          <w:rtl w:val="0"/>
        </w:rPr>
        <w:t xml:space="preserve">Тя се състои от централно управление и регионални дирекции</w:t>
      </w:r>
      <w:r w:rsidDel="00000000" w:rsidR="00000000" w:rsidRPr="00000000">
        <w:rPr>
          <w:color w:val="000000"/>
          <w:sz w:val="24"/>
          <w:szCs w:val="24"/>
          <w:shd w:fill="fefefe" w:val="clear"/>
          <w:vertAlign w:val="baseline"/>
          <w:rtl w:val="0"/>
        </w:rPr>
        <w:t xml:space="preserve">. Заповедите, предписанията и нарежданията на органите на ДНСК, издадени в рамките на тяхната компетентност, са задължителни за лицата, за които се отнасят (ал.4). Началникът на ДНСК или упълномощено от него длъжностно лице </w:t>
      </w:r>
      <w:r w:rsidDel="00000000" w:rsidR="00000000" w:rsidRPr="00000000">
        <w:rPr>
          <w:color w:val="000000"/>
          <w:sz w:val="24"/>
          <w:szCs w:val="24"/>
          <w:vertAlign w:val="baseline"/>
          <w:rtl w:val="0"/>
        </w:rPr>
        <w:t xml:space="preserve">спира незаконни строежи от първа до трета категория включително, по смисъла на чл. 225, ал. 2, части от тях, както и отделни строителни и монтажни работи; спира строежи от първа до трета категория включително, части от тях или отделни строителни и монтажни работи, с нарушения по чл. 224, и дава разрешение за продължаването им след отстраняване на нарушенията и заплащане на дължимите глоби и имуществени санкции; забранява достъпа до строежи по т. 1 и 2 и разпорежда поставянето на отличителни знаци за ограничаване и недопускане на хора и механизация на строежите;  забранява захранването с електрическа и топлинна енергия, вода и газ на строежи по т. 1 и 2; забранява влагането на строителни продукти, които не отговарят на изискванията по чл. 169а, ал. 1, и извършва проверки в местата за производство на строителни продукти; забранява ползването на строежи от първа до трета категория включително или на части от тях, които не са въведени в експлоатация по установения ред или се ползват не по предназначението си съгласно издадените строителни книжа и условията за въвеждане в експлоатация; забранява захранването им с електрическа и топлинна енергия, вода и газ и разпорежда поставянето на отличителни знаци за ограничаване на достъпа и недопускане на хора и други; издава разрешения за ползване на строежи от първа до трета категория включително или отказва издаването им; спира или прекратява регистрацията на консултанти за извършване оценяване съответствието на инвестиционните проекти и/или за упражняване на строителен надзор; издава заповеди за премахване на незаконни строежи по смисъла на чл. 225, ал. 2 от първа до трета категория включително; издава заповеди за отмяна или изменение на заповедите на началниците на регионалните дирекции за национален строителен контрол, за които не е предвиден пряк съдебен контрол, при условията и по реда на Административнопроцесуалния кодекс; </w:t>
      </w:r>
      <w:r w:rsidDel="00000000" w:rsidR="00000000" w:rsidRPr="00000000">
        <w:rPr>
          <w:color w:val="000000"/>
          <w:sz w:val="24"/>
          <w:szCs w:val="24"/>
          <w:shd w:fill="fefefe" w:val="clear"/>
          <w:vertAlign w:val="baseline"/>
          <w:rtl w:val="0"/>
        </w:rPr>
        <w:t xml:space="preserve">налага предвидените в този закон глоби и имуществени санкции за всички категории строежи и други</w:t>
      </w:r>
      <w:r w:rsidDel="00000000" w:rsidR="00000000" w:rsidRPr="00000000">
        <w:rPr>
          <w:color w:val="000000"/>
          <w:sz w:val="24"/>
          <w:szCs w:val="24"/>
          <w:vertAlign w:val="baseline"/>
          <w:rtl w:val="0"/>
        </w:rPr>
        <w:t xml:space="preserve">.</w:t>
      </w:r>
    </w:p>
    <w:p w:rsidR="00000000" w:rsidDel="00000000" w:rsidP="00000000" w:rsidRDefault="00000000" w:rsidRPr="00000000" w14:paraId="00000032">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Със свои заповеди </w:t>
      </w:r>
      <w:r w:rsidDel="00000000" w:rsidR="00000000" w:rsidRPr="00000000">
        <w:rPr>
          <w:sz w:val="24"/>
          <w:szCs w:val="24"/>
          <w:vertAlign w:val="baseline"/>
          <w:rtl w:val="0"/>
        </w:rPr>
        <w:t xml:space="preserve">№ РД-13-178/11.08.2014 г., отменена със Заповед № РД-13-171/13.06.2019 г., Заповед № РД-13-014/09.01.-2018 г., Заповед №РД-13-317/13.09.2019 г. и Заповед №РД-13-456/17.12.2019 г. началникът на ДНСК е делегирал правомощия на началниците на регионални дирекции за национален строителен контрол, в това число: по чл.222, ал.1, т.1 от ЗУТ за спиране на незаконни строежи от първа до трета категория, включително,</w:t>
      </w:r>
      <w:r w:rsidDel="00000000" w:rsidR="00000000" w:rsidRPr="00000000">
        <w:rPr>
          <w:color w:val="000000"/>
          <w:sz w:val="24"/>
          <w:szCs w:val="24"/>
          <w:vertAlign w:val="baseline"/>
          <w:rtl w:val="0"/>
        </w:rPr>
        <w:t xml:space="preserve"> по смисъла на чл. 225, ал. 2, части от тях, както и отделни строителни и монтажни работи, да издават заповеди по чл.224, ал.5 от ЗУТ;</w:t>
      </w:r>
      <w:r w:rsidDel="00000000" w:rsidR="00000000" w:rsidRPr="00000000">
        <w:rPr>
          <w:sz w:val="24"/>
          <w:szCs w:val="24"/>
          <w:vertAlign w:val="baseline"/>
          <w:rtl w:val="0"/>
        </w:rPr>
        <w:t xml:space="preserve"> по чл.222, ал.1, т.2 от ЗУТ за спиране на незаконни строежи от първа до трета категория, включително,</w:t>
      </w:r>
      <w:r w:rsidDel="00000000" w:rsidR="00000000" w:rsidRPr="00000000">
        <w:rPr>
          <w:color w:val="000000"/>
          <w:sz w:val="24"/>
          <w:szCs w:val="24"/>
          <w:vertAlign w:val="baseline"/>
          <w:rtl w:val="0"/>
        </w:rPr>
        <w:t xml:space="preserve"> части от тях или отделни строителни и монтажни работи с нарушения по чл.224 от ЗУТ, да издават заповеди по чл.224, ал.1 от ЗУТ и да дават разрешение по чл.224, ал.4 от ЗУТ за продължаването им след отстраняване на нарушенията и заплащане на дължимите глоби; в рамките на териториалния обхват на съответната РДНСК да назначават Държавни приемателни комисии (ДПК) или да отказват назначаването им, да издават разрешения за ползване или да отказват издаването им за посочени видове строежи от първа до трета категория; да издават наказателни постановления за нарушения, подлежащи на глоба по чл.232, чл.232а, чл.233 и чл.234 от ЗУТ за всички категории строежи; да назначават ДПК или да отказват назначаването им, да издават разрешения за ползване или да отказват издаването им за посочени видове строежи от първа и трета категория по Наредба №1/ 30.07.2003 г. за номенклатурата на видовете строежи и др.</w:t>
      </w:r>
    </w:p>
    <w:p w:rsidR="00000000" w:rsidDel="00000000" w:rsidP="00000000" w:rsidRDefault="00000000" w:rsidRPr="00000000" w14:paraId="00000033">
      <w:pPr>
        <w:spacing w:line="276" w:lineRule="auto"/>
        <w:ind w:firstLine="708"/>
        <w:jc w:val="both"/>
        <w:rPr>
          <w:color w:val="000000"/>
          <w:sz w:val="24"/>
          <w:szCs w:val="24"/>
          <w:vertAlign w:val="baseline"/>
        </w:rPr>
      </w:pPr>
      <w:r w:rsidDel="00000000" w:rsidR="00000000" w:rsidRPr="00000000">
        <w:rPr>
          <w:color w:val="000000"/>
          <w:sz w:val="24"/>
          <w:szCs w:val="24"/>
          <w:vertAlign w:val="baseline"/>
          <w:rtl w:val="0"/>
        </w:rPr>
        <w:t xml:space="preserve">Видно от представената по преписката </w:t>
      </w:r>
      <w:r w:rsidDel="00000000" w:rsidR="00000000" w:rsidRPr="00000000">
        <w:rPr>
          <w:b w:val="1"/>
          <w:bCs w:val="1"/>
          <w:color w:val="000000"/>
          <w:sz w:val="24"/>
          <w:szCs w:val="24"/>
          <w:vertAlign w:val="baseline"/>
          <w:rtl w:val="0"/>
        </w:rPr>
        <w:t xml:space="preserve">длъжностна характеристика за длъжността „началник на РДНСК - Б.“</w:t>
      </w:r>
      <w:r w:rsidDel="00000000" w:rsidR="00000000" w:rsidRPr="00000000">
        <w:rPr>
          <w:color w:val="000000"/>
          <w:sz w:val="24"/>
          <w:szCs w:val="24"/>
          <w:vertAlign w:val="baseline"/>
          <w:rtl w:val="0"/>
        </w:rPr>
        <w:t xml:space="preserve"> към Главна дирекция „Строителен контрол“ при ДНСК, подписана от Милен Ненчев на 03.07.2019 г., същият ръководи, планира, организира, координира, контролира и отговаря за изпълнение дейността на РДНСК с отдели „Строителен контрол“ и „Въвеждане в експлоатация“ в съответната териториална област при упражняване на държавния контрол по устройство на територията, проектирането, строителството, въвеждането в експлоатация и съответствието с изискванията към строежите, в т.ч. качеството на влаганите строителни материали и изделия, съобразно правомощията, предоставени от началника на ДНСК. </w:t>
      </w:r>
      <w:r w:rsidDel="00000000" w:rsidR="00000000" w:rsidRPr="00000000">
        <w:rPr>
          <w:b w:val="1"/>
          <w:bCs w:val="1"/>
          <w:color w:val="000000"/>
          <w:sz w:val="24"/>
          <w:szCs w:val="24"/>
          <w:vertAlign w:val="baseline"/>
          <w:rtl w:val="0"/>
        </w:rPr>
        <w:t xml:space="preserve">Като началник на РДНСК той организира, координира, контролира и отговаря за проучване и проверка на получените жалби, сигнали, искания за провеждане на процедури, като ги резолира на началниците на отдели „Строителен контрол“ и „Въвеждане в експлоатация“ при РДНСК, със срокове и указания за изпълнение, дава указания и отговаря за даваните мнения и консултации при прилагане на нормативните актове по устройство на територията, проектиране и строителство, разрешаване ползването на строежите, провежданите от органите на ДНСК административни производства и процедури</w:t>
      </w:r>
      <w:r w:rsidDel="00000000" w:rsidR="00000000" w:rsidRPr="00000000">
        <w:rPr>
          <w:color w:val="000000"/>
          <w:sz w:val="24"/>
          <w:szCs w:val="24"/>
          <w:vertAlign w:val="baseline"/>
          <w:rtl w:val="0"/>
        </w:rPr>
        <w:t xml:space="preserve">; организира и отговаря за обработката, правилността, законосъобразността и спазване сроковете за отговори на жалби, сигнали, запитвания и искания за провеждане на административни производства и процедури, в т.ч. относно действия и бездействия на длъжностни лица в общинските/ районните технически служби и на лицата, участници в строителството. Съобразно предоставените му правомощия издава индивидуални административни актове; дава разпореждания и указания до общинските/ районните администрации, лицата, участници в строителството, експлоатационните дружества и заинтересованите лица, организира упражнявания последващ контрол и следи за точността на изпълнението. Началникът на РДНСК организира, контролира и извършва проверки на строителни площадки за установяване на строежи от първа до трета категория, включително и на части от тях или отделни строителни и монтажни работи с нарушения по чл.224 от ЗУТ и съставя констативни актове и констативни протоколи</w:t>
      </w:r>
      <w:r w:rsidDel="00000000" w:rsidR="00000000" w:rsidRPr="00000000">
        <w:rPr>
          <w:b w:val="1"/>
          <w:bCs w:val="1"/>
          <w:color w:val="000000"/>
          <w:sz w:val="24"/>
          <w:szCs w:val="24"/>
          <w:vertAlign w:val="baseline"/>
          <w:rtl w:val="0"/>
        </w:rPr>
        <w:t xml:space="preserve">. Пак той ръководи, организира и контролира съставянето на актове за нарушения на разпоредбите по устройство на територията за всички категории строежи (проектиране, строителство, недопускане на незаконно строителство и качество на строителните материали и др.), установява и други нарушения на ЗУТ и подзаконовите нормативни актове по прилагането му за всички видове строежи</w:t>
      </w:r>
      <w:r w:rsidDel="00000000" w:rsidR="00000000" w:rsidRPr="00000000">
        <w:rPr>
          <w:color w:val="000000"/>
          <w:sz w:val="24"/>
          <w:szCs w:val="24"/>
          <w:vertAlign w:val="baseline"/>
          <w:rtl w:val="0"/>
        </w:rPr>
        <w:t xml:space="preserve">. Началникът на РДНСК отговаря, със съдействието на началниците на отделите, за подчинените му служители, съгласно утвърдено длъжностно разписание на ДНСК, като значителна е степента му на участие в следните ръководни функции за длъжността: организация, наблюдение и разпределение на работата, подбор на служителите, оценка на изпълнението. Той носи отговорност за изпълнението на задачите на РДНСК пред ръководството на ДНСК. </w:t>
      </w:r>
    </w:p>
    <w:p w:rsidR="00000000" w:rsidDel="00000000" w:rsidP="00000000" w:rsidRDefault="00000000" w:rsidRPr="00000000" w14:paraId="00000034">
      <w:pPr>
        <w:spacing w:line="276" w:lineRule="auto"/>
        <w:ind w:firstLine="708"/>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5">
      <w:pPr>
        <w:spacing w:line="276" w:lineRule="auto"/>
        <w:ind w:firstLine="708"/>
        <w:jc w:val="both"/>
        <w:rPr>
          <w:b w:val="0"/>
          <w:bCs w:val="0"/>
          <w:sz w:val="24"/>
          <w:szCs w:val="24"/>
          <w:vertAlign w:val="baseline"/>
        </w:rPr>
      </w:pPr>
      <w:r w:rsidDel="00000000" w:rsidR="00000000" w:rsidRPr="00000000">
        <w:rPr>
          <w:sz w:val="24"/>
          <w:szCs w:val="24"/>
          <w:vertAlign w:val="baseline"/>
          <w:rtl w:val="0"/>
        </w:rPr>
        <w:t xml:space="preserve">Като съпрузи, Милен Ненчев и Д. Н. са свързани лица по смисъла на §1, т.15, б.“а“ от ДР на ЗПКОНПИ, от една страна, а от друга страна – Д.Н. е била едноличен собственик и управител на „***“ ЕООД до 21.02.2020 г.</w:t>
      </w:r>
      <w:r w:rsidDel="00000000" w:rsidR="00000000" w:rsidRPr="00000000">
        <w:rPr>
          <w:rtl w:val="0"/>
        </w:rPr>
      </w:r>
    </w:p>
    <w:p w:rsidR="00000000" w:rsidDel="00000000" w:rsidP="00000000" w:rsidRDefault="00000000" w:rsidRPr="00000000" w14:paraId="00000036">
      <w:pPr>
        <w:spacing w:line="276" w:lineRule="auto"/>
        <w:ind w:firstLine="720"/>
        <w:jc w:val="both"/>
        <w:rPr>
          <w:sz w:val="24"/>
          <w:szCs w:val="24"/>
          <w:vertAlign w:val="baseline"/>
        </w:rPr>
      </w:pPr>
      <w:r w:rsidDel="00000000" w:rsidR="00000000" w:rsidRPr="00000000">
        <w:rPr>
          <w:sz w:val="24"/>
          <w:szCs w:val="24"/>
          <w:vertAlign w:val="baseline"/>
          <w:rtl w:val="0"/>
        </w:rPr>
        <w:t xml:space="preserve">От подадената от Милен Ненчев встъпителна декларация по чл.35, ал.1, т.2 от ЗПКОНПИ - </w:t>
      </w:r>
      <w:r w:rsidDel="00000000" w:rsidR="00000000" w:rsidRPr="00000000">
        <w:rPr>
          <w:b w:val="1"/>
          <w:bCs w:val="1"/>
          <w:sz w:val="24"/>
          <w:szCs w:val="24"/>
          <w:vertAlign w:val="baseline"/>
          <w:rtl w:val="0"/>
        </w:rPr>
        <w:t xml:space="preserve">част втора „интереси“ с вх.№ В2119/08.06.2018 г. е видно</w:t>
      </w:r>
      <w:r w:rsidDel="00000000" w:rsidR="00000000" w:rsidRPr="00000000">
        <w:rPr>
          <w:sz w:val="24"/>
          <w:szCs w:val="24"/>
          <w:vertAlign w:val="baseline"/>
          <w:rtl w:val="0"/>
        </w:rPr>
        <w:t xml:space="preserve">, че </w:t>
      </w:r>
      <w:r w:rsidDel="00000000" w:rsidR="00000000" w:rsidRPr="00000000">
        <w:rPr>
          <w:b w:val="1"/>
          <w:bCs w:val="1"/>
          <w:sz w:val="24"/>
          <w:szCs w:val="24"/>
          <w:vertAlign w:val="baseline"/>
          <w:rtl w:val="0"/>
        </w:rPr>
        <w:t xml:space="preserve">той има частен интерес към проектантската дейност на съпругата си и свързано с него лице  Д.Д.Н.</w:t>
      </w:r>
      <w:r w:rsidDel="00000000" w:rsidR="00000000" w:rsidRPr="00000000">
        <w:rPr>
          <w:sz w:val="24"/>
          <w:szCs w:val="24"/>
          <w:vertAlign w:val="baseline"/>
          <w:rtl w:val="0"/>
        </w:rPr>
        <w:t xml:space="preserve">, което обстоятелство е декларирал в „т.IX - данни за свързани лица, към дейността на които лицето, заемащо висша публична длъжност, има частен интерес“.</w:t>
      </w:r>
    </w:p>
    <w:p w:rsidR="00000000" w:rsidDel="00000000" w:rsidP="00000000" w:rsidRDefault="00000000" w:rsidRPr="00000000" w14:paraId="00000037">
      <w:pPr>
        <w:spacing w:line="276" w:lineRule="auto"/>
        <w:ind w:firstLine="720"/>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w:t>
      </w:r>
      <w:r w:rsidDel="00000000" w:rsidR="00000000" w:rsidRPr="00000000">
        <w:rPr>
          <w:b w:val="1"/>
          <w:bCs w:val="1"/>
          <w:sz w:val="24"/>
          <w:szCs w:val="24"/>
          <w:vertAlign w:val="baseline"/>
          <w:rtl w:val="0"/>
        </w:rPr>
        <w:t xml:space="preserve">„***“ ЕООД, чийто едноличен собственик на капитала е Д.Н.,  има сключен на 27.03.2018 г. договор, включващ упражняване на строителен надзор с „***“ ЕООД, ЕИК *** – възложител по договора и инвеститор на обект: „Смесена сграда с подземен паркинг“</w:t>
      </w:r>
      <w:r w:rsidDel="00000000" w:rsidR="00000000" w:rsidRPr="00000000">
        <w:rPr>
          <w:sz w:val="24"/>
          <w:szCs w:val="24"/>
          <w:vertAlign w:val="baseline"/>
          <w:rtl w:val="0"/>
        </w:rPr>
        <w:t xml:space="preserve"> („Смесена многофункционална сграда с домови ВиК отклонения), находяща се в УПИ IV-92, кв. „Изгрев“, град Б. (прецизиран и преномериран на УПИ VI-398, кв. 2 по плана на ж.к. „Изгрев“, град Б.), за който е издадено Разрешение за строеж № И-37/21.06.2018 г. от Главния архитект на Община Б. </w:t>
      </w:r>
    </w:p>
    <w:p w:rsidR="00000000" w:rsidDel="00000000" w:rsidP="00000000" w:rsidRDefault="00000000" w:rsidRPr="00000000" w14:paraId="00000038">
      <w:pPr>
        <w:spacing w:line="276" w:lineRule="auto"/>
        <w:ind w:firstLine="708"/>
        <w:jc w:val="both"/>
        <w:rPr>
          <w:sz w:val="24"/>
          <w:szCs w:val="24"/>
          <w:highlight w:val="yellow"/>
          <w:vertAlign w:val="baseline"/>
        </w:rPr>
      </w:pPr>
      <w:r w:rsidDel="00000000" w:rsidR="00000000" w:rsidRPr="00000000">
        <w:rPr>
          <w:sz w:val="24"/>
          <w:szCs w:val="24"/>
          <w:vertAlign w:val="baseline"/>
          <w:rtl w:val="0"/>
        </w:rPr>
        <w:t xml:space="preserve">Установи се също така, че </w:t>
      </w:r>
      <w:r w:rsidDel="00000000" w:rsidR="00000000" w:rsidRPr="00000000">
        <w:rPr>
          <w:b w:val="1"/>
          <w:bCs w:val="1"/>
          <w:sz w:val="24"/>
          <w:szCs w:val="24"/>
          <w:vertAlign w:val="baseline"/>
          <w:rtl w:val="0"/>
        </w:rPr>
        <w:t xml:space="preserve">в процеса на строителството на посочения по-горе обект, по повод жалба от 21.08.2019 г.,</w:t>
      </w:r>
      <w:r w:rsidDel="00000000" w:rsidR="00000000" w:rsidRPr="00000000">
        <w:rPr>
          <w:sz w:val="24"/>
          <w:szCs w:val="24"/>
          <w:vertAlign w:val="baseline"/>
          <w:rtl w:val="0"/>
        </w:rPr>
        <w:t xml:space="preserve"> съдържаща твърдения за това, че строителството се осъществява в нарушение на изискванията на ЗУТ, поради липса на лице, упражняващо авторски надзор на обекта, </w:t>
      </w:r>
      <w:r w:rsidDel="00000000" w:rsidR="00000000" w:rsidRPr="00000000">
        <w:rPr>
          <w:b w:val="1"/>
          <w:bCs w:val="1"/>
          <w:sz w:val="24"/>
          <w:szCs w:val="24"/>
          <w:vertAlign w:val="baseline"/>
          <w:rtl w:val="0"/>
        </w:rPr>
        <w:t xml:space="preserve">е извършена проверка от РДНСК-Б. Проверката е извършена от работна група от РДНСК – Б. и е приключила с Констативен протокол от 10.09.2019 г.,</w:t>
      </w:r>
      <w:r w:rsidDel="00000000" w:rsidR="00000000" w:rsidRPr="00000000">
        <w:rPr>
          <w:sz w:val="24"/>
          <w:szCs w:val="24"/>
          <w:vertAlign w:val="baseline"/>
          <w:rtl w:val="0"/>
        </w:rPr>
        <w:t xml:space="preserve"> съдържащ констатации, че строежът е в етап завършен груб строеж с частично изпълнени довършителни работи и положени инсталации, че същият се изпълнява съгласно одобрените инвестиционни проекти, че съставените актове и протоколи по време на строителството са в достатъчен обем и съдържание, поради което не е налице основание за образуване на административно и административнонаказателно производство. </w:t>
      </w:r>
      <w:r w:rsidDel="00000000" w:rsidR="00000000" w:rsidRPr="00000000">
        <w:rPr>
          <w:b w:val="1"/>
          <w:bCs w:val="1"/>
          <w:sz w:val="24"/>
          <w:szCs w:val="24"/>
          <w:vertAlign w:val="baseline"/>
          <w:rtl w:val="0"/>
        </w:rPr>
        <w:t xml:space="preserve">Резултатът от проверката е обективиран в писмо с изх. № Б-1798-00-623 от 17.09.2019 г., подписано от началника на РДНСК-Б.</w:t>
      </w:r>
      <w:r w:rsidDel="00000000" w:rsidR="00000000" w:rsidRPr="00000000">
        <w:rPr>
          <w:sz w:val="24"/>
          <w:szCs w:val="24"/>
          <w:vertAlign w:val="baseline"/>
          <w:rtl w:val="0"/>
        </w:rPr>
        <w:t xml:space="preserve"> Писмото е адресирано до: жалбоподателя, ДНСК, </w:t>
      </w:r>
      <w:r w:rsidDel="00000000" w:rsidR="00000000" w:rsidRPr="00000000">
        <w:rPr>
          <w:b w:val="1"/>
          <w:bCs w:val="1"/>
          <w:sz w:val="24"/>
          <w:szCs w:val="24"/>
          <w:vertAlign w:val="baseline"/>
          <w:rtl w:val="0"/>
        </w:rPr>
        <w:t xml:space="preserve">„***“ ЕООД – като упражняващо строителен надзор на обекта </w:t>
      </w:r>
      <w:r w:rsidDel="00000000" w:rsidR="00000000" w:rsidRPr="00000000">
        <w:rPr>
          <w:sz w:val="24"/>
          <w:szCs w:val="24"/>
          <w:vertAlign w:val="baseline"/>
          <w:rtl w:val="0"/>
        </w:rPr>
        <w:t xml:space="preserve">и „***“ ЕООД, ЕИК *** – като инвеститор на обекта</w:t>
      </w: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9">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3A">
      <w:pPr>
        <w:spacing w:line="276" w:lineRule="auto"/>
        <w:ind w:firstLine="567"/>
        <w:jc w:val="both"/>
        <w:rPr>
          <w:b w:val="0"/>
          <w:bCs w:val="0"/>
          <w:sz w:val="24"/>
          <w:szCs w:val="24"/>
          <w:vertAlign w:val="baseline"/>
        </w:rPr>
      </w:pPr>
      <w:r w:rsidDel="00000000" w:rsidR="00000000" w:rsidRPr="00000000">
        <w:rPr>
          <w:b w:val="1"/>
          <w:bCs w:val="1"/>
          <w:sz w:val="24"/>
          <w:szCs w:val="24"/>
          <w:vertAlign w:val="baseline"/>
          <w:rtl w:val="0"/>
        </w:rPr>
        <w:t xml:space="preserve">Разпоредбата на чл.57 от ЗПКОНПИ предвижда, че лице, заемащо висша публична длъжност няма право да използва служебното си положение, за да оказва влияние в частен интерес върху други органи или лица при подготовката, приемането, издаването или постановяването на актове или при изпълнението на контролни или разследващи функции.</w:t>
      </w:r>
      <w:r w:rsidDel="00000000" w:rsidR="00000000" w:rsidRPr="00000000">
        <w:rPr>
          <w:rtl w:val="0"/>
        </w:rPr>
      </w:r>
    </w:p>
    <w:p w:rsidR="00000000" w:rsidDel="00000000" w:rsidP="00000000" w:rsidRDefault="00000000" w:rsidRPr="00000000" w14:paraId="0000003B">
      <w:pPr>
        <w:spacing w:line="276" w:lineRule="auto"/>
        <w:ind w:firstLine="567"/>
        <w:jc w:val="both"/>
        <w:rPr>
          <w:rFonts w:ascii="Calibri" w:cs="Calibri" w:eastAsia="Calibri" w:hAnsi="Calibri"/>
          <w:b w:val="0"/>
          <w:bCs w:val="0"/>
          <w:sz w:val="22"/>
          <w:szCs w:val="22"/>
          <w:vertAlign w:val="baseline"/>
        </w:rPr>
      </w:pPr>
      <w:r w:rsidDel="00000000" w:rsidR="00000000" w:rsidRPr="00000000">
        <w:rPr>
          <w:sz w:val="24"/>
          <w:szCs w:val="24"/>
          <w:vertAlign w:val="baseline"/>
          <w:rtl w:val="0"/>
        </w:rPr>
        <w:t xml:space="preserve"> В случая влиянието следва да се разглежда, като оказване на определено въздействие от лицето, заемащо висша публична длъжност върху друго лице от публичния сектор, с цел постигане на определен резултат в частен интерес. </w:t>
      </w:r>
      <w:r w:rsidDel="00000000" w:rsidR="00000000" w:rsidRPr="00000000">
        <w:rPr>
          <w:b w:val="1"/>
          <w:bCs w:val="1"/>
          <w:sz w:val="24"/>
          <w:szCs w:val="24"/>
          <w:vertAlign w:val="baseline"/>
          <w:rtl w:val="0"/>
        </w:rPr>
        <w:t xml:space="preserve">Съществено е оказващият влияние да разполага с лостовете за въздействие върху втория субект.</w:t>
      </w:r>
      <w:r w:rsidDel="00000000" w:rsidR="00000000" w:rsidRPr="00000000">
        <w:rPr>
          <w:rtl w:val="0"/>
        </w:rPr>
      </w:r>
    </w:p>
    <w:p w:rsidR="00000000" w:rsidDel="00000000" w:rsidP="00000000" w:rsidRDefault="00000000" w:rsidRPr="00000000" w14:paraId="0000003C">
      <w:pPr>
        <w:tabs>
          <w:tab w:val="left" w:leader="none" w:pos="709"/>
        </w:tabs>
        <w:spacing w:line="276" w:lineRule="auto"/>
        <w:jc w:val="both"/>
        <w:rPr>
          <w:sz w:val="24"/>
          <w:szCs w:val="24"/>
          <w:vertAlign w:val="baseline"/>
        </w:rPr>
      </w:pPr>
      <w:r w:rsidDel="00000000" w:rsidR="00000000" w:rsidRPr="00000000">
        <w:rPr>
          <w:sz w:val="24"/>
          <w:szCs w:val="24"/>
          <w:vertAlign w:val="baseline"/>
          <w:rtl w:val="0"/>
        </w:rPr>
        <w:tab/>
      </w:r>
      <w:r w:rsidDel="00000000" w:rsidR="00000000" w:rsidRPr="00000000">
        <w:rPr>
          <w:b w:val="1"/>
          <w:bCs w:val="1"/>
          <w:sz w:val="24"/>
          <w:szCs w:val="24"/>
          <w:vertAlign w:val="baseline"/>
          <w:rtl w:val="0"/>
        </w:rPr>
        <w:t xml:space="preserve">Йерархичното място, което заема Ненчев, в качеството си на началник на РДНСК –Б., обуславя отношения на власт и подчинение между началника и служителите в регионалната дирекция.</w:t>
      </w:r>
      <w:r w:rsidDel="00000000" w:rsidR="00000000" w:rsidRPr="00000000">
        <w:rPr>
          <w:sz w:val="24"/>
          <w:szCs w:val="24"/>
          <w:vertAlign w:val="baseline"/>
          <w:rtl w:val="0"/>
        </w:rPr>
        <w:t xml:space="preserve"> Безспорно е, че вменените по силата на Закона за устройство на територията, със заповедите на началника на ДНСК и с длъжностната характеристика служебни задължения на Ненчев се изразяват в ръководство, организация, контрол, координация и отчитане на изпълнението на задачите от служителите в дирекцията. Пак </w:t>
      </w:r>
      <w:r w:rsidDel="00000000" w:rsidR="00000000" w:rsidRPr="00000000">
        <w:rPr>
          <w:color w:val="000000"/>
          <w:sz w:val="24"/>
          <w:szCs w:val="24"/>
          <w:vertAlign w:val="baseline"/>
          <w:rtl w:val="0"/>
        </w:rPr>
        <w:t xml:space="preserve">той организира, координира, контролира и отговаря за проучване и проверка на получените жалби, сигнали, искания за провеждане на процедури, като ги резолира на началниците на отдели „Строителен контрол“ и „Въвеждане в експлоатация“ при РДНСК, със срокове и указания за изпълнение, дава указания и отговаря за даваните мнения и консултации при прилагане на нормативните актове по устройство на територията, проектиране и строителство, разрешаване ползването на строежите, провежданите от органите на ДНСК административни производства и процедури на територията, влизаща в обхвата на РДНСК-Б.</w:t>
      </w:r>
      <w:r w:rsidDel="00000000" w:rsidR="00000000" w:rsidRPr="00000000">
        <w:rPr>
          <w:sz w:val="24"/>
          <w:szCs w:val="24"/>
          <w:vertAlign w:val="baseline"/>
          <w:rtl w:val="0"/>
        </w:rPr>
        <w:t xml:space="preserve"> Ненчев с резолюция или заповед определя служителите и възлага проверки на обекти, подлежащи на проверка и контрол. Сред тези обекти е и „Смесена сграда с подземен паркинг“, находяща се в УПИ IV-92, кв. „Изгрев“, град Б., строителния контрол за която се упражнява от „***“ ЕООД,  с едноличен собственик на капитала и управител свързаното с Ненчев лице и негова съпруга Д.Н. След като дейността по строителство за обектите от първа до трета категория на територията на регионалната дирекция се регулира, контролира и санкционира от РДНСК - Б., чийто ръководител е Милен Ненчев, то само това е достатъчно основание да възникнат съмнения относно безпристрастността и обективността на Ненчев при изпълнение на служебните му задължения, касаещи обекти, чийто строителен надзор се упражнява от едноличното дружество на съпругата му. Субординативната връзка между директор – служител, води и до основателни съмнения за безпристрастност от страна на Ненчев при изпълнение на служебните му задължения.</w:t>
      </w:r>
    </w:p>
    <w:p w:rsidR="00000000" w:rsidDel="00000000" w:rsidP="00000000" w:rsidRDefault="00000000" w:rsidRPr="00000000" w14:paraId="0000003D">
      <w:pPr>
        <w:tabs>
          <w:tab w:val="left" w:leader="none" w:pos="709"/>
        </w:tabs>
        <w:spacing w:line="276" w:lineRule="auto"/>
        <w:jc w:val="both"/>
        <w:rPr>
          <w:b w:val="0"/>
          <w:bCs w:val="0"/>
          <w:sz w:val="24"/>
          <w:szCs w:val="24"/>
          <w:vertAlign w:val="baseline"/>
        </w:rPr>
      </w:pPr>
      <w:r w:rsidDel="00000000" w:rsidR="00000000" w:rsidRPr="00000000">
        <w:rPr>
          <w:sz w:val="24"/>
          <w:szCs w:val="24"/>
          <w:vertAlign w:val="baseline"/>
          <w:rtl w:val="0"/>
        </w:rPr>
        <w:tab/>
      </w:r>
      <w:r w:rsidDel="00000000" w:rsidR="00000000" w:rsidRPr="00000000">
        <w:rPr>
          <w:b w:val="1"/>
          <w:bCs w:val="1"/>
          <w:sz w:val="24"/>
          <w:szCs w:val="24"/>
          <w:vertAlign w:val="baseline"/>
          <w:rtl w:val="0"/>
        </w:rPr>
        <w:t xml:space="preserve">С оглед изложеното в периода 2017 (от 24.11.2017 г.) - 2019 година, Милен Ненчев е притежавал лостовете за упражняване на влияние върху всички служители в ръководената от него дирекция.</w:t>
      </w:r>
      <w:r w:rsidDel="00000000" w:rsidR="00000000" w:rsidRPr="00000000">
        <w:rPr>
          <w:rtl w:val="0"/>
        </w:rPr>
      </w:r>
    </w:p>
    <w:p w:rsidR="00000000" w:rsidDel="00000000" w:rsidP="00000000" w:rsidRDefault="00000000" w:rsidRPr="00000000" w14:paraId="0000003E">
      <w:pPr>
        <w:tabs>
          <w:tab w:val="left" w:leader="none" w:pos="709"/>
        </w:tabs>
        <w:spacing w:line="276" w:lineRule="auto"/>
        <w:jc w:val="both"/>
        <w:rPr>
          <w:b w:val="0"/>
          <w:bCs w:val="0"/>
          <w:sz w:val="24"/>
          <w:szCs w:val="24"/>
          <w:vertAlign w:val="baseline"/>
        </w:rPr>
      </w:pPr>
      <w:r w:rsidDel="00000000" w:rsidR="00000000" w:rsidRPr="00000000">
        <w:rPr>
          <w:sz w:val="24"/>
          <w:szCs w:val="24"/>
          <w:vertAlign w:val="baseline"/>
          <w:rtl w:val="0"/>
        </w:rPr>
        <w:tab/>
        <w:t xml:space="preserve">В частност, той е притежавал тези лостове и по време на извършване на проверката на обект: „Смесена сграда с подземен паркинг“, находяща се в УПИ IV-92, кв. „Изгрев“, град Б. и при съставяне на Констативния протокол от 10.09.2019 г. от работна група на РДНСК-Б., поради което </w:t>
      </w:r>
      <w:r w:rsidDel="00000000" w:rsidR="00000000" w:rsidRPr="00000000">
        <w:rPr>
          <w:b w:val="1"/>
          <w:bCs w:val="1"/>
          <w:sz w:val="24"/>
          <w:szCs w:val="24"/>
          <w:vertAlign w:val="baseline"/>
          <w:rtl w:val="0"/>
        </w:rPr>
        <w:t xml:space="preserve">Комисията приема, че Милен Ненчев като началник  на РДНС-Б. и лице, заемащо публична длъжност по смисъла на чл.6, ал.1, т.23 от ЗПКОНПИ е упражнил влияние в частен интерес на свързано с него лице при съставяне на Констативен протокол от 10.09.2019 г. от работна група от РДНСК - Б., съдържащ констатации, че строежът, строителен надзор върху който е упражняван от „***“ ЕООД,  с едноличен собственик на капитала и управител свързаното с Ненчев лице Д.Н.</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се изпълнява съгласно одобрените инвестиционни проекти, че съставените актове и протоколи по време на строителството са в достатъчен обем и съдържание, поради което не е налице основание за образуване на административно и административнонаказателно производство, в нарушение на чл. 57 от ЗПКОНПИ.</w:t>
      </w:r>
      <w:r w:rsidDel="00000000" w:rsidR="00000000" w:rsidRPr="00000000">
        <w:rPr>
          <w:rtl w:val="0"/>
        </w:rPr>
      </w:r>
    </w:p>
    <w:p w:rsidR="00000000" w:rsidDel="00000000" w:rsidP="00000000" w:rsidRDefault="00000000" w:rsidRPr="00000000" w14:paraId="0000003F">
      <w:pPr>
        <w:tabs>
          <w:tab w:val="left" w:leader="none" w:pos="709"/>
        </w:tabs>
        <w:spacing w:line="276" w:lineRule="auto"/>
        <w:jc w:val="both"/>
        <w:rPr>
          <w:sz w:val="24"/>
          <w:szCs w:val="24"/>
          <w:vertAlign w:val="baseline"/>
        </w:rPr>
      </w:pPr>
      <w:r w:rsidDel="00000000" w:rsidR="00000000" w:rsidRPr="00000000">
        <w:rPr>
          <w:sz w:val="24"/>
          <w:szCs w:val="24"/>
          <w:vertAlign w:val="baseline"/>
          <w:rtl w:val="0"/>
        </w:rPr>
        <w:tab/>
        <w:t xml:space="preserve">Деянието по чл. 57 от ЗПКОНПИ е неформално. То обикновено се осъществява без свидетели или протокол, но при цялостния анализ на хронологията се налага извод за оказано влияние в частен интерес на свързаното с Ненчев лице.</w:t>
      </w:r>
    </w:p>
    <w:p w:rsidR="00000000" w:rsidDel="00000000" w:rsidP="00000000" w:rsidRDefault="00000000" w:rsidRPr="00000000" w14:paraId="00000040">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41">
      <w:pPr>
        <w:spacing w:line="276" w:lineRule="auto"/>
        <w:ind w:firstLine="708"/>
        <w:jc w:val="both"/>
        <w:rPr>
          <w:b w:val="0"/>
          <w:bCs w:val="0"/>
          <w:sz w:val="24"/>
          <w:szCs w:val="24"/>
          <w:vertAlign w:val="baseline"/>
        </w:rPr>
      </w:pPr>
      <w:r w:rsidDel="00000000" w:rsidR="00000000" w:rsidRPr="00000000">
        <w:rPr>
          <w:b w:val="1"/>
          <w:bCs w:val="1"/>
          <w:sz w:val="24"/>
          <w:szCs w:val="24"/>
          <w:vertAlign w:val="baseline"/>
          <w:rtl w:val="0"/>
        </w:rPr>
        <w:t xml:space="preserve">Съгласно чл.58,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r w:rsidDel="00000000" w:rsidR="00000000" w:rsidRPr="00000000">
        <w:rPr>
          <w:rtl w:val="0"/>
        </w:rPr>
      </w:r>
    </w:p>
    <w:p w:rsidR="00000000" w:rsidDel="00000000" w:rsidP="00000000" w:rsidRDefault="00000000" w:rsidRPr="00000000" w14:paraId="00000042">
      <w:pPr>
        <w:spacing w:line="276" w:lineRule="auto"/>
        <w:ind w:firstLine="720"/>
        <w:jc w:val="both"/>
        <w:rPr>
          <w:sz w:val="24"/>
          <w:szCs w:val="24"/>
          <w:vertAlign w:val="baseline"/>
        </w:rPr>
      </w:pPr>
      <w:r w:rsidDel="00000000" w:rsidR="00000000" w:rsidRPr="00000000">
        <w:rPr>
          <w:sz w:val="24"/>
          <w:szCs w:val="24"/>
          <w:vertAlign w:val="baseline"/>
          <w:rtl w:val="0"/>
        </w:rPr>
        <w:t xml:space="preserve">Като е </w:t>
      </w:r>
      <w:r w:rsidDel="00000000" w:rsidR="00000000" w:rsidRPr="00000000">
        <w:rPr>
          <w:b w:val="1"/>
          <w:bCs w:val="1"/>
          <w:sz w:val="24"/>
          <w:szCs w:val="24"/>
          <w:vertAlign w:val="baseline"/>
          <w:rtl w:val="0"/>
        </w:rPr>
        <w:t xml:space="preserve">подписал писмо с изх.</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Б-1798-00-623 от 17.09.2019 г. на РДНСК - Б.</w:t>
      </w:r>
      <w:r w:rsidDel="00000000" w:rsidR="00000000" w:rsidRPr="00000000">
        <w:rPr>
          <w:sz w:val="24"/>
          <w:szCs w:val="24"/>
          <w:vertAlign w:val="baseline"/>
          <w:rtl w:val="0"/>
        </w:rPr>
        <w:t xml:space="preserve">, в което е обективиран резултата от извършената проверка на строежа, за който строителния надзор (до 14.08.2019 г., вкл.) се е упражнявал от „***“ ЕООД, като е посочил, че извършената от РДНСК – Б. проверка не е констатирала никакви нарушения и по същество е отказал образуване на административно и административно-наказателно производство, </w:t>
      </w:r>
      <w:r w:rsidDel="00000000" w:rsidR="00000000" w:rsidRPr="00000000">
        <w:rPr>
          <w:b w:val="1"/>
          <w:bCs w:val="1"/>
          <w:sz w:val="24"/>
          <w:szCs w:val="24"/>
          <w:vertAlign w:val="baseline"/>
          <w:rtl w:val="0"/>
        </w:rPr>
        <w:t xml:space="preserve">Милен Ненчев, като началник на РДНСК – Б. отново е упражнил свои правомощия по служба в частен интерес на свързаното с него лице и негова съпруга - Д. Н., като едноличен собственик на „***“ ЕООД, упражняващо строителен надзор на обекта.</w:t>
      </w:r>
      <w:r w:rsidDel="00000000" w:rsidR="00000000" w:rsidRPr="00000000">
        <w:rPr>
          <w:sz w:val="24"/>
          <w:szCs w:val="24"/>
          <w:vertAlign w:val="baseline"/>
          <w:rtl w:val="0"/>
        </w:rPr>
        <w:t xml:space="preserve"> Твърдяното произтича от факта, че всички извършени от Ненчев действия в полза на дружеството рефлектират и в патримониума на неговия едноличен собственик. </w:t>
      </w:r>
      <w:r w:rsidDel="00000000" w:rsidR="00000000" w:rsidRPr="00000000">
        <w:rPr>
          <w:b w:val="1"/>
          <w:bCs w:val="1"/>
          <w:sz w:val="24"/>
          <w:szCs w:val="24"/>
          <w:vertAlign w:val="baseline"/>
          <w:rtl w:val="0"/>
        </w:rPr>
        <w:t xml:space="preserve">С това си действие Ненчев е нарушил</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чл.58, изречение първо, предложение четвърто от ЗПКОНПИ – издал е акт в частен интерес на свързано с него лице.</w:t>
      </w:r>
      <w:r w:rsidDel="00000000" w:rsidR="00000000" w:rsidRPr="00000000">
        <w:rPr>
          <w:rtl w:val="0"/>
        </w:rPr>
      </w:r>
    </w:p>
    <w:p w:rsidR="00000000" w:rsidDel="00000000" w:rsidP="00000000" w:rsidRDefault="00000000" w:rsidRPr="00000000" w14:paraId="00000043">
      <w:pPr>
        <w:spacing w:line="276" w:lineRule="auto"/>
        <w:ind w:firstLine="720"/>
        <w:jc w:val="both"/>
        <w:rPr>
          <w:sz w:val="24"/>
          <w:szCs w:val="24"/>
          <w:vertAlign w:val="baseline"/>
        </w:rPr>
      </w:pPr>
      <w:r w:rsidDel="00000000" w:rsidR="00000000" w:rsidRPr="00000000">
        <w:rPr>
          <w:sz w:val="24"/>
          <w:szCs w:val="24"/>
          <w:vertAlign w:val="baseline"/>
          <w:rtl w:val="0"/>
        </w:rPr>
        <w:t xml:space="preserve">Това е така, тъй като, по своята правна същност </w:t>
      </w:r>
      <w:r w:rsidDel="00000000" w:rsidR="00000000" w:rsidRPr="00000000">
        <w:rPr>
          <w:b w:val="1"/>
          <w:bCs w:val="1"/>
          <w:sz w:val="24"/>
          <w:szCs w:val="24"/>
          <w:vertAlign w:val="baseline"/>
          <w:rtl w:val="0"/>
        </w:rPr>
        <w:t xml:space="preserve">обективираният в писмото резултат от извършената проверка, съдържащо и отказ за образуване на административно и административно-наказателно производство има характер на „акт“ по смисъла на чл. 58 от ЗПКОНПИ. </w:t>
      </w:r>
      <w:r w:rsidDel="00000000" w:rsidR="00000000" w:rsidRPr="00000000">
        <w:rPr>
          <w:sz w:val="24"/>
          <w:szCs w:val="24"/>
          <w:vertAlign w:val="baseline"/>
          <w:rtl w:val="0"/>
        </w:rPr>
        <w:t xml:space="preserve">Същият е издаден в кръга на служебните задължения на Ненчев като началник на РДНСК-Б. и води до формиране на права и задължения за лицата, до които е адресирано – в частност, до право на обжалване - за жалбоподателя, евентуално до правото на отмяна на акта – за ДНСК, както и до избягването на отговорност, съответно санкции за свързаното с Ненчев лице и негова съпруга Д.Н., като едноличен собственик на дружеството, упражняващо строителен надзор на обекта. </w:t>
      </w:r>
    </w:p>
    <w:p w:rsidR="00000000" w:rsidDel="00000000" w:rsidP="00000000" w:rsidRDefault="00000000" w:rsidRPr="00000000" w14:paraId="00000044">
      <w:pPr>
        <w:spacing w:line="276" w:lineRule="auto"/>
        <w:ind w:firstLine="720"/>
        <w:jc w:val="both"/>
        <w:rPr>
          <w:sz w:val="24"/>
          <w:szCs w:val="24"/>
          <w:vertAlign w:val="baseline"/>
        </w:rPr>
      </w:pPr>
      <w:r w:rsidDel="00000000" w:rsidR="00000000" w:rsidRPr="00000000">
        <w:rPr>
          <w:sz w:val="24"/>
          <w:szCs w:val="24"/>
          <w:vertAlign w:val="baseline"/>
          <w:rtl w:val="0"/>
        </w:rPr>
        <w:t xml:space="preserve">В своята практика, подкрепена и от практиката на Върховния административен съд, Комисията приема, че в понятието „акт“ следва да се влага максимално широко съдържание, доколкото адресати на забраната по чл.58 от ЗПКОНПИ са всички категории висши публични длъжности по чл.6, ал.1 от ЗПКОНПИ, с техните специфични правомощия. </w:t>
      </w:r>
      <w:r w:rsidDel="00000000" w:rsidR="00000000" w:rsidRPr="00000000">
        <w:rPr>
          <w:color w:val="000000"/>
          <w:sz w:val="24"/>
          <w:szCs w:val="24"/>
          <w:vertAlign w:val="baseline"/>
          <w:rtl w:val="0"/>
        </w:rPr>
        <w:t xml:space="preserve">Под актове по </w:t>
      </w:r>
      <w:r w:rsidDel="00000000" w:rsidR="00000000" w:rsidRPr="00000000">
        <w:rPr>
          <w:sz w:val="24"/>
          <w:szCs w:val="24"/>
          <w:vertAlign w:val="baseline"/>
          <w:rtl w:val="0"/>
        </w:rPr>
        <w:t xml:space="preserve">чл.58 от ЗПКОНПИ</w:t>
      </w:r>
      <w:r w:rsidDel="00000000" w:rsidR="00000000" w:rsidRPr="00000000">
        <w:rPr>
          <w:color w:val="000000"/>
          <w:sz w:val="24"/>
          <w:szCs w:val="24"/>
          <w:vertAlign w:val="baseline"/>
          <w:rtl w:val="0"/>
        </w:rPr>
        <w:t xml:space="preserve"> следва да се разбират освен административните актове и всички волеизявления, направени в качеството на лице, заемащо публична/ висша публична длъжност. (Решение № 8038 от 22.06.2017 г. на ВАС, VII отд. по адм.д. № 8390/ 2016 г.)</w:t>
      </w:r>
      <w:r w:rsidDel="00000000" w:rsidR="00000000" w:rsidRPr="00000000">
        <w:rPr>
          <w:rtl w:val="0"/>
        </w:rPr>
      </w:r>
    </w:p>
    <w:p w:rsidR="00000000" w:rsidDel="00000000" w:rsidP="00000000" w:rsidRDefault="00000000" w:rsidRPr="00000000" w14:paraId="00000045">
      <w:pPr>
        <w:spacing w:line="276" w:lineRule="auto"/>
        <w:ind w:firstLine="567"/>
        <w:jc w:val="both"/>
        <w:rPr>
          <w:sz w:val="24"/>
          <w:szCs w:val="24"/>
          <w:vertAlign w:val="baseline"/>
        </w:rPr>
      </w:pPr>
      <w:r w:rsidDel="00000000" w:rsidR="00000000" w:rsidRPr="00000000">
        <w:rPr>
          <w:sz w:val="24"/>
          <w:szCs w:val="24"/>
          <w:vertAlign w:val="baseline"/>
          <w:rtl w:val="0"/>
        </w:rPr>
        <w:t xml:space="preserve">Следователно, налице са и трите кумулативни предпоставки за наличие на конфликт на интереси- лице, заемащо висша публична длъжност, упражнени от същото правомощия по служба и частен интерес – негов или на свързано с него лице, който може да повлияе 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46">
      <w:pPr>
        <w:spacing w:line="276" w:lineRule="auto"/>
        <w:ind w:firstLine="567"/>
        <w:jc w:val="both"/>
        <w:rPr>
          <w:color w:val="000000"/>
          <w:sz w:val="24"/>
          <w:szCs w:val="24"/>
          <w:shd w:fill="fefefe" w:val="clear"/>
          <w:vertAlign w:val="baseline"/>
        </w:rPr>
      </w:pPr>
      <w:r w:rsidDel="00000000" w:rsidR="00000000" w:rsidRPr="00000000">
        <w:rPr>
          <w:sz w:val="24"/>
          <w:szCs w:val="24"/>
          <w:vertAlign w:val="baseline"/>
          <w:rtl w:val="0"/>
        </w:rPr>
        <w:t xml:space="preserve">В случая е безспорно, че съпругата на Ненчев, като едноличен собственик на капитала на „***“ ЕООД, има частен интерес от резултата от извършената от РДНСК – Б. проверка. Частният интерес за свързаното с Ненчев лице е от такъв характер, че да повлияе върху обективното и безпристрастно изпълнение на задълженията му по служба. Това е така, защото </w:t>
      </w:r>
      <w:r w:rsidDel="00000000" w:rsidR="00000000" w:rsidRPr="00000000">
        <w:rPr>
          <w:color w:val="000000"/>
          <w:sz w:val="24"/>
          <w:szCs w:val="24"/>
          <w:shd w:fill="fefefe" w:val="clear"/>
          <w:vertAlign w:val="baseline"/>
          <w:rtl w:val="0"/>
        </w:rPr>
        <w:t xml:space="preserve">като лице, </w:t>
      </w:r>
      <w:r w:rsidDel="00000000" w:rsidR="00000000" w:rsidRPr="00000000">
        <w:rPr>
          <w:sz w:val="24"/>
          <w:szCs w:val="24"/>
          <w:vertAlign w:val="baseline"/>
          <w:rtl w:val="0"/>
        </w:rPr>
        <w:t xml:space="preserve">упражняващо строителен надзор на строежа, за който е извършена проверката, </w:t>
      </w:r>
      <w:r w:rsidDel="00000000" w:rsidR="00000000" w:rsidRPr="00000000">
        <w:rPr>
          <w:color w:val="000000"/>
          <w:sz w:val="24"/>
          <w:szCs w:val="24"/>
          <w:shd w:fill="fefefe" w:val="clear"/>
          <w:vertAlign w:val="baseline"/>
          <w:rtl w:val="0"/>
        </w:rPr>
        <w:t xml:space="preserve">дружеството </w:t>
      </w:r>
      <w:r w:rsidDel="00000000" w:rsidR="00000000" w:rsidRPr="00000000">
        <w:rPr>
          <w:sz w:val="24"/>
          <w:szCs w:val="24"/>
          <w:vertAlign w:val="baseline"/>
          <w:rtl w:val="0"/>
        </w:rPr>
        <w:t xml:space="preserve">„***“ ЕООД</w:t>
      </w:r>
      <w:r w:rsidDel="00000000" w:rsidR="00000000" w:rsidRPr="00000000">
        <w:rPr>
          <w:color w:val="000000"/>
          <w:sz w:val="24"/>
          <w:szCs w:val="24"/>
          <w:shd w:fill="fefefe" w:val="clear"/>
          <w:vertAlign w:val="baseline"/>
          <w:rtl w:val="0"/>
        </w:rPr>
        <w:t xml:space="preserve"> носи отговорност за</w:t>
      </w:r>
      <w:r w:rsidDel="00000000" w:rsidR="00000000" w:rsidRPr="00000000">
        <w:rPr>
          <w:color w:val="000000"/>
          <w:sz w:val="24"/>
          <w:szCs w:val="24"/>
          <w:vertAlign w:val="baseline"/>
          <w:rtl w:val="0"/>
        </w:rPr>
        <w:t xml:space="preserve"> законосъобразното започване на строежа, за осъществяване на контрол относно пълното и правилно съставяне на актовете и протоколите по време на строителството, за осъществяване на контрол относно спазване на изискванията за здравословни и безопасни условия на труд в строителството и за недопускане на увреждане на трети лица и имоти вследствие на строителството, както и</w:t>
      </w:r>
      <w:r w:rsidDel="00000000" w:rsidR="00000000" w:rsidRPr="00000000">
        <w:rPr>
          <w:color w:val="000000"/>
          <w:sz w:val="24"/>
          <w:szCs w:val="24"/>
          <w:shd w:fill="fefefe" w:val="clear"/>
          <w:vertAlign w:val="baseline"/>
          <w:rtl w:val="0"/>
        </w:rPr>
        <w:t xml:space="preserve"> за щети, които са нанесени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w:t>
      </w:r>
      <w:r w:rsidDel="00000000" w:rsidR="00000000" w:rsidRPr="00000000">
        <w:rPr>
          <w:sz w:val="24"/>
          <w:szCs w:val="24"/>
          <w:vertAlign w:val="baseline"/>
          <w:rtl w:val="0"/>
        </w:rPr>
        <w:t xml:space="preserve">При констатирани нарушения в хода на проверката дружеството и персонално неговия едноличен собственик биха понесли и санкции.</w:t>
      </w:r>
      <w:r w:rsidDel="00000000" w:rsidR="00000000" w:rsidRPr="00000000">
        <w:rPr>
          <w:color w:val="000000"/>
          <w:sz w:val="24"/>
          <w:szCs w:val="24"/>
          <w:vertAlign w:val="baseline"/>
          <w:rtl w:val="0"/>
        </w:rPr>
        <w:t xml:space="preserve"> В същото време, държавният контрол по устройство на територията, проектирането, строителството, въвеждането в експлоатация и съответствието с изискванията към строежите</w:t>
      </w:r>
      <w:r w:rsidDel="00000000" w:rsidR="00000000" w:rsidRPr="00000000">
        <w:rPr>
          <w:color w:val="000000"/>
          <w:sz w:val="24"/>
          <w:szCs w:val="24"/>
          <w:shd w:fill="fefefe" w:val="clear"/>
          <w:vertAlign w:val="baseline"/>
          <w:rtl w:val="0"/>
        </w:rPr>
        <w:t xml:space="preserve"> свързани със строителството е предоставен на РДНСК и в частност на неговия началник. В правомощията на началника на РДНСК е да </w:t>
      </w:r>
      <w:r w:rsidDel="00000000" w:rsidR="00000000" w:rsidRPr="00000000">
        <w:rPr>
          <w:color w:val="000000"/>
          <w:sz w:val="24"/>
          <w:szCs w:val="24"/>
          <w:vertAlign w:val="baseline"/>
          <w:rtl w:val="0"/>
        </w:rPr>
        <w:t xml:space="preserve">организира и контролира съставянето на актове за нарушения на разпоредбите по устройство на територията за всички категории строежи (проектиране, строителство, недопускане на незаконно строителство и качество на строителните материали и др.), да установява и други нарушения на ЗУТ и подзаконовите нормативни актове по прилагането му за всички видове строежи, в това число и за процесния строеж. </w:t>
      </w:r>
      <w:r w:rsidDel="00000000" w:rsidR="00000000" w:rsidRPr="00000000">
        <w:rPr>
          <w:rtl w:val="0"/>
        </w:rPr>
      </w:r>
    </w:p>
    <w:p w:rsidR="00000000" w:rsidDel="00000000" w:rsidP="00000000" w:rsidRDefault="00000000" w:rsidRPr="00000000" w14:paraId="00000047">
      <w:pPr>
        <w:spacing w:line="276" w:lineRule="auto"/>
        <w:ind w:firstLine="567"/>
        <w:jc w:val="both"/>
        <w:rPr>
          <w:sz w:val="24"/>
          <w:szCs w:val="24"/>
          <w:vertAlign w:val="baseline"/>
        </w:rPr>
      </w:pPr>
      <w:r w:rsidDel="00000000" w:rsidR="00000000" w:rsidRPr="00000000">
        <w:rPr>
          <w:sz w:val="24"/>
          <w:szCs w:val="24"/>
          <w:vertAlign w:val="baseline"/>
          <w:rtl w:val="0"/>
        </w:rPr>
        <w:t xml:space="preserve">Частният интерес от упражнените от Ненчев в качеството му на началник на РДНСК- Б. правомощия  е довел и до </w:t>
      </w:r>
      <w:r w:rsidDel="00000000" w:rsidR="00000000" w:rsidRPr="00000000">
        <w:rPr>
          <w:b w:val="1"/>
          <w:bCs w:val="1"/>
          <w:sz w:val="24"/>
          <w:szCs w:val="24"/>
          <w:vertAlign w:val="baseline"/>
          <w:rtl w:val="0"/>
        </w:rPr>
        <w:t xml:space="preserve">нематериална облага</w:t>
      </w:r>
      <w:r w:rsidDel="00000000" w:rsidR="00000000" w:rsidRPr="00000000">
        <w:rPr>
          <w:sz w:val="24"/>
          <w:szCs w:val="24"/>
          <w:vertAlign w:val="baseline"/>
          <w:rtl w:val="0"/>
        </w:rPr>
        <w:t xml:space="preserve"> по смисъла на чл.54 от ЗПКОНПИ </w:t>
      </w:r>
      <w:r w:rsidDel="00000000" w:rsidR="00000000" w:rsidRPr="00000000">
        <w:rPr>
          <w:b w:val="1"/>
          <w:bCs w:val="1"/>
          <w:sz w:val="24"/>
          <w:szCs w:val="24"/>
          <w:vertAlign w:val="baseline"/>
          <w:rtl w:val="0"/>
        </w:rPr>
        <w:t xml:space="preserve">за свързаното с него лице - Д. Н.</w:t>
      </w:r>
      <w:r w:rsidDel="00000000" w:rsidR="00000000" w:rsidRPr="00000000">
        <w:rPr>
          <w:sz w:val="24"/>
          <w:szCs w:val="24"/>
          <w:vertAlign w:val="baseline"/>
          <w:rtl w:val="0"/>
        </w:rPr>
        <w:t xml:space="preserve">, изразяваща се в </w:t>
      </w:r>
      <w:r w:rsidDel="00000000" w:rsidR="00000000" w:rsidRPr="00000000">
        <w:rPr>
          <w:b w:val="1"/>
          <w:bCs w:val="1"/>
          <w:sz w:val="24"/>
          <w:szCs w:val="24"/>
          <w:vertAlign w:val="baseline"/>
          <w:rtl w:val="0"/>
        </w:rPr>
        <w:t xml:space="preserve">помощ и подкрепа за избягване на отговорност и санкции от дружеството „***“ ЕООД, чийто едноличен собственик е била Н.</w:t>
      </w:r>
      <w:r w:rsidDel="00000000" w:rsidR="00000000" w:rsidRPr="00000000">
        <w:rPr>
          <w:sz w:val="24"/>
          <w:szCs w:val="24"/>
          <w:vertAlign w:val="baseline"/>
          <w:rtl w:val="0"/>
        </w:rPr>
        <w:t xml:space="preserve"> </w:t>
      </w:r>
    </w:p>
    <w:p w:rsidR="00000000" w:rsidDel="00000000" w:rsidP="00000000" w:rsidRDefault="00000000" w:rsidRPr="00000000" w14:paraId="00000048">
      <w:pPr>
        <w:spacing w:line="276" w:lineRule="auto"/>
        <w:ind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49">
      <w:pPr>
        <w:spacing w:line="276" w:lineRule="auto"/>
        <w:ind w:firstLine="567"/>
        <w:jc w:val="both"/>
        <w:rPr>
          <w:color w:val="000000"/>
          <w:sz w:val="24"/>
          <w:szCs w:val="24"/>
          <w:shd w:fill="fefefe" w:val="clear"/>
          <w:vertAlign w:val="baseline"/>
        </w:rPr>
      </w:pPr>
      <w:r w:rsidDel="00000000" w:rsidR="00000000" w:rsidRPr="00000000">
        <w:rPr>
          <w:color w:val="000000"/>
          <w:sz w:val="24"/>
          <w:szCs w:val="24"/>
          <w:vertAlign w:val="baseline"/>
          <w:rtl w:val="0"/>
        </w:rPr>
        <w:t xml:space="preserve">Важно да се отбележи, че </w:t>
      </w:r>
      <w:r w:rsidDel="00000000" w:rsidR="00000000" w:rsidRPr="00000000">
        <w:rPr>
          <w:b w:val="1"/>
          <w:bCs w:val="1"/>
          <w:color w:val="000000"/>
          <w:sz w:val="24"/>
          <w:szCs w:val="24"/>
          <w:vertAlign w:val="baseline"/>
          <w:rtl w:val="0"/>
        </w:rPr>
        <w:t xml:space="preserve">самия факт, че дружеството</w:t>
      </w:r>
      <w:r w:rsidDel="00000000" w:rsidR="00000000" w:rsidRPr="00000000">
        <w:rPr>
          <w:b w:val="1"/>
          <w:bCs w:val="1"/>
          <w:sz w:val="24"/>
          <w:szCs w:val="24"/>
          <w:vertAlign w:val="baseline"/>
          <w:rtl w:val="0"/>
        </w:rPr>
        <w:t xml:space="preserve"> „***“ ЕООД</w:t>
      </w:r>
      <w:r w:rsidDel="00000000" w:rsidR="00000000" w:rsidRPr="00000000">
        <w:rPr>
          <w:b w:val="1"/>
          <w:bCs w:val="1"/>
          <w:color w:val="000000"/>
          <w:sz w:val="24"/>
          <w:szCs w:val="24"/>
          <w:vertAlign w:val="baseline"/>
          <w:rtl w:val="0"/>
        </w:rPr>
        <w:t xml:space="preserve">, чийто едноличен собственик до 21.02.2020 г. е била съпругата на Ненчев, е извършвало строителен надзор на строеж, попадащ в териториалния обхват на РДНСК – Б., води до съмнение относно </w:t>
      </w:r>
      <w:r w:rsidDel="00000000" w:rsidR="00000000" w:rsidRPr="00000000">
        <w:rPr>
          <w:b w:val="1"/>
          <w:bCs w:val="1"/>
          <w:sz w:val="24"/>
          <w:szCs w:val="24"/>
          <w:vertAlign w:val="baseline"/>
          <w:rtl w:val="0"/>
        </w:rPr>
        <w:t xml:space="preserve">обективното и безпристрастно изпълнение на правомощията и/или задълженията по служба</w:t>
      </w:r>
      <w:r w:rsidDel="00000000" w:rsidR="00000000" w:rsidRPr="00000000">
        <w:rPr>
          <w:b w:val="1"/>
          <w:bCs w:val="1"/>
          <w:color w:val="000000"/>
          <w:sz w:val="24"/>
          <w:szCs w:val="24"/>
          <w:vertAlign w:val="baseline"/>
          <w:rtl w:val="0"/>
        </w:rPr>
        <w:t xml:space="preserve"> на Ненчев, произтичащи от вменените му от закона контролни функции по отношение на строителството, в частност и по отношение на процесния строеж. </w:t>
      </w:r>
      <w:r w:rsidDel="00000000" w:rsidR="00000000" w:rsidRPr="00000000">
        <w:rPr>
          <w:rtl w:val="0"/>
        </w:rPr>
      </w:r>
    </w:p>
    <w:p w:rsidR="00000000" w:rsidDel="00000000" w:rsidP="00000000" w:rsidRDefault="00000000" w:rsidRPr="00000000" w14:paraId="0000004A">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B">
      <w:pPr>
        <w:spacing w:line="276" w:lineRule="auto"/>
        <w:ind w:firstLine="567"/>
        <w:jc w:val="both"/>
        <w:rPr>
          <w:sz w:val="24"/>
          <w:szCs w:val="24"/>
          <w:vertAlign w:val="baseline"/>
        </w:rPr>
      </w:pPr>
      <w:r w:rsidDel="00000000" w:rsidR="00000000" w:rsidRPr="00000000">
        <w:rPr>
          <w:sz w:val="24"/>
          <w:szCs w:val="24"/>
          <w:vertAlign w:val="baseline"/>
          <w:rtl w:val="0"/>
        </w:rPr>
        <w:t xml:space="preserve">Нарушенията на разпоредбите на чл.57 и чл. 58 от ЗПКОНПИ </w:t>
      </w:r>
      <w:r w:rsidDel="00000000" w:rsidR="00000000" w:rsidRPr="00000000">
        <w:rPr>
          <w:b w:val="1"/>
          <w:bCs w:val="1"/>
          <w:sz w:val="24"/>
          <w:szCs w:val="24"/>
          <w:vertAlign w:val="baseline"/>
          <w:rtl w:val="0"/>
        </w:rPr>
        <w:t xml:space="preserve">са извършени в град Б., на 10.09.2019 г., съответно на 17.09.2019 г. </w:t>
      </w:r>
      <w:r w:rsidDel="00000000" w:rsidR="00000000" w:rsidRPr="00000000">
        <w:rPr>
          <w:rtl w:val="0"/>
        </w:rPr>
      </w:r>
    </w:p>
    <w:p w:rsidR="00000000" w:rsidDel="00000000" w:rsidP="00000000" w:rsidRDefault="00000000" w:rsidRPr="00000000" w14:paraId="0000004C">
      <w:pPr>
        <w:spacing w:line="276" w:lineRule="auto"/>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4D">
      <w:pPr>
        <w:spacing w:line="276" w:lineRule="auto"/>
        <w:ind w:firstLine="567"/>
        <w:jc w:val="both"/>
        <w:rPr>
          <w:sz w:val="24"/>
          <w:szCs w:val="24"/>
          <w:vertAlign w:val="baseline"/>
        </w:rPr>
      </w:pPr>
      <w:r w:rsidDel="00000000" w:rsidR="00000000" w:rsidRPr="00000000">
        <w:rPr>
          <w:sz w:val="24"/>
          <w:szCs w:val="24"/>
          <w:vertAlign w:val="baseline"/>
          <w:rtl w:val="0"/>
        </w:rPr>
        <w:t xml:space="preserve">Ирелевантен е фактът, че на 15.08.2019 г. е сключен нов договор за строителен надзор с дружеството „***“ ООД, ЕИК***, град Б., представлявано от Н.В.П., който заедно с Р.Т.Н.- П. е и съдружник в дружеството, тъй като извършената </w:t>
      </w:r>
      <w:r w:rsidDel="00000000" w:rsidR="00000000" w:rsidRPr="00000000">
        <w:rPr>
          <w:b w:val="1"/>
          <w:bCs w:val="1"/>
          <w:sz w:val="24"/>
          <w:szCs w:val="24"/>
          <w:vertAlign w:val="baseline"/>
          <w:rtl w:val="0"/>
        </w:rPr>
        <w:t xml:space="preserve">проверка касае действия и актове, извършени и съставени в периода, когато строителният надзор е упражняван от  „***“ ЕООД, видно и от факта, че именно то е уведомено за резултата от проверката. </w:t>
      </w:r>
      <w:r w:rsidDel="00000000" w:rsidR="00000000" w:rsidRPr="00000000">
        <w:rPr>
          <w:sz w:val="24"/>
          <w:szCs w:val="24"/>
          <w:vertAlign w:val="baseline"/>
          <w:rtl w:val="0"/>
        </w:rPr>
        <w:t xml:space="preserve"> </w:t>
      </w:r>
    </w:p>
    <w:p w:rsidR="00000000" w:rsidDel="00000000" w:rsidP="00000000" w:rsidRDefault="00000000" w:rsidRPr="00000000" w14:paraId="0000004E">
      <w:pPr>
        <w:spacing w:line="276" w:lineRule="auto"/>
        <w:ind w:firstLine="567"/>
        <w:jc w:val="both"/>
        <w:rPr>
          <w:sz w:val="24"/>
          <w:szCs w:val="24"/>
          <w:vertAlign w:val="baseline"/>
        </w:rPr>
      </w:pPr>
      <w:r w:rsidDel="00000000" w:rsidR="00000000" w:rsidRPr="00000000">
        <w:rPr>
          <w:sz w:val="24"/>
          <w:szCs w:val="24"/>
          <w:vertAlign w:val="baseline"/>
          <w:rtl w:val="0"/>
        </w:rPr>
        <w:t xml:space="preserve">Ирелевантен е и фактът, че в един по-късен момент (на 21.02.2020 г.) Д.Н. е прехвърлила 100%-вия си дял от капитала на дружеството и е прекратила участието си в „***“ ЕООД, тъй като</w:t>
      </w:r>
      <w:r w:rsidDel="00000000" w:rsidR="00000000" w:rsidRPr="00000000">
        <w:rPr>
          <w:b w:val="1"/>
          <w:bCs w:val="1"/>
          <w:sz w:val="24"/>
          <w:szCs w:val="24"/>
          <w:vertAlign w:val="baseline"/>
          <w:rtl w:val="0"/>
        </w:rPr>
        <w:t xml:space="preserve"> към момента на упражнените от Милен Ненчев правомощия – оказаното влияние при съставяне на Констативен протокол от 10.09.2019 г. от работна група от РДНСК - Б. и подписаното от Ненчев писмо с изх.</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Б-1798-00-623 от 17.09.2019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съдържащо отказ за образуване на административно и административно-наказателно производство, Д. Н. е била съдружник в дружеството и облагата за нея е била налице.</w:t>
      </w:r>
      <w:r w:rsidDel="00000000" w:rsidR="00000000" w:rsidRPr="00000000">
        <w:rPr>
          <w:sz w:val="24"/>
          <w:szCs w:val="24"/>
          <w:vertAlign w:val="baseline"/>
          <w:rtl w:val="0"/>
        </w:rPr>
        <w:t xml:space="preserve"> Това е така, тъй като от значение за наличието или липсата на конфликт на интереси е облагата, по смисъла на чл.54 от ЗПКОНПИ, да бъде само възможна, без да е необходимо да е постигната или реализирана. Достатъчно е лицето, заемащо висша публична длъжност да има частен интерес, който може да повлияе върху безпристрастното и обективно изпълнение на правомощията или задълженията му по служба (В този смисъл са Решение № 15558 от 25.11.2013 г. на ВАС по адм. д. № 8592/2013 г., VII о.; Решение № 10279 от 23.07.2014 г. по адм.д. № 14725/2013 г. на ВАС, VII отд.; Решение № 4475/ 10.04.2017 г. по адм. д. № 12866/ 2015 г. на ВАС, VII отд.)</w:t>
      </w:r>
    </w:p>
    <w:p w:rsidR="00000000" w:rsidDel="00000000" w:rsidP="00000000" w:rsidRDefault="00000000" w:rsidRPr="00000000" w14:paraId="0000004F">
      <w:pPr>
        <w:spacing w:after="200" w:line="276" w:lineRule="auto"/>
        <w:ind w:firstLine="708"/>
        <w:jc w:val="both"/>
        <w:rPr>
          <w:sz w:val="24"/>
          <w:szCs w:val="24"/>
          <w:vertAlign w:val="baseline"/>
        </w:rPr>
      </w:pPr>
      <w:r w:rsidDel="00000000" w:rsidR="00000000" w:rsidRPr="00000000">
        <w:rPr>
          <w:sz w:val="24"/>
          <w:szCs w:val="24"/>
          <w:vertAlign w:val="baseline"/>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№115 от 06.01.2016 г. на ВАС-VII отд., по адм. дело № 1439/ 2015 г.). </w:t>
      </w:r>
    </w:p>
    <w:p w:rsidR="00000000" w:rsidDel="00000000" w:rsidP="00000000" w:rsidRDefault="00000000" w:rsidRPr="00000000" w14:paraId="00000050">
      <w:pPr>
        <w:spacing w:line="276" w:lineRule="auto"/>
        <w:ind w:firstLine="567"/>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1">
      <w:pPr>
        <w:spacing w:line="276" w:lineRule="auto"/>
        <w:ind w:firstLine="720"/>
        <w:jc w:val="both"/>
        <w:rPr>
          <w:sz w:val="24"/>
          <w:szCs w:val="24"/>
          <w:vertAlign w:val="baseline"/>
        </w:rPr>
      </w:pPr>
      <w:r w:rsidDel="00000000" w:rsidR="00000000" w:rsidRPr="00000000">
        <w:rPr>
          <w:sz w:val="24"/>
          <w:szCs w:val="24"/>
          <w:vertAlign w:val="baseline"/>
          <w:rtl w:val="0"/>
        </w:rPr>
        <w:t xml:space="preserve">На основание чл.81, ал. 1 от ЗПКОНПИ и във връзка с представени по преписката доказателства за възнаграждението на Ненчев на отнемане в полза на Държавата подлежи сума в общ размер на 144 /сто четиридесет и четири/ лева, представляваща полученото от Ненчев нетно дневно възнаграждение за </w:t>
      </w:r>
      <w:r w:rsidDel="00000000" w:rsidR="00000000" w:rsidRPr="00000000">
        <w:rPr>
          <w:b w:val="1"/>
          <w:bCs w:val="1"/>
          <w:sz w:val="24"/>
          <w:szCs w:val="24"/>
          <w:vertAlign w:val="baseline"/>
          <w:rtl w:val="0"/>
        </w:rPr>
        <w:t xml:space="preserve">10.09.2019 г. </w:t>
      </w:r>
      <w:r w:rsidDel="00000000" w:rsidR="00000000" w:rsidRPr="00000000">
        <w:rPr>
          <w:sz w:val="24"/>
          <w:szCs w:val="24"/>
          <w:vertAlign w:val="baseline"/>
          <w:rtl w:val="0"/>
        </w:rPr>
        <w:t xml:space="preserve">(72,00 лева)</w:t>
      </w:r>
      <w:r w:rsidDel="00000000" w:rsidR="00000000" w:rsidRPr="00000000">
        <w:rPr>
          <w:b w:val="1"/>
          <w:bCs w:val="1"/>
          <w:sz w:val="24"/>
          <w:szCs w:val="24"/>
          <w:vertAlign w:val="baseline"/>
          <w:rtl w:val="0"/>
        </w:rPr>
        <w:t xml:space="preserve"> 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17.09.2019 г.</w:t>
      </w:r>
      <w:r w:rsidDel="00000000" w:rsidR="00000000" w:rsidRPr="00000000">
        <w:rPr>
          <w:sz w:val="24"/>
          <w:szCs w:val="24"/>
          <w:vertAlign w:val="baseline"/>
          <w:rtl w:val="0"/>
        </w:rPr>
        <w:t xml:space="preserve"> (72,00 лева) -</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датите, на които са извършени нарушенията, съставляващи конфликт на интереси.</w:t>
        <w:tab/>
      </w:r>
    </w:p>
    <w:p w:rsidR="00000000" w:rsidDel="00000000" w:rsidP="00000000" w:rsidRDefault="00000000" w:rsidRPr="00000000" w14:paraId="00000052">
      <w:pPr>
        <w:spacing w:line="276" w:lineRule="auto"/>
        <w:ind w:firstLine="720"/>
        <w:jc w:val="both"/>
        <w:rPr>
          <w:sz w:val="24"/>
          <w:szCs w:val="24"/>
          <w:vertAlign w:val="baseline"/>
        </w:rPr>
      </w:pPr>
      <w:r w:rsidDel="00000000" w:rsidR="00000000" w:rsidRPr="00000000">
        <w:rPr>
          <w:sz w:val="24"/>
          <w:szCs w:val="24"/>
          <w:vertAlign w:val="baseline"/>
          <w:rtl w:val="0"/>
        </w:rPr>
        <w:t xml:space="preserve">По отношение на твърденията в сигнала, касаещи извършени нарушения на разпоредби от Закона за авторското право и сродните му права /ЗАПСП/, Закона за устройство на територията /ЗУТ/, Закона за задълженията и договорите /ЗЗД/ и др., то компетентни да се произнесат относно тяхното съществуване са други органи. В случая, конфликт на интереси е налице и тогава, когато лицето, заемащо висша публична длъжност е упражнило правомощията си в съответствие в материалноправните предпоставки за тяхното прилагане, ако това е станало в частен интерес - негов или на свързани с него лица.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нарушаване на материалноправните предпоставки за тяхното упражняване. (В този смисъл Решение №5217/ 26.04.2017 г. на ВАС, VII-мо отд. по адм.д.№ 4494/ 2016 г.)</w:t>
      </w:r>
    </w:p>
    <w:p w:rsidR="00000000" w:rsidDel="00000000" w:rsidP="00000000" w:rsidRDefault="00000000" w:rsidRPr="00000000" w14:paraId="00000053">
      <w:pPr>
        <w:spacing w:line="276" w:lineRule="auto"/>
        <w:ind w:right="196" w:firstLine="720"/>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ал.1 и ал.2 от ЗПКОНПИ, във вр. с чл. 171 и чл. 81,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54">
      <w:pPr>
        <w:spacing w:line="276" w:lineRule="auto"/>
        <w:ind w:right="196" w:firstLine="720"/>
        <w:jc w:val="both"/>
        <w:rPr>
          <w:sz w:val="24"/>
          <w:szCs w:val="24"/>
          <w:vertAlign w:val="baseline"/>
        </w:rPr>
      </w:pPr>
      <w:r w:rsidDel="00000000" w:rsidR="00000000" w:rsidRPr="00000000">
        <w:rPr>
          <w:rtl w:val="0"/>
        </w:rPr>
      </w:r>
    </w:p>
    <w:p w:rsidR="00000000" w:rsidDel="00000000" w:rsidP="00000000" w:rsidRDefault="00000000" w:rsidRPr="00000000" w14:paraId="00000055">
      <w:pPr>
        <w:spacing w:line="276" w:lineRule="auto"/>
        <w:ind w:left="3540" w:right="196" w:firstLine="720"/>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6">
      <w:pPr>
        <w:spacing w:line="276" w:lineRule="auto"/>
        <w:ind w:right="196" w:firstLine="720"/>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57">
      <w:pPr>
        <w:spacing w:line="276" w:lineRule="auto"/>
        <w:ind w:right="196" w:firstLine="720"/>
        <w:jc w:val="both"/>
        <w:rPr>
          <w:sz w:val="24"/>
          <w:szCs w:val="24"/>
          <w:highlight w:val="yellow"/>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w:t>
      </w:r>
      <w:r w:rsidDel="00000000" w:rsidR="00000000" w:rsidRPr="00000000">
        <w:rPr>
          <w:color w:val="000000"/>
          <w:sz w:val="24"/>
          <w:szCs w:val="24"/>
          <w:shd w:fill="fefefe" w:val="clear"/>
          <w:vertAlign w:val="baseline"/>
          <w:rtl w:val="0"/>
        </w:rPr>
        <w:t xml:space="preserve"> Милен *** Ненчев,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началник на Регионална дирекция за национален строителен контрол /РДНСК/- Б. </w:t>
      </w:r>
      <w:r w:rsidDel="00000000" w:rsidR="00000000" w:rsidRPr="00000000">
        <w:rPr>
          <w:sz w:val="24"/>
          <w:szCs w:val="24"/>
          <w:vertAlign w:val="baseline"/>
          <w:rtl w:val="0"/>
        </w:rPr>
        <w:t xml:space="preserve">и лице, заемащо висша публична длъжност, по смисъла на чл. 6, ал.1, т.23 от ЗПКОНПИ, за това, че на </w:t>
      </w:r>
      <w:r w:rsidDel="00000000" w:rsidR="00000000" w:rsidRPr="00000000">
        <w:rPr>
          <w:b w:val="1"/>
          <w:bCs w:val="1"/>
          <w:sz w:val="24"/>
          <w:szCs w:val="24"/>
          <w:vertAlign w:val="baseline"/>
          <w:rtl w:val="0"/>
        </w:rPr>
        <w:t xml:space="preserve">10.09.2019 г.</w:t>
      </w:r>
      <w:r w:rsidDel="00000000" w:rsidR="00000000" w:rsidRPr="00000000">
        <w:rPr>
          <w:sz w:val="24"/>
          <w:szCs w:val="24"/>
          <w:vertAlign w:val="baseline"/>
          <w:rtl w:val="0"/>
        </w:rPr>
        <w:t xml:space="preserve"> е оказал влияние при съставяне на Констативен протокол от работна група в РДНСК-Б.</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в частен интерес на свързано с него по смисъла на §1, т.15, б.“а“ от ДР на ЗПКОНПИ лице -  нарушение на </w:t>
      </w:r>
      <w:r w:rsidDel="00000000" w:rsidR="00000000" w:rsidRPr="00000000">
        <w:rPr>
          <w:b w:val="1"/>
          <w:bCs w:val="1"/>
          <w:sz w:val="24"/>
          <w:szCs w:val="24"/>
          <w:vertAlign w:val="baseline"/>
          <w:rtl w:val="0"/>
        </w:rPr>
        <w:t xml:space="preserve">чл.57 от ЗПКОНПИ.</w:t>
      </w:r>
      <w:r w:rsidDel="00000000" w:rsidR="00000000" w:rsidRPr="00000000">
        <w:rPr>
          <w:rtl w:val="0"/>
        </w:rPr>
      </w:r>
    </w:p>
    <w:p w:rsidR="00000000" w:rsidDel="00000000" w:rsidP="00000000" w:rsidRDefault="00000000" w:rsidRPr="00000000" w14:paraId="00000058">
      <w:pPr>
        <w:spacing w:line="276" w:lineRule="auto"/>
        <w:ind w:right="196" w:firstLine="720"/>
        <w:jc w:val="both"/>
        <w:rPr>
          <w:color w:val="000000"/>
          <w:sz w:val="24"/>
          <w:szCs w:val="24"/>
          <w:highlight w:val="yellow"/>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Милен *** Ненчев,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 Б., ул. ***, за осъществен конфликт на интереси по чл. 52 от ЗПКОНПИ за нарушение на разпоредбата на </w:t>
      </w:r>
      <w:r w:rsidDel="00000000" w:rsidR="00000000" w:rsidRPr="00000000">
        <w:rPr>
          <w:b w:val="1"/>
          <w:bCs w:val="1"/>
          <w:sz w:val="24"/>
          <w:szCs w:val="24"/>
          <w:vertAlign w:val="baseline"/>
          <w:rtl w:val="0"/>
        </w:rPr>
        <w:t xml:space="preserve">чл. 57 от ЗПКОНПИ</w:t>
      </w:r>
      <w:r w:rsidDel="00000000" w:rsidR="00000000" w:rsidRPr="00000000">
        <w:rPr>
          <w:sz w:val="24"/>
          <w:szCs w:val="24"/>
          <w:vertAlign w:val="baseline"/>
          <w:rtl w:val="0"/>
        </w:rPr>
        <w:t xml:space="preserve">, извършено в качеството му на началник на РДНСК- Б. и лице, заемащо висша публична длъжност по чл. 6, ал.1, т. 23 от ЗПКОНПИ.</w:t>
      </w:r>
      <w:r w:rsidDel="00000000" w:rsidR="00000000" w:rsidRPr="00000000">
        <w:rPr>
          <w:rtl w:val="0"/>
        </w:rPr>
      </w:r>
    </w:p>
    <w:p w:rsidR="00000000" w:rsidDel="00000000" w:rsidP="00000000" w:rsidRDefault="00000000" w:rsidRPr="00000000" w14:paraId="00000059">
      <w:pPr>
        <w:spacing w:line="276" w:lineRule="auto"/>
        <w:ind w:right="196" w:firstLine="720"/>
        <w:jc w:val="both"/>
        <w:rPr>
          <w:sz w:val="24"/>
          <w:szCs w:val="24"/>
          <w:highlight w:val="yellow"/>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Милен *** Ненчев,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началник на Регионална дирекция за национален строителен контрол /РДНСК/- Б. </w:t>
      </w:r>
      <w:r w:rsidDel="00000000" w:rsidR="00000000" w:rsidRPr="00000000">
        <w:rPr>
          <w:sz w:val="24"/>
          <w:szCs w:val="24"/>
          <w:vertAlign w:val="baseline"/>
          <w:rtl w:val="0"/>
        </w:rPr>
        <w:t xml:space="preserve">и лице, заемащо висша публична длъжност, по смисъла на чл. 6, ал.1, т.23 от ЗПКОНПИ, за това, че на </w:t>
      </w:r>
      <w:r w:rsidDel="00000000" w:rsidR="00000000" w:rsidRPr="00000000">
        <w:rPr>
          <w:b w:val="1"/>
          <w:bCs w:val="1"/>
          <w:sz w:val="24"/>
          <w:szCs w:val="24"/>
          <w:vertAlign w:val="baseline"/>
          <w:rtl w:val="0"/>
        </w:rPr>
        <w:t xml:space="preserve">17.09.2019 г.</w:t>
      </w:r>
      <w:r w:rsidDel="00000000" w:rsidR="00000000" w:rsidRPr="00000000">
        <w:rPr>
          <w:sz w:val="24"/>
          <w:szCs w:val="24"/>
          <w:vertAlign w:val="baseline"/>
          <w:rtl w:val="0"/>
        </w:rPr>
        <w:t xml:space="preserve"> е издал акт в частен интерес на свързано с него по смисъла на §1, т.15, б.“а“ от ДР на ЗПКОНПИ лице, като е подписал писмо с изх. № Б-1798-00-623 от</w:t>
      </w:r>
      <w:r w:rsidDel="00000000" w:rsidR="00000000" w:rsidRPr="00000000">
        <w:rPr>
          <w:b w:val="1"/>
          <w:bCs w:val="1"/>
          <w:sz w:val="24"/>
          <w:szCs w:val="24"/>
          <w:vertAlign w:val="baseline"/>
          <w:rtl w:val="0"/>
        </w:rPr>
        <w:t xml:space="preserve"> 17.09.2019 г.</w:t>
      </w:r>
      <w:r w:rsidDel="00000000" w:rsidR="00000000" w:rsidRPr="00000000">
        <w:rPr>
          <w:sz w:val="24"/>
          <w:szCs w:val="24"/>
          <w:vertAlign w:val="baseline"/>
          <w:rtl w:val="0"/>
        </w:rPr>
        <w:t xml:space="preserve"> -  нарушение на </w:t>
      </w:r>
      <w:r w:rsidDel="00000000" w:rsidR="00000000" w:rsidRPr="00000000">
        <w:rPr>
          <w:b w:val="1"/>
          <w:bCs w:val="1"/>
          <w:sz w:val="24"/>
          <w:szCs w:val="24"/>
          <w:vertAlign w:val="baseline"/>
          <w:rtl w:val="0"/>
        </w:rPr>
        <w:t xml:space="preserve">чл.58, изречение първо, предложение четвърто от ЗПКОНПИ.</w:t>
      </w:r>
      <w:r w:rsidDel="00000000" w:rsidR="00000000" w:rsidRPr="00000000">
        <w:rPr>
          <w:rtl w:val="0"/>
        </w:rPr>
      </w:r>
    </w:p>
    <w:p w:rsidR="00000000" w:rsidDel="00000000" w:rsidP="00000000" w:rsidRDefault="00000000" w:rsidRPr="00000000" w14:paraId="0000005A">
      <w:pPr>
        <w:spacing w:line="276" w:lineRule="auto"/>
        <w:ind w:right="196" w:firstLine="720"/>
        <w:jc w:val="both"/>
        <w:rPr>
          <w:color w:val="000000"/>
          <w:sz w:val="24"/>
          <w:szCs w:val="24"/>
          <w:highlight w:val="yellow"/>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Милен *** Ненчев,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 Б., ул. ***, за осъществен конфликт на интереси по чл. 52 от ЗПКОНПИ за нарушение на разпоредбата на </w:t>
      </w:r>
      <w:r w:rsidDel="00000000" w:rsidR="00000000" w:rsidRPr="00000000">
        <w:rPr>
          <w:b w:val="1"/>
          <w:bCs w:val="1"/>
          <w:sz w:val="24"/>
          <w:szCs w:val="24"/>
          <w:vertAlign w:val="baseline"/>
          <w:rtl w:val="0"/>
        </w:rPr>
        <w:t xml:space="preserve">чл. 58, изречение първо, предложение четвърто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от ЗПКОНПИ</w:t>
      </w:r>
      <w:r w:rsidDel="00000000" w:rsidR="00000000" w:rsidRPr="00000000">
        <w:rPr>
          <w:sz w:val="24"/>
          <w:szCs w:val="24"/>
          <w:vertAlign w:val="baseline"/>
          <w:rtl w:val="0"/>
        </w:rPr>
        <w:t xml:space="preserve">, извършено в качеството му на началник на РДНСК-Б. и лице, заемащо висша публична длъжност по чл. 6, ал.1, т. 23 от ЗПКОНПИ.</w:t>
      </w:r>
      <w:r w:rsidDel="00000000" w:rsidR="00000000" w:rsidRPr="00000000">
        <w:rPr>
          <w:rtl w:val="0"/>
        </w:rPr>
      </w:r>
    </w:p>
    <w:p w:rsidR="00000000" w:rsidDel="00000000" w:rsidP="00000000" w:rsidRDefault="00000000" w:rsidRPr="00000000" w14:paraId="0000005B">
      <w:pPr>
        <w:spacing w:line="276" w:lineRule="auto"/>
        <w:ind w:right="196" w:firstLine="720"/>
        <w:jc w:val="both"/>
        <w:rPr>
          <w:color w:val="000000"/>
          <w:sz w:val="24"/>
          <w:szCs w:val="24"/>
          <w:highlight w:val="yellow"/>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Държавата от </w:t>
      </w:r>
      <w:r w:rsidDel="00000000" w:rsidR="00000000" w:rsidRPr="00000000">
        <w:rPr>
          <w:color w:val="000000"/>
          <w:sz w:val="24"/>
          <w:szCs w:val="24"/>
          <w:shd w:fill="fefefe" w:val="clear"/>
          <w:vertAlign w:val="baseline"/>
          <w:rtl w:val="0"/>
        </w:rPr>
        <w:t xml:space="preserve">Милен *** Ненчев,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 Б., ул. ***, сума в размер на 144 /сто четиридесет и четири/ лева, представляваща полученото от Ненчев нетно дневно възнаграждение за </w:t>
      </w:r>
      <w:r w:rsidDel="00000000" w:rsidR="00000000" w:rsidRPr="00000000">
        <w:rPr>
          <w:b w:val="1"/>
          <w:bCs w:val="1"/>
          <w:sz w:val="24"/>
          <w:szCs w:val="24"/>
          <w:vertAlign w:val="baseline"/>
          <w:rtl w:val="0"/>
        </w:rPr>
        <w:t xml:space="preserve">10.09.2019 г. и 17.09.2019 г.</w:t>
      </w:r>
      <w:r w:rsidDel="00000000" w:rsidR="00000000" w:rsidRPr="00000000">
        <w:rPr>
          <w:sz w:val="24"/>
          <w:szCs w:val="24"/>
          <w:vertAlign w:val="baseline"/>
          <w:rtl w:val="0"/>
        </w:rPr>
        <w:t xml:space="preserve">, получено от деянията, породили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5C">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Сумата, посочена в настоящото решение, в общ размер на 10 144 /десет хиляди сто четиридесет и четири/ лева, следва да се преведе по банкова сметка на КПКОНПИ:</w:t>
      </w:r>
    </w:p>
    <w:p w:rsidR="00000000" w:rsidDel="00000000" w:rsidP="00000000" w:rsidRDefault="00000000" w:rsidRPr="00000000" w14:paraId="0000005D">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5E">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F">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0">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1">
      <w:pPr>
        <w:spacing w:line="276" w:lineRule="auto"/>
        <w:ind w:right="196" w:firstLine="567"/>
        <w:jc w:val="both"/>
        <w:rPr>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i w:val="1"/>
          <w:iCs w:val="1"/>
          <w:sz w:val="24"/>
          <w:szCs w:val="24"/>
          <w:vertAlign w:val="baseline"/>
          <w:rtl w:val="0"/>
        </w:rPr>
        <w:t xml:space="preserve">10 144 /десет хиляди сто четиридесет и четири/ лева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2">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63">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w:t>
      </w:r>
      <w:r w:rsidDel="00000000" w:rsidR="00000000" w:rsidRPr="00000000">
        <w:rPr>
          <w:color w:val="000000"/>
          <w:sz w:val="24"/>
          <w:szCs w:val="24"/>
          <w:shd w:fill="fefefe" w:val="clear"/>
          <w:vertAlign w:val="baseline"/>
          <w:rtl w:val="0"/>
        </w:rPr>
        <w:t xml:space="preserve"> Милен *** Ненчев </w:t>
      </w:r>
      <w:r w:rsidDel="00000000" w:rsidR="00000000" w:rsidRPr="00000000">
        <w:rPr>
          <w:sz w:val="24"/>
          <w:szCs w:val="24"/>
          <w:vertAlign w:val="baseline"/>
          <w:rtl w:val="0"/>
        </w:rPr>
        <w:t xml:space="preserve">– началник на РДНСК-Б., на основание чл.75, т.1 от ЗПКОНПИ.</w:t>
      </w:r>
    </w:p>
    <w:p w:rsidR="00000000" w:rsidDel="00000000" w:rsidP="00000000" w:rsidRDefault="00000000" w:rsidRPr="00000000" w14:paraId="00000064">
      <w:pPr>
        <w:spacing w:line="276" w:lineRule="auto"/>
        <w:ind w:right="196" w:firstLine="567"/>
        <w:jc w:val="both"/>
        <w:rPr>
          <w:sz w:val="24"/>
          <w:szCs w:val="24"/>
          <w:vertAlign w:val="baseline"/>
        </w:rPr>
      </w:pPr>
      <w:r w:rsidDel="00000000" w:rsidR="00000000" w:rsidRPr="00000000">
        <w:rPr>
          <w:rtl w:val="0"/>
        </w:rPr>
      </w:r>
    </w:p>
    <w:p w:rsidR="00000000" w:rsidDel="00000000" w:rsidP="00000000" w:rsidRDefault="00000000" w:rsidRPr="00000000" w14:paraId="00000065">
      <w:pPr>
        <w:spacing w:line="276" w:lineRule="auto"/>
        <w:ind w:right="196" w:firstLine="567"/>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Б. по реда на Административнопроцесуалния кодекс, в 14-дневен срок от съобщаването му.</w:t>
      </w:r>
    </w:p>
    <w:p w:rsidR="00000000" w:rsidDel="00000000" w:rsidP="00000000" w:rsidRDefault="00000000" w:rsidRPr="00000000" w14:paraId="00000066">
      <w:pPr>
        <w:spacing w:line="276" w:lineRule="auto"/>
        <w:ind w:right="196" w:firstLine="567"/>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67">
      <w:pPr>
        <w:tabs>
          <w:tab w:val="left" w:leader="none" w:pos="63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68">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9">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6A">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ПРЕДСЕДАТЕЛ:……………………….………….../СОТИР ЦАЦАРОВ /</w:t>
      </w:r>
      <w:r w:rsidDel="00000000" w:rsidR="00000000" w:rsidRPr="00000000">
        <w:rPr>
          <w:rtl w:val="0"/>
        </w:rPr>
      </w:r>
    </w:p>
    <w:p w:rsidR="00000000" w:rsidDel="00000000" w:rsidP="00000000" w:rsidRDefault="00000000" w:rsidRPr="00000000" w14:paraId="0000006B">
      <w:pPr>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6C">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6D">
      <w:pPr>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6E">
      <w:pPr>
        <w:spacing w:line="276" w:lineRule="auto"/>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6F">
      <w:pPr>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70">
      <w:pPr>
        <w:spacing w:line="276" w:lineRule="auto"/>
        <w:ind w:left="708" w:firstLine="708"/>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71">
      <w:pPr>
        <w:spacing w:line="276" w:lineRule="auto"/>
        <w:ind w:left="708" w:firstLine="708"/>
        <w:rPr>
          <w:b w:val="0"/>
          <w:bCs w:val="0"/>
          <w:sz w:val="24"/>
          <w:szCs w:val="24"/>
          <w:vertAlign w:val="baseline"/>
        </w:rPr>
      </w:pPr>
      <w:r w:rsidDel="00000000" w:rsidR="00000000" w:rsidRPr="00000000">
        <w:rPr>
          <w:rtl w:val="0"/>
        </w:rPr>
      </w:r>
    </w:p>
    <w:p w:rsidR="00000000" w:rsidDel="00000000" w:rsidP="00000000" w:rsidRDefault="00000000" w:rsidRPr="00000000" w14:paraId="00000072">
      <w:pPr>
        <w:tabs>
          <w:tab w:val="left" w:leader="none" w:pos="5400"/>
        </w:tabs>
        <w:spacing w:line="276" w:lineRule="auto"/>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73">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4">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tabs>
          <w:tab w:val="left" w:leader="none" w:pos="5400"/>
        </w:tabs>
        <w:spacing w:line="276" w:lineRule="auto"/>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6">
      <w:pPr>
        <w:jc w:val="both"/>
        <w:rPr>
          <w:u w:val="single"/>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u w:val="single"/>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B">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