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tabs>
          <w:tab w:val="left" w:leader="none" w:pos="1455"/>
        </w:tabs>
        <w:jc w:val="center"/>
        <w:rPr>
          <w:b w:val="0"/>
          <w:bCs w:val="0"/>
          <w:color w:val="000000"/>
          <w:sz w:val="24"/>
          <w:szCs w:val="24"/>
          <w:vertAlign w:val="baseline"/>
        </w:rPr>
      </w:pPr>
      <w:r w:rsidDel="00000000" w:rsidR="00000000" w:rsidRPr="00000000">
        <w:rPr>
          <w:b w:val="1"/>
          <w:bCs w:val="1"/>
          <w:color w:val="000000"/>
          <w:sz w:val="24"/>
          <w:szCs w:val="24"/>
          <w:vertAlign w:val="baseline"/>
          <w:rtl w:val="0"/>
        </w:rPr>
        <w:tab/>
        <w:tab/>
        <w:tab/>
        <w:tab/>
        <w:tab/>
        <w:tab/>
        <w:tab/>
        <w:tab/>
        <w:tab/>
      </w:r>
      <w:r w:rsidDel="00000000" w:rsidR="00000000" w:rsidRPr="00000000">
        <w:rPr>
          <w:rtl w:val="0"/>
        </w:rPr>
      </w:r>
    </w:p>
    <w:p w:rsidR="00000000" w:rsidDel="00000000" w:rsidP="00000000" w:rsidRDefault="00000000" w:rsidRPr="00000000" w14:paraId="00000002">
      <w:pPr>
        <w:tabs>
          <w:tab w:val="left" w:leader="none" w:pos="1455"/>
        </w:tabs>
        <w:jc w:val="center"/>
        <w:rPr>
          <w:b w:val="0"/>
          <w:bCs w:val="0"/>
          <w:color w:val="000000"/>
          <w:sz w:val="24"/>
          <w:szCs w:val="24"/>
          <w:vertAlign w:val="baseline"/>
        </w:rPr>
      </w:pPr>
      <w:r w:rsidDel="00000000" w:rsidR="00000000" w:rsidRPr="00000000">
        <w:rPr>
          <w:b w:val="1"/>
          <w:bCs w:val="1"/>
          <w:color w:val="000000"/>
          <w:sz w:val="24"/>
          <w:szCs w:val="24"/>
          <w:vertAlign w:val="baseline"/>
          <w:rtl w:val="0"/>
        </w:rPr>
        <w:t xml:space="preserve">Р Е Ш Е Н И Е</w:t>
      </w:r>
      <w:r w:rsidDel="00000000" w:rsidR="00000000" w:rsidRPr="00000000">
        <w:rPr>
          <w:rtl w:val="0"/>
        </w:rPr>
      </w:r>
    </w:p>
    <w:p w:rsidR="00000000" w:rsidDel="00000000" w:rsidP="00000000" w:rsidRDefault="00000000" w:rsidRPr="00000000" w14:paraId="00000003">
      <w:pPr>
        <w:tabs>
          <w:tab w:val="left" w:leader="none" w:pos="1455"/>
        </w:tabs>
        <w:jc w:val="center"/>
        <w:rPr>
          <w:b w:val="0"/>
          <w:bCs w:val="0"/>
          <w:color w:val="000000"/>
          <w:sz w:val="24"/>
          <w:szCs w:val="24"/>
          <w:vertAlign w:val="baseline"/>
        </w:rPr>
      </w:pPr>
      <w:r w:rsidDel="00000000" w:rsidR="00000000" w:rsidRPr="00000000">
        <w:rPr>
          <w:b w:val="1"/>
          <w:bCs w:val="1"/>
          <w:color w:val="000000"/>
          <w:sz w:val="24"/>
          <w:szCs w:val="24"/>
          <w:vertAlign w:val="baseline"/>
          <w:rtl w:val="0"/>
        </w:rPr>
        <w:t xml:space="preserve">№ РС–9475–20-111</w:t>
      </w:r>
      <w:r w:rsidDel="00000000" w:rsidR="00000000" w:rsidRPr="00000000">
        <w:rPr>
          <w:rtl w:val="0"/>
        </w:rPr>
      </w:r>
    </w:p>
    <w:p w:rsidR="00000000" w:rsidDel="00000000" w:rsidP="00000000" w:rsidRDefault="00000000" w:rsidRPr="00000000" w14:paraId="00000004">
      <w:pPr>
        <w:tabs>
          <w:tab w:val="left" w:leader="none" w:pos="1455"/>
        </w:tabs>
        <w:rPr>
          <w:color w:val="000000"/>
          <w:sz w:val="24"/>
          <w:szCs w:val="24"/>
          <w:vertAlign w:val="baseline"/>
        </w:rPr>
      </w:pPr>
      <w:r w:rsidDel="00000000" w:rsidR="00000000" w:rsidRPr="00000000">
        <w:rPr>
          <w:color w:val="000000"/>
          <w:sz w:val="24"/>
          <w:szCs w:val="24"/>
          <w:vertAlign w:val="baseline"/>
          <w:rtl w:val="0"/>
        </w:rPr>
        <w:tab/>
        <w:tab/>
        <w:tab/>
      </w:r>
    </w:p>
    <w:p w:rsidR="00000000" w:rsidDel="00000000" w:rsidP="00000000" w:rsidRDefault="00000000" w:rsidRPr="00000000" w14:paraId="00000005">
      <w:pPr>
        <w:tabs>
          <w:tab w:val="left" w:leader="none" w:pos="1455"/>
        </w:tabs>
        <w:rPr>
          <w:color w:val="000000"/>
          <w:sz w:val="24"/>
          <w:szCs w:val="24"/>
          <w:vertAlign w:val="baseline"/>
        </w:rPr>
      </w:pPr>
      <w:r w:rsidDel="00000000" w:rsidR="00000000" w:rsidRPr="00000000">
        <w:rPr>
          <w:rtl w:val="0"/>
        </w:rPr>
      </w:r>
    </w:p>
    <w:p w:rsidR="00000000" w:rsidDel="00000000" w:rsidP="00000000" w:rsidRDefault="00000000" w:rsidRPr="00000000" w14:paraId="00000006">
      <w:pPr>
        <w:ind w:firstLine="709"/>
        <w:jc w:val="both"/>
        <w:rPr>
          <w:color w:val="000000"/>
          <w:sz w:val="24"/>
          <w:szCs w:val="24"/>
          <w:vertAlign w:val="baseline"/>
        </w:rPr>
      </w:pPr>
      <w:r w:rsidDel="00000000" w:rsidR="00000000" w:rsidRPr="00000000">
        <w:rPr>
          <w:color w:val="000000"/>
          <w:sz w:val="24"/>
          <w:szCs w:val="24"/>
          <w:vertAlign w:val="baseline"/>
          <w:rtl w:val="0"/>
        </w:rPr>
        <w:t xml:space="preserve">Днес, на 25.11.2020 г., </w:t>
      </w:r>
      <w:r w:rsidDel="00000000" w:rsidR="00000000" w:rsidRPr="00000000">
        <w:rPr>
          <w:sz w:val="24"/>
          <w:szCs w:val="24"/>
          <w:vertAlign w:val="baseline"/>
          <w:rtl w:val="0"/>
        </w:rPr>
        <w:t xml:space="preserve">Комисията за противодействие на корупцията и за отнемане на незаконно придобитото имущество</w:t>
      </w:r>
      <w:r w:rsidDel="00000000" w:rsidR="00000000" w:rsidRPr="00000000">
        <w:rPr>
          <w:color w:val="000000"/>
          <w:sz w:val="24"/>
          <w:szCs w:val="24"/>
          <w:vertAlign w:val="baseline"/>
          <w:rtl w:val="0"/>
        </w:rPr>
        <w:t xml:space="preserve"> /КПКОНПИ/ в състав:</w:t>
      </w:r>
    </w:p>
    <w:p w:rsidR="00000000" w:rsidDel="00000000" w:rsidP="00000000" w:rsidRDefault="00000000" w:rsidRPr="00000000" w14:paraId="00000007">
      <w:pPr>
        <w:ind w:firstLine="709"/>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08">
      <w:pPr>
        <w:tabs>
          <w:tab w:val="left" w:leader="none" w:pos="426"/>
        </w:tabs>
        <w:ind w:firstLine="720"/>
        <w:jc w:val="both"/>
        <w:rPr>
          <w:b w:val="0"/>
          <w:bCs w:val="0"/>
          <w:sz w:val="24"/>
          <w:szCs w:val="24"/>
          <w:vertAlign w:val="baseline"/>
        </w:rPr>
      </w:pPr>
      <w:r w:rsidDel="00000000" w:rsidR="00000000" w:rsidRPr="00000000">
        <w:rPr>
          <w:b w:val="1"/>
          <w:bCs w:val="1"/>
          <w:sz w:val="24"/>
          <w:szCs w:val="24"/>
          <w:vertAlign w:val="baseline"/>
          <w:rtl w:val="0"/>
        </w:rPr>
        <w:t xml:space="preserve">Председател: Сотир Цацаров</w:t>
      </w:r>
      <w:r w:rsidDel="00000000" w:rsidR="00000000" w:rsidRPr="00000000">
        <w:rPr>
          <w:rtl w:val="0"/>
        </w:rPr>
      </w:r>
    </w:p>
    <w:p w:rsidR="00000000" w:rsidDel="00000000" w:rsidP="00000000" w:rsidRDefault="00000000" w:rsidRPr="00000000" w14:paraId="00000009">
      <w:pPr>
        <w:tabs>
          <w:tab w:val="left" w:leader="none" w:pos="426"/>
        </w:tabs>
        <w:ind w:firstLine="720"/>
        <w:jc w:val="both"/>
        <w:rPr>
          <w:b w:val="0"/>
          <w:bCs w:val="0"/>
          <w:sz w:val="24"/>
          <w:szCs w:val="24"/>
          <w:vertAlign w:val="baseline"/>
        </w:rPr>
      </w:pPr>
      <w:r w:rsidDel="00000000" w:rsidR="00000000" w:rsidRPr="00000000">
        <w:rPr>
          <w:b w:val="1"/>
          <w:bCs w:val="1"/>
          <w:sz w:val="24"/>
          <w:szCs w:val="24"/>
          <w:vertAlign w:val="baseline"/>
          <w:rtl w:val="0"/>
        </w:rPr>
        <w:t xml:space="preserve">Заместник-председател: Антон Славчев</w:t>
      </w:r>
      <w:r w:rsidDel="00000000" w:rsidR="00000000" w:rsidRPr="00000000">
        <w:rPr>
          <w:rtl w:val="0"/>
        </w:rPr>
      </w:r>
    </w:p>
    <w:p w:rsidR="00000000" w:rsidDel="00000000" w:rsidP="00000000" w:rsidRDefault="00000000" w:rsidRPr="00000000" w14:paraId="0000000A">
      <w:pPr>
        <w:tabs>
          <w:tab w:val="left" w:leader="none" w:pos="426"/>
        </w:tabs>
        <w:ind w:firstLine="720"/>
        <w:rPr>
          <w:b w:val="0"/>
          <w:bCs w:val="0"/>
          <w:sz w:val="24"/>
          <w:szCs w:val="24"/>
          <w:vertAlign w:val="baseline"/>
        </w:rPr>
      </w:pPr>
      <w:r w:rsidDel="00000000" w:rsidR="00000000" w:rsidRPr="00000000">
        <w:rPr>
          <w:b w:val="1"/>
          <w:bCs w:val="1"/>
          <w:sz w:val="24"/>
          <w:szCs w:val="24"/>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0B">
      <w:pPr>
        <w:tabs>
          <w:tab w:val="left" w:leader="none" w:pos="426"/>
        </w:tabs>
        <w:ind w:firstLine="720"/>
        <w:rPr>
          <w:b w:val="0"/>
          <w:bCs w:val="0"/>
          <w:sz w:val="24"/>
          <w:szCs w:val="24"/>
          <w:u w:val="single"/>
          <w:vertAlign w:val="baseline"/>
        </w:rPr>
      </w:pPr>
      <w:r w:rsidDel="00000000" w:rsidR="00000000" w:rsidRPr="00000000">
        <w:rPr>
          <w:b w:val="1"/>
          <w:bCs w:val="1"/>
          <w:sz w:val="24"/>
          <w:szCs w:val="24"/>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C">
      <w:pPr>
        <w:tabs>
          <w:tab w:val="left" w:leader="none" w:pos="426"/>
        </w:tabs>
        <w:ind w:firstLine="720"/>
        <w:rPr>
          <w:b w:val="0"/>
          <w:bCs w:val="0"/>
          <w:sz w:val="24"/>
          <w:szCs w:val="24"/>
          <w:vertAlign w:val="baseline"/>
        </w:rPr>
      </w:pPr>
      <w:r w:rsidDel="00000000" w:rsidR="00000000" w:rsidRPr="00000000">
        <w:rPr>
          <w:rtl w:val="0"/>
        </w:rPr>
      </w:r>
    </w:p>
    <w:p w:rsidR="00000000" w:rsidDel="00000000" w:rsidP="00000000" w:rsidRDefault="00000000" w:rsidRPr="00000000" w14:paraId="0000000D">
      <w:pPr>
        <w:ind w:left="3540" w:right="141" w:firstLine="708.9999999999998"/>
        <w:jc w:val="both"/>
        <w:rPr>
          <w:b w:val="0"/>
          <w:bCs w:val="0"/>
          <w:sz w:val="24"/>
          <w:szCs w:val="24"/>
          <w:vertAlign w:val="baseline"/>
        </w:rPr>
      </w:pPr>
      <w:r w:rsidDel="00000000" w:rsidR="00000000" w:rsidRPr="00000000">
        <w:rPr>
          <w:b w:val="1"/>
          <w:bCs w:val="1"/>
          <w:sz w:val="24"/>
          <w:szCs w:val="24"/>
          <w:vertAlign w:val="baseline"/>
          <w:rtl w:val="0"/>
        </w:rPr>
        <w:t xml:space="preserve">     </w:t>
      </w:r>
      <w:r w:rsidDel="00000000" w:rsidR="00000000" w:rsidRPr="00000000">
        <w:rPr>
          <w:rtl w:val="0"/>
        </w:rPr>
      </w:r>
    </w:p>
    <w:p w:rsidR="00000000" w:rsidDel="00000000" w:rsidP="00000000" w:rsidRDefault="00000000" w:rsidRPr="00000000" w14:paraId="0000000E">
      <w:pPr>
        <w:tabs>
          <w:tab w:val="left" w:leader="none" w:pos="0"/>
          <w:tab w:val="left" w:leader="none" w:pos="709"/>
        </w:tabs>
        <w:ind w:right="141" w:firstLine="709"/>
        <w:jc w:val="both"/>
        <w:rPr>
          <w:b w:val="0"/>
          <w:bCs w:val="0"/>
          <w:sz w:val="24"/>
          <w:szCs w:val="24"/>
          <w:vertAlign w:val="baseline"/>
        </w:rPr>
      </w:pPr>
      <w:r w:rsidDel="00000000" w:rsidR="00000000" w:rsidRPr="00000000">
        <w:rPr>
          <w:b w:val="1"/>
          <w:bCs w:val="1"/>
          <w:sz w:val="24"/>
          <w:szCs w:val="24"/>
          <w:vertAlign w:val="baseline"/>
          <w:rtl w:val="0"/>
        </w:rPr>
        <w:t xml:space="preserve">                       </w:t>
        <w:tab/>
        <w:tab/>
        <w:tab/>
        <w:t xml:space="preserve">      У С Т А Н О В И:</w:t>
      </w:r>
      <w:r w:rsidDel="00000000" w:rsidR="00000000" w:rsidRPr="00000000">
        <w:rPr>
          <w:rtl w:val="0"/>
        </w:rPr>
      </w:r>
    </w:p>
    <w:p w:rsidR="00000000" w:rsidDel="00000000" w:rsidP="00000000" w:rsidRDefault="00000000" w:rsidRPr="00000000" w14:paraId="0000000F">
      <w:pPr>
        <w:ind w:left="3540" w:right="141" w:firstLine="708.9999999999998"/>
        <w:jc w:val="both"/>
        <w:rPr>
          <w:color w:val="000000"/>
          <w:sz w:val="24"/>
          <w:szCs w:val="24"/>
          <w:vertAlign w:val="baseline"/>
        </w:rPr>
      </w:pPr>
      <w:r w:rsidDel="00000000" w:rsidR="00000000" w:rsidRPr="00000000">
        <w:rPr>
          <w:rtl w:val="0"/>
        </w:rPr>
      </w:r>
    </w:p>
    <w:p w:rsidR="00000000" w:rsidDel="00000000" w:rsidP="00000000" w:rsidRDefault="00000000" w:rsidRPr="00000000" w14:paraId="00000010">
      <w:pPr>
        <w:ind w:firstLine="709"/>
        <w:jc w:val="both"/>
        <w:rPr>
          <w:sz w:val="24"/>
          <w:szCs w:val="24"/>
          <w:vertAlign w:val="baseline"/>
        </w:rPr>
      </w:pPr>
      <w:r w:rsidDel="00000000" w:rsidR="00000000" w:rsidRPr="00000000">
        <w:rPr>
          <w:sz w:val="24"/>
          <w:szCs w:val="24"/>
          <w:vertAlign w:val="baseline"/>
          <w:rtl w:val="0"/>
        </w:rPr>
        <w:t xml:space="preserve">Производството е по реда на чл. 47, ал. 2 от Закона за противодействие на корупцията и за отнемане на незаконно придобитото имущество (ЗПКОНПИ), образувано с Решение за образуване на производство за конфликт на интереси с рег. № КИ – 136 от 17.06.2020г. на КПКОНПИ въз основа на сигнал с рег. № ЦУ01/9475/15.06.2020 г.</w:t>
      </w:r>
    </w:p>
    <w:p w:rsidR="00000000" w:rsidDel="00000000" w:rsidP="00000000" w:rsidRDefault="00000000" w:rsidRPr="00000000" w14:paraId="00000011">
      <w:pPr>
        <w:widowControl w:val="0"/>
        <w:ind w:left="20" w:right="40" w:firstLine="720"/>
        <w:jc w:val="both"/>
        <w:rPr>
          <w:color w:val="000000"/>
          <w:sz w:val="24"/>
          <w:szCs w:val="24"/>
          <w:vertAlign w:val="baseline"/>
        </w:rPr>
      </w:pPr>
      <w:r w:rsidDel="00000000" w:rsidR="00000000" w:rsidRPr="00000000">
        <w:rPr>
          <w:color w:val="000000"/>
          <w:sz w:val="24"/>
          <w:szCs w:val="24"/>
          <w:vertAlign w:val="baseline"/>
          <w:rtl w:val="0"/>
        </w:rPr>
        <w:t xml:space="preserve">Сигналът е против Красимир Вълчев - министър на образованието и науката и Димитър Йотов — председател на Комисията за защита на потребителите.</w:t>
      </w:r>
    </w:p>
    <w:p w:rsidR="00000000" w:rsidDel="00000000" w:rsidP="00000000" w:rsidRDefault="00000000" w:rsidRPr="00000000" w14:paraId="00000012">
      <w:pPr>
        <w:tabs>
          <w:tab w:val="left" w:leader="none" w:pos="426"/>
        </w:tabs>
        <w:ind w:right="1" w:firstLine="720"/>
        <w:jc w:val="both"/>
        <w:rPr>
          <w:color w:val="000000"/>
          <w:sz w:val="24"/>
          <w:szCs w:val="24"/>
          <w:vertAlign w:val="baseline"/>
        </w:rPr>
      </w:pPr>
      <w:r w:rsidDel="00000000" w:rsidR="00000000" w:rsidRPr="00000000">
        <w:rPr>
          <w:color w:val="000000"/>
          <w:sz w:val="24"/>
          <w:szCs w:val="24"/>
          <w:vertAlign w:val="baseline"/>
          <w:rtl w:val="0"/>
        </w:rPr>
        <w:t xml:space="preserve">По същество в сигнала се съдържат твърдения, че М. К. – М., изпълнителен директор на Фондация „***“ е кума на Красимир Велчев, министър на образованието и науката, а едновременно с това е съдружничка с неговата съпруга в консултантско дружество „***“ ООД. Твърди се, че основната дейност на „***“ се субсидира и е зависима от Министерството на образованието и науката /МОН/. Всички нови учебници на издателска група „***“ за 11 клас за учебната 20/21 г. са одобрени от министъра на образованието и науката. Посочва се, че европейската програма „Еразъм+“ се администрира от Центъра за развитие на човешките ресурси (ЦРЧР) към МОН и фондация „***“ има договори с ЦРЧР. Твърди се също, че съпругата на министъра на образованието, Л. В. е имала пиар компания „***“ АД и откакто Димитър Йотов е председател на КЗП, са разходвани от бюджета около 100 000 лв. за организиране на събития, медийно обслужване и изработка на сувенири за КЗП и Европейския потребителски център – България.  Сочи се и е приложен част от договор № 74,  сключен на 09.12.2016 г. от Димитър Йотов, в качеството му на председател на КЗП, и „***“, за приблизително от 35 000 лв. </w:t>
      </w:r>
    </w:p>
    <w:p w:rsidR="00000000" w:rsidDel="00000000" w:rsidP="00000000" w:rsidRDefault="00000000" w:rsidRPr="00000000" w14:paraId="00000013">
      <w:pPr>
        <w:ind w:firstLine="709"/>
        <w:jc w:val="both"/>
        <w:rPr>
          <w:color w:val="000000"/>
          <w:sz w:val="24"/>
          <w:szCs w:val="24"/>
          <w:vertAlign w:val="baseline"/>
        </w:rPr>
      </w:pPr>
      <w:r w:rsidDel="00000000" w:rsidR="00000000" w:rsidRPr="00000000">
        <w:rPr>
          <w:sz w:val="24"/>
          <w:szCs w:val="24"/>
          <w:vertAlign w:val="baseline"/>
          <w:rtl w:val="0"/>
        </w:rPr>
        <w:t xml:space="preserve">Към сигнала са  приложени справка от правно информационна система за дружеството „***“ ООД и копие от Договор № 74/09.12.2016г. </w:t>
      </w:r>
      <w:r w:rsidDel="00000000" w:rsidR="00000000" w:rsidRPr="00000000">
        <w:rPr>
          <w:rtl w:val="0"/>
        </w:rPr>
      </w:r>
    </w:p>
    <w:p w:rsidR="00000000" w:rsidDel="00000000" w:rsidP="00000000" w:rsidRDefault="00000000" w:rsidRPr="00000000" w14:paraId="00000014">
      <w:pPr>
        <w:ind w:firstLine="709"/>
        <w:jc w:val="both"/>
        <w:rPr>
          <w:sz w:val="24"/>
          <w:szCs w:val="24"/>
          <w:vertAlign w:val="baseline"/>
        </w:rPr>
      </w:pPr>
      <w:r w:rsidDel="00000000" w:rsidR="00000000" w:rsidRPr="00000000">
        <w:rPr>
          <w:sz w:val="24"/>
          <w:szCs w:val="24"/>
          <w:vertAlign w:val="baseline"/>
          <w:rtl w:val="0"/>
        </w:rPr>
        <w:t xml:space="preserve">КПКОНПИ служебно е събрала следните писмени доказателства: писмо с вх. № ЦУ 01/11936/13.07.2020г., Решение № 153/12.03.2015г., Заповед № КВ – 33/16.03.2015г., писмо с вх. №  05-00-185/13.07.2020г., Договор № 64/06.11.2017г. с пълномощно и платежни нареждания към него, Договор № 25/02.04.2019г. и платежни нареждания към него, Докладна записка с изх. № 972/09.12.2016г. с приложения, Договор № 74/09.12.2016г. и платежни нареждания към него, писмо с вх. № ЦУ 01/11716/09.07.2020г., Решение за избиране на Министерски съвет на Република България от 04.05.2017г., клетвен лист от 04.05.2017г., писмо с изх. № 11284/03.07.2020г., писмо с изх. № 11287/03.07.2020г., писмо с вх. № 13210/31.07.2020г., Договор Д03-3/22.01.2018 г. с техническа спецификация на възложителя и техническо и ценово предложение на изпълнителя, Договор Д03-73/22.06.2018 г. с техническо задание на възложителя, платежни нареждания по Договор № Д03-3/22.01.2018 г. и договор № Д03- 73/22.06.2018 г., Заповеди за одобряване на проекти на познавателни книжки, учебници и учебни комплекти за периода,  Заповеди за одобряване на програми за повишаване на квалификацията на педагогическите специалисти, за промени на съдържанието на одобрени програми за повишаване на квалификацията на педагогическите специалисти, за промени в списъка на обучителите по одобрени програми за повишаване на квалификацията на педагогическите специалисти, Заповед № РД09-2589/20.06.2017 г. на министъра на образованието и науката, Заявки за осигуряване на познавателни книжки, учебници и учебни комплекти за безвъзмездно ползване за обучението по български език на децата и учениците в Европейските училища, Заявки за осигуряване на познавателни книжки, учебници, учебни помагала и учебни комплекти за обучението зад граница на лица от българска народност, Договор № ДОЗ-3/22.01.2018г., Договор № ДО3-73/22.06.2018г., Заповед № РД 09-1124/21.05.2020г., Заповед № РД 09-1438/07.07.2020г., Заповед № РД 09-1439/07.07.2020г., Заповед № РД 09-1440/07.07.2020г., Заповед № РД 09-1441/07.07.2020г., Заповед № РД 09-1447/21.05.2020г., Заповед № РД 09-1449/21.05.2020г., Заповед № РД 09-1152/21.05.2020г., Заповед № РД 09-1156/21.05.2020г., Заповед № РД 09-1159/21.05.2020г., Заповед № РД 09-1172/21.05.2020г., Заповед № РД 09-1442/07.07.2020г., Заповед № РД 09-1445/07.07.2020г., Заповед № РД 09-1448/07.07.2020г., Заповед № РД 09-1450/07.07.2020г.,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09-1535/17.07.2020г.,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09-1545/17.07.2020г.,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09-1553/17.07.2020г.,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09-1555/17.07.2020г.,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09-1556/17.07.2020г., Заповед № РД 09-1561/17.07.2020г.,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09-1565/17.07.2020г.,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09-1568/17.07.2020г., Заповед № РД 09-1569/17.07.2020г.,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09-1572/17.07.2020г., Заповед № РД 09-1573/17.07.2020г., Заповед № РД 09-1574/17.07.2020г.,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09-1577/17.07.2020г., Заповед № РД 09-1579/17.07.2020г., Заповед № РД 09-1581/17.07.2020г.,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09-1586/17.07.2020г.,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09-1589/17.07.2020г.,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09-1594/17.07.2020г., Заповед № РД 09-1595/17.07.2020г.,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09-1624/22.07.2020г., Заповед № РД 09-2074/13.08.2019г., Заповед № РД 09-1716/25.06.2019г., Заповед № РД 09-1711/25.06.2019г., Заповед № РД 09-1706/25.06.2019г.,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09-1704/25.06.2019г., Заповед № РД 09-1696/25.06.2019г.,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09-1692/25.06.2019г.,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09-1683/25.06.2019г.,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09-1678/25.06.2019г.,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09-1670/25.06.2019г., Заповед № РД 09-1669/25.06.2019г.,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09-1666/25.06.2019г.,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09-1660/25.06.2019г.,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09-1640/25.06.2019г.,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09-1636/25.06.2019г.,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09-1635/25.06.2019г.,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09-1632/25.06.2019г.,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09-1630/25.06.2019г., Заповед № РД 09-1624/25.06.2019г.,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09-1613/25.06.2019г., Заповед № РД 09-1612/25.06.2019г.,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09-1607/25.06.2019г.,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09-1602/25.06.2019г., Заповед № РД 09-1556/18.06.2019г., Заповед № РД 09-1554/18.06.2019г.,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09-1552/18.06.2019г.,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09-1551/18.06.2019г.,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09-1548/18.06.2019г., Заповед № РД 09-1222/09.05.2019г.,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09-987/01.04.2019г.,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09-976/01.04.2019г.,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09-974/01.04.2019г.,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09-970/01.04.2019г.,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09-969/01.04.2019г.,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09-962/01.04.2019г.,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09-958/01.04.2019г.,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09-951/01.04.2019г.,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09-937/01.04.2019г.,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09-933/01.04.2019г.,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09-932/01.04.2019г.,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09-924/01.04.2019г.,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09-1466/20.07.2018г., Заповед № РД 09-1456/20.07.2018г.,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09-1447/20.07.2018г.,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09-1439/20.07.2018г., Заповед № РД 09-1435/20.07.2018г.,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09-1430/20.07.2018г.,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09-1422/20.07.2018г.,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09-1412/20.07.2018г.,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09-1403/20.07.2018г.,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09-1402/20.07.2018г.,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09-1398/20.07.2018г.,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09-1395/20.07.2018г.,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09-1392/20.07.2018г.,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09-1381/20.07.2018г., Заповед № РД 09-1373/19.07.2018г.,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09-1364/19.07.2018г.,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09-1363/19.07.2018г.,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09-1352/19.07.2018г.,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09-1341/19.07.2018г.,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09-1340/19.07.2018г.,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09-1331/19.07.2018г.,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09-1328/19.07.2018г., Заповед № РД 09-1326/19.07.2018г.,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09-1313/19.07.2018г.,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09-1309/19.07.2018г.,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09-1302/19.07.2018г.,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09-1301/19.07.2018г.,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09-1297/19.07.2018г.,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09-1291/19.07.2018г.,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09-1284/19.07.2018г.,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09-1283/19.07.2018г.,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09-1272/19.07.2018г.,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09-1260/19.07.2018г.,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09-1259/19.07.2018г.,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09-1252/19.07.2018г.,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09-1246/19.07.2018г.,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09-1243/19.07.2018г.,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09-1240/19.07.2018г., Заповед № РД 09-1220/19.07.2018г.,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09-1219/19.07.2018г., Заповед № РД 09-1215/19.07.2018г.,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09-1213/19.07.2018г.,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09-1208/19.07.2018г.,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09-1206/19.07.2018г.,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09-1192/19.07.2018г.,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09-1186/19.07.2018г.,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09-1183/19.07.2018г.,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09-576/28.03.2018г.,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09-575/28.03.2018г.,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09-573/28.03.2018г.,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09-571/28.03.2018г.,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09-568/28.03.2018г., Заповед № РД 09-566/28.03.2018г.,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09-531/27.03.2018г.,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09-528/27.03.2018г.,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09-527/27.03.2018г.,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09-525/27.03.2018г.,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09-524/27.03.2018г.,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09-523/27.03.2018г. на министъра на образованието и науката, както и Заповед № РД 09-3378/15.08.2017г., Заповед № РД 09-3377/15.08.2017г.,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09-3375/15.08.2017г.,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09-3374/15.08.2017г.,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09-3369/15.08.2017г.,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09-3368/15.08.2017г.,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09-3361/15.08.2017г.,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09-3344/15.08.2017г.,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09-3343/15.08.2017г.,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09-3337/15.08.2017г.,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09-3332/15.08.2017г.,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09-3330/15.08.2017г.,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09-3323/15.08.2017г.,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09-3319/15.08.2017г.,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09-3315/15.08.2017г.,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09-3312/14.08.2017г.,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09-3304/14.08.2017г.,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09-3303/14.08.2017г.,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09-3295/14.08.2017г.,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09-3294/14.08.2017г.,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09-3292/14.08.2017г.,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09-3287/14.08.2017г.,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09-3273/14.08.2017г.,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09-3270/14.08.2017г.,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09-3265/14.08.2017г.,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09-3263/14.08.2017г.,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09-3261/14.08.2017г.,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09-3259/14.08.2017г.,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09-3238/14.08.2017г.,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09-3232/14.08.2017г.,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09-3231/14.08.2017г.,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09-3228/14.08.2017г.,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09-3227/14.08.2017г.,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09-3218/14.08.2017г.,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09-3213/14.08.2017г.,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09-3207/14.08.2017г., Заповед № РД 09-3200/14.08.2017г.,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09-3189/14.08.2017г.,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09-3178/14.08.2017г.,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09-3176/14.08.2017г.,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09-3162/14.08.2017г.,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09-3155/14.08.2017г.,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09-3150/14.08.2017г.,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09-3148/14.08.2017г.,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09-3141/14.08.2017г.,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09-3135/14.08.2017г.,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09-3134/14.08.2017г.,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09-3121/14.08.2017г., Заповед № РД 09-144/22.01.2020г., Заповед № РД 09-47/22.01.2020г.,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09-3102/16.12.2019г.,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09-1736/27.06.2019г.,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09-669/18.02.2019г.,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09-388/17.01.2019г.,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09-321/16.01.2019г.,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09-3455/29.11.2018г., Заповед № РД 09-1122/04.07.2018г.,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09-996/07.06.2018г., Заповед № РД 09-208/02.02.2018г., Заповед № 09-2761/14.07.2017г. на Т М. – заместник-министър на образованието и науката, Заповед № РД 09-2589/20.06.2017г., писма с вх. № 0206-1057/22.05.2019г., вх. № 0606-77/05.06.2019г.,</w:t>
      </w:r>
      <w:r w:rsidDel="00000000" w:rsidR="00000000" w:rsidRPr="00000000">
        <w:rPr>
          <w:vertAlign w:val="baseline"/>
          <w:rtl w:val="0"/>
        </w:rPr>
        <w:t xml:space="preserve"> </w:t>
      </w:r>
      <w:r w:rsidDel="00000000" w:rsidR="00000000" w:rsidRPr="00000000">
        <w:rPr>
          <w:sz w:val="24"/>
          <w:szCs w:val="24"/>
          <w:vertAlign w:val="baseline"/>
          <w:rtl w:val="0"/>
        </w:rPr>
        <w:t xml:space="preserve">вх. № 0103-302/05.06.2019г.,</w:t>
      </w:r>
      <w:r w:rsidDel="00000000" w:rsidR="00000000" w:rsidRPr="00000000">
        <w:rPr>
          <w:vertAlign w:val="baseline"/>
          <w:rtl w:val="0"/>
        </w:rPr>
        <w:t xml:space="preserve"> </w:t>
      </w:r>
      <w:r w:rsidDel="00000000" w:rsidR="00000000" w:rsidRPr="00000000">
        <w:rPr>
          <w:sz w:val="24"/>
          <w:szCs w:val="24"/>
          <w:vertAlign w:val="baseline"/>
          <w:rtl w:val="0"/>
        </w:rPr>
        <w:t xml:space="preserve">вх. № 0206-1157/04.06.2019г.,</w:t>
      </w:r>
      <w:r w:rsidDel="00000000" w:rsidR="00000000" w:rsidRPr="00000000">
        <w:rPr>
          <w:vertAlign w:val="baseline"/>
          <w:rtl w:val="0"/>
        </w:rPr>
        <w:t xml:space="preserve"> </w:t>
      </w:r>
      <w:r w:rsidDel="00000000" w:rsidR="00000000" w:rsidRPr="00000000">
        <w:rPr>
          <w:sz w:val="24"/>
          <w:szCs w:val="24"/>
          <w:vertAlign w:val="baseline"/>
          <w:rtl w:val="0"/>
        </w:rPr>
        <w:t xml:space="preserve">вх. № 0105-302/05.06.2019г.,</w:t>
      </w:r>
      <w:r w:rsidDel="00000000" w:rsidR="00000000" w:rsidRPr="00000000">
        <w:rPr>
          <w:vertAlign w:val="baseline"/>
          <w:rtl w:val="0"/>
        </w:rPr>
        <w:t xml:space="preserve"> </w:t>
      </w:r>
      <w:r w:rsidDel="00000000" w:rsidR="00000000" w:rsidRPr="00000000">
        <w:rPr>
          <w:sz w:val="24"/>
          <w:szCs w:val="24"/>
          <w:vertAlign w:val="baseline"/>
          <w:rtl w:val="0"/>
        </w:rPr>
        <w:t xml:space="preserve">вх. № 08-59/16.05.2019г.,</w:t>
      </w:r>
      <w:r w:rsidDel="00000000" w:rsidR="00000000" w:rsidRPr="00000000">
        <w:rPr>
          <w:vertAlign w:val="baseline"/>
          <w:rtl w:val="0"/>
        </w:rPr>
        <w:t xml:space="preserve"> </w:t>
      </w:r>
      <w:r w:rsidDel="00000000" w:rsidR="00000000" w:rsidRPr="00000000">
        <w:rPr>
          <w:sz w:val="24"/>
          <w:szCs w:val="24"/>
          <w:vertAlign w:val="baseline"/>
          <w:rtl w:val="0"/>
        </w:rPr>
        <w:t xml:space="preserve">вх. № 0206-1135/03.06.2019г.,</w:t>
      </w:r>
      <w:r w:rsidDel="00000000" w:rsidR="00000000" w:rsidRPr="00000000">
        <w:rPr>
          <w:vertAlign w:val="baseline"/>
          <w:rtl w:val="0"/>
        </w:rPr>
        <w:t xml:space="preserve"> </w:t>
      </w:r>
      <w:r w:rsidDel="00000000" w:rsidR="00000000" w:rsidRPr="00000000">
        <w:rPr>
          <w:sz w:val="24"/>
          <w:szCs w:val="24"/>
          <w:vertAlign w:val="baseline"/>
          <w:rtl w:val="0"/>
        </w:rPr>
        <w:t xml:space="preserve">вх. № 0206-994/14.05.2019г.,</w:t>
      </w:r>
      <w:r w:rsidDel="00000000" w:rsidR="00000000" w:rsidRPr="00000000">
        <w:rPr>
          <w:vertAlign w:val="baseline"/>
          <w:rtl w:val="0"/>
        </w:rPr>
        <w:t xml:space="preserve"> </w:t>
      </w:r>
      <w:r w:rsidDel="00000000" w:rsidR="00000000" w:rsidRPr="00000000">
        <w:rPr>
          <w:sz w:val="24"/>
          <w:szCs w:val="24"/>
          <w:vertAlign w:val="baseline"/>
          <w:rtl w:val="0"/>
        </w:rPr>
        <w:t xml:space="preserve">вх. № 08-410/16.05.2018г.,</w:t>
      </w:r>
      <w:r w:rsidDel="00000000" w:rsidR="00000000" w:rsidRPr="00000000">
        <w:rPr>
          <w:vertAlign w:val="baseline"/>
          <w:rtl w:val="0"/>
        </w:rPr>
        <w:t xml:space="preserve"> </w:t>
      </w:r>
      <w:r w:rsidDel="00000000" w:rsidR="00000000" w:rsidRPr="00000000">
        <w:rPr>
          <w:sz w:val="24"/>
          <w:szCs w:val="24"/>
          <w:vertAlign w:val="baseline"/>
          <w:rtl w:val="0"/>
        </w:rPr>
        <w:t xml:space="preserve">вх. № 08-476/03.07.2018г.,</w:t>
      </w:r>
      <w:r w:rsidDel="00000000" w:rsidR="00000000" w:rsidRPr="00000000">
        <w:rPr>
          <w:vertAlign w:val="baseline"/>
          <w:rtl w:val="0"/>
        </w:rPr>
        <w:t xml:space="preserve"> </w:t>
      </w:r>
      <w:r w:rsidDel="00000000" w:rsidR="00000000" w:rsidRPr="00000000">
        <w:rPr>
          <w:sz w:val="24"/>
          <w:szCs w:val="24"/>
          <w:vertAlign w:val="baseline"/>
          <w:rtl w:val="0"/>
        </w:rPr>
        <w:t xml:space="preserve">вх. № 08-356/03.05.2018г.,</w:t>
      </w:r>
      <w:r w:rsidDel="00000000" w:rsidR="00000000" w:rsidRPr="00000000">
        <w:rPr>
          <w:vertAlign w:val="baseline"/>
          <w:rtl w:val="0"/>
        </w:rPr>
        <w:t xml:space="preserve"> </w:t>
      </w:r>
      <w:r w:rsidDel="00000000" w:rsidR="00000000" w:rsidRPr="00000000">
        <w:rPr>
          <w:sz w:val="24"/>
          <w:szCs w:val="24"/>
          <w:vertAlign w:val="baseline"/>
          <w:rtl w:val="0"/>
        </w:rPr>
        <w:t xml:space="preserve">вх. № 08-431/23.05.2018г.,</w:t>
      </w:r>
      <w:r w:rsidDel="00000000" w:rsidR="00000000" w:rsidRPr="00000000">
        <w:rPr>
          <w:vertAlign w:val="baseline"/>
          <w:rtl w:val="0"/>
        </w:rPr>
        <w:t xml:space="preserve"> </w:t>
      </w:r>
      <w:r w:rsidDel="00000000" w:rsidR="00000000" w:rsidRPr="00000000">
        <w:rPr>
          <w:sz w:val="24"/>
          <w:szCs w:val="24"/>
          <w:vertAlign w:val="baseline"/>
          <w:rtl w:val="0"/>
        </w:rPr>
        <w:t xml:space="preserve">вх. № 08-494/06.06.2018г., вх. № 94-4645/28.08.2018г.,</w:t>
      </w:r>
      <w:r w:rsidDel="00000000" w:rsidR="00000000" w:rsidRPr="00000000">
        <w:rPr>
          <w:vertAlign w:val="baseline"/>
          <w:rtl w:val="0"/>
        </w:rPr>
        <w:t xml:space="preserve"> </w:t>
      </w:r>
      <w:r w:rsidDel="00000000" w:rsidR="00000000" w:rsidRPr="00000000">
        <w:rPr>
          <w:sz w:val="24"/>
          <w:szCs w:val="24"/>
          <w:vertAlign w:val="baseline"/>
          <w:rtl w:val="0"/>
        </w:rPr>
        <w:t xml:space="preserve">вх. № 94-4923/12.09.2018г., вх. № 17-541/14.08.2017г., вх. № 08-587/13.07.2017г., вх. № 08-591/14.07.2017г., вх. № 0206-572/05.04.2017г.,</w:t>
      </w:r>
      <w:r w:rsidDel="00000000" w:rsidR="00000000" w:rsidRPr="00000000">
        <w:rPr>
          <w:vertAlign w:val="baseline"/>
          <w:rtl w:val="0"/>
        </w:rPr>
        <w:t xml:space="preserve"> </w:t>
      </w:r>
      <w:r w:rsidDel="00000000" w:rsidR="00000000" w:rsidRPr="00000000">
        <w:rPr>
          <w:sz w:val="24"/>
          <w:szCs w:val="24"/>
          <w:vertAlign w:val="baseline"/>
          <w:rtl w:val="0"/>
        </w:rPr>
        <w:t xml:space="preserve">вх. № 08-483/08.06.2017г. на МОН.</w:t>
      </w:r>
    </w:p>
    <w:p w:rsidR="00000000" w:rsidDel="00000000" w:rsidP="00000000" w:rsidRDefault="00000000" w:rsidRPr="00000000" w14:paraId="00000015">
      <w:pPr>
        <w:ind w:firstLine="709"/>
        <w:jc w:val="both"/>
        <w:rPr>
          <w:sz w:val="24"/>
          <w:szCs w:val="24"/>
          <w:vertAlign w:val="baseline"/>
        </w:rPr>
      </w:pPr>
      <w:r w:rsidDel="00000000" w:rsidR="00000000" w:rsidRPr="00000000">
        <w:rPr>
          <w:rtl w:val="0"/>
        </w:rPr>
      </w:r>
    </w:p>
    <w:p w:rsidR="00000000" w:rsidDel="00000000" w:rsidP="00000000" w:rsidRDefault="00000000" w:rsidRPr="00000000" w14:paraId="00000016">
      <w:pPr>
        <w:ind w:firstLine="709"/>
        <w:jc w:val="both"/>
        <w:rPr>
          <w:sz w:val="24"/>
          <w:szCs w:val="24"/>
          <w:vertAlign w:val="baseline"/>
        </w:rPr>
      </w:pPr>
      <w:r w:rsidDel="00000000" w:rsidR="00000000" w:rsidRPr="00000000">
        <w:rPr>
          <w:sz w:val="24"/>
          <w:szCs w:val="24"/>
          <w:vertAlign w:val="baseline"/>
          <w:rtl w:val="0"/>
        </w:rPr>
        <w:t xml:space="preserve">Служебно са направени справки в Търговския регистър и регистър на ЮЛНЦ, НБД „Население“, регистър „Булстат“ и регистри НОИ.</w:t>
      </w:r>
    </w:p>
    <w:p w:rsidR="00000000" w:rsidDel="00000000" w:rsidP="00000000" w:rsidRDefault="00000000" w:rsidRPr="00000000" w14:paraId="00000017">
      <w:pPr>
        <w:ind w:firstLine="709"/>
        <w:rPr>
          <w:i w:val="0"/>
          <w:iCs w:val="0"/>
          <w:color w:val="000000"/>
          <w:sz w:val="24"/>
          <w:szCs w:val="24"/>
          <w:vertAlign w:val="baseline"/>
        </w:rPr>
      </w:pPr>
      <w:r w:rsidDel="00000000" w:rsidR="00000000" w:rsidRPr="00000000">
        <w:rPr>
          <w:rtl w:val="0"/>
        </w:rPr>
      </w:r>
    </w:p>
    <w:p w:rsidR="00000000" w:rsidDel="00000000" w:rsidP="00000000" w:rsidRDefault="00000000" w:rsidRPr="00000000" w14:paraId="00000018">
      <w:pPr>
        <w:ind w:firstLine="709"/>
        <w:rPr>
          <w:i w:val="0"/>
          <w:iCs w:val="0"/>
          <w:color w:val="000000"/>
          <w:sz w:val="24"/>
          <w:szCs w:val="24"/>
          <w:vertAlign w:val="baseline"/>
        </w:rPr>
      </w:pPr>
      <w:r w:rsidDel="00000000" w:rsidR="00000000" w:rsidRPr="00000000">
        <w:rPr>
          <w:rtl w:val="0"/>
        </w:rPr>
      </w:r>
    </w:p>
    <w:p w:rsidR="00000000" w:rsidDel="00000000" w:rsidP="00000000" w:rsidRDefault="00000000" w:rsidRPr="00000000" w14:paraId="00000019">
      <w:pPr>
        <w:ind w:firstLine="709"/>
        <w:jc w:val="center"/>
        <w:rPr>
          <w:i w:val="0"/>
          <w:iCs w:val="0"/>
          <w:color w:val="000000"/>
          <w:sz w:val="24"/>
          <w:szCs w:val="24"/>
          <w:vertAlign w:val="baseline"/>
        </w:rPr>
      </w:pPr>
      <w:r w:rsidDel="00000000" w:rsidR="00000000" w:rsidRPr="00000000">
        <w:rPr>
          <w:i w:val="1"/>
          <w:iCs w:val="1"/>
          <w:color w:val="000000"/>
          <w:sz w:val="24"/>
          <w:szCs w:val="24"/>
          <w:vertAlign w:val="baseline"/>
          <w:rtl w:val="0"/>
        </w:rPr>
        <w:t xml:space="preserve">От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A">
      <w:pPr>
        <w:ind w:firstLine="709"/>
        <w:jc w:val="both"/>
        <w:rPr>
          <w:color w:val="000000"/>
          <w:sz w:val="24"/>
          <w:szCs w:val="24"/>
          <w:vertAlign w:val="baseline"/>
        </w:rPr>
      </w:pPr>
      <w:r w:rsidDel="00000000" w:rsidR="00000000" w:rsidRPr="00000000">
        <w:rPr>
          <w:rtl w:val="0"/>
        </w:rPr>
      </w:r>
    </w:p>
    <w:p w:rsidR="00000000" w:rsidDel="00000000" w:rsidP="00000000" w:rsidRDefault="00000000" w:rsidRPr="00000000" w14:paraId="0000001B">
      <w:pPr>
        <w:ind w:firstLine="709"/>
        <w:jc w:val="both"/>
        <w:rPr>
          <w:color w:val="000000"/>
          <w:sz w:val="24"/>
          <w:szCs w:val="24"/>
          <w:vertAlign w:val="baseline"/>
        </w:rPr>
      </w:pPr>
      <w:r w:rsidDel="00000000" w:rsidR="00000000" w:rsidRPr="00000000">
        <w:rPr>
          <w:rtl w:val="0"/>
        </w:rPr>
      </w:r>
    </w:p>
    <w:p w:rsidR="00000000" w:rsidDel="00000000" w:rsidP="00000000" w:rsidRDefault="00000000" w:rsidRPr="00000000" w14:paraId="0000001C">
      <w:pPr>
        <w:ind w:firstLine="709"/>
        <w:jc w:val="both"/>
        <w:rPr>
          <w:color w:val="000000"/>
          <w:sz w:val="24"/>
          <w:szCs w:val="24"/>
          <w:vertAlign w:val="baseline"/>
        </w:rPr>
      </w:pPr>
      <w:r w:rsidDel="00000000" w:rsidR="00000000" w:rsidRPr="00000000">
        <w:rPr>
          <w:color w:val="000000"/>
          <w:sz w:val="24"/>
          <w:szCs w:val="24"/>
          <w:vertAlign w:val="baseline"/>
          <w:rtl w:val="0"/>
        </w:rPr>
        <w:t xml:space="preserve">Производството е образувано въз основа на решение по медиини публикации за образуване на производство за конфликт на интереси № КИ-136/17.06.2020г. на КПКОНПИ.</w:t>
      </w:r>
    </w:p>
    <w:p w:rsidR="00000000" w:rsidDel="00000000" w:rsidP="00000000" w:rsidRDefault="00000000" w:rsidRPr="00000000" w14:paraId="0000001D">
      <w:pPr>
        <w:ind w:firstLine="709"/>
        <w:jc w:val="both"/>
        <w:rPr>
          <w:color w:val="000000"/>
          <w:sz w:val="24"/>
          <w:szCs w:val="24"/>
          <w:vertAlign w:val="baseline"/>
        </w:rPr>
      </w:pPr>
      <w:r w:rsidDel="00000000" w:rsidR="00000000" w:rsidRPr="00000000">
        <w:rPr>
          <w:color w:val="000000"/>
          <w:sz w:val="24"/>
          <w:szCs w:val="24"/>
          <w:vertAlign w:val="baseline"/>
          <w:rtl w:val="0"/>
        </w:rPr>
        <w:t xml:space="preserve">Красимир *** Вълчев, ЕГН: *** е избран за министър на образованието и науката с Решение за избиране на Министерски съвет на Република България, прието от 44-то Народното събрание на 04.05.2017г. Видно от подписан клетвен лист, Красимир Вълчев е встъпил в длъжност на същата дата - 04.05.2017г.</w:t>
      </w:r>
    </w:p>
    <w:p w:rsidR="00000000" w:rsidDel="00000000" w:rsidP="00000000" w:rsidRDefault="00000000" w:rsidRPr="00000000" w14:paraId="0000001E">
      <w:pPr>
        <w:ind w:firstLine="709"/>
        <w:jc w:val="both"/>
        <w:rPr>
          <w:sz w:val="24"/>
          <w:szCs w:val="24"/>
          <w:vertAlign w:val="baseline"/>
        </w:rPr>
      </w:pPr>
      <w:r w:rsidDel="00000000" w:rsidR="00000000" w:rsidRPr="00000000">
        <w:rPr>
          <w:sz w:val="24"/>
          <w:szCs w:val="24"/>
          <w:vertAlign w:val="baseline"/>
          <w:rtl w:val="0"/>
        </w:rPr>
        <w:t xml:space="preserve">Димитър *** Йотов, ЕГН: ***, е определен за председател на Комисията за защита на потребителите (КЗП), считано от 27 март 2015г., видно от Решение № 153/12.03.2015г. на Министерски съвет за освобождаване на председателя и на член на КЗП и за определяне състава на КЗП. Назначен е за председател на КЗП със  Заповед № КВ – 33/16.03.2015г. на министър-председателя, считано от 27.03.2015г.</w:t>
      </w:r>
    </w:p>
    <w:p w:rsidR="00000000" w:rsidDel="00000000" w:rsidP="00000000" w:rsidRDefault="00000000" w:rsidRPr="00000000" w14:paraId="0000001F">
      <w:pPr>
        <w:ind w:firstLine="709"/>
        <w:jc w:val="both"/>
        <w:rPr>
          <w:sz w:val="24"/>
          <w:szCs w:val="24"/>
          <w:vertAlign w:val="baseline"/>
        </w:rPr>
      </w:pPr>
      <w:r w:rsidDel="00000000" w:rsidR="00000000" w:rsidRPr="00000000">
        <w:rPr>
          <w:sz w:val="24"/>
          <w:szCs w:val="24"/>
          <w:vertAlign w:val="baseline"/>
          <w:rtl w:val="0"/>
        </w:rPr>
        <w:t xml:space="preserve">М. И. К.-М., ЕГН: *** е съпруга на Димитър Йотов от 25.06.2011г., видно от служебно направена справка в НБД „Население“. </w:t>
      </w:r>
    </w:p>
    <w:p w:rsidR="00000000" w:rsidDel="00000000" w:rsidP="00000000" w:rsidRDefault="00000000" w:rsidRPr="00000000" w14:paraId="00000020">
      <w:pPr>
        <w:ind w:firstLine="709"/>
        <w:jc w:val="both"/>
        <w:rPr>
          <w:sz w:val="24"/>
          <w:szCs w:val="24"/>
          <w:vertAlign w:val="baseline"/>
        </w:rPr>
      </w:pPr>
      <w:r w:rsidDel="00000000" w:rsidR="00000000" w:rsidRPr="00000000">
        <w:rPr>
          <w:sz w:val="24"/>
          <w:szCs w:val="24"/>
          <w:vertAlign w:val="baseline"/>
          <w:rtl w:val="0"/>
        </w:rPr>
        <w:t xml:space="preserve">Л. В. В., ЕГН: *** е съпруга на </w:t>
      </w:r>
      <w:r w:rsidDel="00000000" w:rsidR="00000000" w:rsidRPr="00000000">
        <w:rPr>
          <w:color w:val="000000"/>
          <w:sz w:val="24"/>
          <w:szCs w:val="24"/>
          <w:vertAlign w:val="baseline"/>
          <w:rtl w:val="0"/>
        </w:rPr>
        <w:t xml:space="preserve">Красимир Вълчев от 21.11.2011г., </w:t>
      </w:r>
      <w:r w:rsidDel="00000000" w:rsidR="00000000" w:rsidRPr="00000000">
        <w:rPr>
          <w:sz w:val="24"/>
          <w:szCs w:val="24"/>
          <w:vertAlign w:val="baseline"/>
          <w:rtl w:val="0"/>
        </w:rPr>
        <w:t xml:space="preserve">видно от служебно направена справка в НБД „Население“.</w:t>
      </w:r>
    </w:p>
    <w:p w:rsidR="00000000" w:rsidDel="00000000" w:rsidP="00000000" w:rsidRDefault="00000000" w:rsidRPr="00000000" w14:paraId="00000021">
      <w:pPr>
        <w:ind w:firstLine="709"/>
        <w:jc w:val="both"/>
        <w:rPr>
          <w:sz w:val="24"/>
          <w:szCs w:val="24"/>
          <w:vertAlign w:val="baseline"/>
        </w:rPr>
      </w:pPr>
      <w:r w:rsidDel="00000000" w:rsidR="00000000" w:rsidRPr="00000000">
        <w:rPr>
          <w:sz w:val="24"/>
          <w:szCs w:val="24"/>
          <w:vertAlign w:val="baseline"/>
          <w:rtl w:val="0"/>
        </w:rPr>
        <w:t xml:space="preserve">М. И. К.-М. и Л. В. В. са собственици на капитала, с равни дялове в „***“ ООД, ЕИК: *** от 09.02.2011.</w:t>
      </w:r>
    </w:p>
    <w:p w:rsidR="00000000" w:rsidDel="00000000" w:rsidP="00000000" w:rsidRDefault="00000000" w:rsidRPr="00000000" w14:paraId="00000022">
      <w:pPr>
        <w:ind w:firstLine="709"/>
        <w:jc w:val="both"/>
        <w:rPr>
          <w:sz w:val="24"/>
          <w:szCs w:val="24"/>
          <w:vertAlign w:val="baseline"/>
        </w:rPr>
      </w:pPr>
      <w:r w:rsidDel="00000000" w:rsidR="00000000" w:rsidRPr="00000000">
        <w:rPr>
          <w:sz w:val="24"/>
          <w:szCs w:val="24"/>
          <w:vertAlign w:val="baseline"/>
          <w:rtl w:val="0"/>
        </w:rPr>
        <w:t xml:space="preserve">Л. В. В. е била член на Съвета на директорите на „***“ АД, ЕИК: *** в периода от 09.05.2008 г. до 07.01.2009 г.</w:t>
      </w:r>
    </w:p>
    <w:p w:rsidR="00000000" w:rsidDel="00000000" w:rsidP="00000000" w:rsidRDefault="00000000" w:rsidRPr="00000000" w14:paraId="00000023">
      <w:pPr>
        <w:ind w:firstLine="709"/>
        <w:jc w:val="both"/>
        <w:rPr>
          <w:sz w:val="24"/>
          <w:szCs w:val="24"/>
          <w:vertAlign w:val="baseline"/>
        </w:rPr>
      </w:pPr>
      <w:r w:rsidDel="00000000" w:rsidR="00000000" w:rsidRPr="00000000">
        <w:rPr>
          <w:sz w:val="24"/>
          <w:szCs w:val="24"/>
          <w:vertAlign w:val="baseline"/>
          <w:rtl w:val="0"/>
        </w:rPr>
        <w:t xml:space="preserve">„***“ АД се представлява от Е. С. К., считано от 14.06.2016г. От тази дата, съставът на Съвета на директорите  на дружеството включва – М. М. М., Е. С. К. и П. Г. Ч. Видно от протокол от Търговски регистър и РЮЛНЦ от редовно Общо събрание на акционерите на „***“ АД , проведено на 29.06.2016г., акционери в дружеството са Е. С. К. и М.П.Ч. </w:t>
      </w:r>
    </w:p>
    <w:p w:rsidR="00000000" w:rsidDel="00000000" w:rsidP="00000000" w:rsidRDefault="00000000" w:rsidRPr="00000000" w14:paraId="00000024">
      <w:pPr>
        <w:ind w:firstLine="709"/>
        <w:jc w:val="both"/>
        <w:rPr>
          <w:sz w:val="24"/>
          <w:szCs w:val="24"/>
          <w:vertAlign w:val="baseline"/>
        </w:rPr>
      </w:pPr>
      <w:r w:rsidDel="00000000" w:rsidR="00000000" w:rsidRPr="00000000">
        <w:rPr>
          <w:sz w:val="24"/>
          <w:szCs w:val="24"/>
          <w:vertAlign w:val="baseline"/>
          <w:rtl w:val="0"/>
        </w:rPr>
        <w:t xml:space="preserve">М. И. К.-М. е управляваща Фондация „***“, ЕИК: *** и член на Управителния съвет на Фондацията от 27.08.2018 г. Фондация „***“ е определена за извършване на дейност в обществена полза от 27.08.2018 г. Членове на Съвета на директорите на Фондация „***“ от 27.08.2018г. до 24.02.2020г. са С. А. Д., С. И. Ц. и М. И. К. – М., а в периода след 24.02.3020г. включва В. М. П., М. И. К. – М. и С. И. Ц.</w:t>
      </w:r>
    </w:p>
    <w:p w:rsidR="00000000" w:rsidDel="00000000" w:rsidP="00000000" w:rsidRDefault="00000000" w:rsidRPr="00000000" w14:paraId="00000025">
      <w:pPr>
        <w:ind w:firstLine="709"/>
        <w:jc w:val="both"/>
        <w:rPr>
          <w:sz w:val="24"/>
          <w:szCs w:val="24"/>
          <w:vertAlign w:val="baseline"/>
        </w:rPr>
      </w:pPr>
      <w:r w:rsidDel="00000000" w:rsidR="00000000" w:rsidRPr="00000000">
        <w:rPr>
          <w:sz w:val="24"/>
          <w:szCs w:val="24"/>
          <w:vertAlign w:val="baseline"/>
          <w:rtl w:val="0"/>
        </w:rPr>
        <w:t xml:space="preserve">Видно от Списък на акционерите, публикуван в Търговския регистър и РЮЛНЦ към 31.05.2017г. акционери в „***“ АД са Б. Г. Д., Н. Д. К. и Й. К. Т. Същите са включени и в списъка на акционерите на „***“ АД, присъствали /представени от пълномощник/ и гласували на извънредното общо събрание на акционерите, проведено на 06.07.2019г. Изпълнителен директор на „***“ АД, считано от 15.04.2008г. е Й. К. Т. Съветът на директорите на „***“ АД включва Й. К. Т., Н. И. П.-С. и Л. Х. И., считано от 09.05.2012г.</w:t>
      </w:r>
    </w:p>
    <w:p w:rsidR="00000000" w:rsidDel="00000000" w:rsidP="00000000" w:rsidRDefault="00000000" w:rsidRPr="00000000" w14:paraId="00000026">
      <w:pPr>
        <w:ind w:firstLine="709"/>
        <w:jc w:val="both"/>
        <w:rPr>
          <w:sz w:val="24"/>
          <w:szCs w:val="24"/>
          <w:vertAlign w:val="baseline"/>
        </w:rPr>
      </w:pPr>
      <w:r w:rsidDel="00000000" w:rsidR="00000000" w:rsidRPr="00000000">
        <w:rPr>
          <w:rtl w:val="0"/>
        </w:rPr>
      </w:r>
    </w:p>
    <w:p w:rsidR="00000000" w:rsidDel="00000000" w:rsidP="00000000" w:rsidRDefault="00000000" w:rsidRPr="00000000" w14:paraId="00000027">
      <w:pPr>
        <w:ind w:firstLine="709"/>
        <w:jc w:val="both"/>
        <w:rPr>
          <w:sz w:val="24"/>
          <w:szCs w:val="24"/>
          <w:vertAlign w:val="baseline"/>
        </w:rPr>
      </w:pPr>
      <w:r w:rsidDel="00000000" w:rsidR="00000000" w:rsidRPr="00000000">
        <w:rPr>
          <w:sz w:val="24"/>
          <w:szCs w:val="24"/>
          <w:vertAlign w:val="baseline"/>
          <w:rtl w:val="0"/>
        </w:rPr>
        <w:t xml:space="preserve">Съгласно писмо с  вх. № 05-00-185/13.07.2020г. на Министерски съвет от главния секретар на КЗП, приложено към писмо с изх. № 05-00-185/13.07.2020г.  на Главния Инспекторат при Министерския съвет и с вх. № ЦУ 01/11936/13.07.2020г. на КПКОНПИ в периода от 15.06.2017 г. до датата на изготвяне на писмото, Димитър Йотов, в качеството си на председател на КЗП е сключил два договора с „***“ АД, а именно: </w:t>
      </w:r>
    </w:p>
    <w:p w:rsidR="00000000" w:rsidDel="00000000" w:rsidP="00000000" w:rsidRDefault="00000000" w:rsidRPr="00000000" w14:paraId="00000028">
      <w:pPr>
        <w:ind w:firstLine="709"/>
        <w:jc w:val="both"/>
        <w:rPr>
          <w:sz w:val="24"/>
          <w:szCs w:val="24"/>
          <w:vertAlign w:val="baseline"/>
        </w:rPr>
      </w:pPr>
      <w:r w:rsidDel="00000000" w:rsidR="00000000" w:rsidRPr="00000000">
        <w:rPr>
          <w:sz w:val="24"/>
          <w:szCs w:val="24"/>
          <w:vertAlign w:val="baseline"/>
          <w:rtl w:val="0"/>
        </w:rPr>
        <w:t xml:space="preserve">- Договор № 64/06.11.2017г. с „***“ АД за изработване и доставка на промоционални материали на обща стойност 5 133 лв., без ДДС и Договор № 25/02.04.2019г. с „***“ АД с обща стойност на договора в размер на 5 000 лв., без ДДС за изработване на идейна концепция за лого версии на знака на КЗП по повод отбелязване на 20 години от създаването ѝ, и</w:t>
      </w:r>
    </w:p>
    <w:p w:rsidR="00000000" w:rsidDel="00000000" w:rsidP="00000000" w:rsidRDefault="00000000" w:rsidRPr="00000000" w14:paraId="00000029">
      <w:pPr>
        <w:ind w:firstLine="709"/>
        <w:jc w:val="both"/>
        <w:rPr>
          <w:sz w:val="24"/>
          <w:szCs w:val="24"/>
          <w:vertAlign w:val="baseline"/>
        </w:rPr>
      </w:pPr>
      <w:r w:rsidDel="00000000" w:rsidR="00000000" w:rsidRPr="00000000">
        <w:rPr>
          <w:sz w:val="24"/>
          <w:szCs w:val="24"/>
          <w:vertAlign w:val="baseline"/>
          <w:rtl w:val="0"/>
        </w:rPr>
        <w:t xml:space="preserve">- Договор № 74/09.12.2016г. с „***“ АД за възмездно закупуване от страна на КЗП на публикации и комплексно комуникационно обслужване във вестници и информационна агенция на обща стойност в размер на 29 029, 17 лв., без ДДС. Срокът на изпълнение на посочения договор е до 31.03.2017г.</w:t>
      </w:r>
    </w:p>
    <w:p w:rsidR="00000000" w:rsidDel="00000000" w:rsidP="00000000" w:rsidRDefault="00000000" w:rsidRPr="00000000" w14:paraId="0000002A">
      <w:pPr>
        <w:ind w:firstLine="709"/>
        <w:jc w:val="both"/>
        <w:rPr>
          <w:sz w:val="24"/>
          <w:szCs w:val="24"/>
          <w:vertAlign w:val="baseline"/>
        </w:rPr>
      </w:pPr>
      <w:r w:rsidDel="00000000" w:rsidR="00000000" w:rsidRPr="00000000">
        <w:rPr>
          <w:sz w:val="24"/>
          <w:szCs w:val="24"/>
          <w:vertAlign w:val="baseline"/>
          <w:rtl w:val="0"/>
        </w:rPr>
        <w:t xml:space="preserve">Димитър Йотов, в качеството си на председател на КЗП е сключил договор № 74/09.12.2016 г. с „***“ АД за възмездно закупуване от страна на КЗП на публикации и комплексно комуникационно обслужване във вестници и в информационна агенция на обща стойност от 29 029,17 лева без ДДС. Димитър Йотов в качеството си на председател на КЗП е подписал 1 бр. фактура № 1000000038/20.12.2016 г. и бюджетно платежно нареждане № Е04399/22.12.2016 г., но същите не са предмет на проверка, тъй като са извън срока по чл. 73 от ЗПКОНПИ.</w:t>
      </w:r>
      <w:r w:rsidDel="00000000" w:rsidR="00000000" w:rsidRPr="00000000">
        <w:rPr>
          <w:b w:val="1"/>
          <w:bCs w:val="1"/>
          <w:color w:val="ff0000"/>
          <w:sz w:val="24"/>
          <w:szCs w:val="24"/>
          <w:vertAlign w:val="baseline"/>
          <w:rtl w:val="0"/>
        </w:rPr>
        <w:t xml:space="preserve"> </w:t>
      </w:r>
      <w:r w:rsidDel="00000000" w:rsidR="00000000" w:rsidRPr="00000000">
        <w:rPr>
          <w:rtl w:val="0"/>
        </w:rPr>
      </w:r>
    </w:p>
    <w:p w:rsidR="00000000" w:rsidDel="00000000" w:rsidP="00000000" w:rsidRDefault="00000000" w:rsidRPr="00000000" w14:paraId="0000002B">
      <w:pPr>
        <w:ind w:firstLine="709"/>
        <w:jc w:val="both"/>
        <w:rPr>
          <w:sz w:val="24"/>
          <w:szCs w:val="24"/>
          <w:vertAlign w:val="baseline"/>
        </w:rPr>
      </w:pPr>
      <w:r w:rsidDel="00000000" w:rsidR="00000000" w:rsidRPr="00000000">
        <w:rPr>
          <w:sz w:val="24"/>
          <w:szCs w:val="24"/>
          <w:vertAlign w:val="baseline"/>
          <w:rtl w:val="0"/>
        </w:rPr>
        <w:t xml:space="preserve">От събраните по преписката доказателства не се установява родство по права линия, по съребрена линия – до четвърта степен включително, и по сватовство – до втора степен включително между Димитър Йотов от една страна и М. М. М., Е. С.К. и П. Г. Ч. – членове на Съвета на директорите на „***“ АД и</w:t>
      </w:r>
      <w:r w:rsidDel="00000000" w:rsidR="00000000" w:rsidRPr="00000000">
        <w:rPr>
          <w:b w:val="1"/>
          <w:bCs w:val="1"/>
          <w:sz w:val="24"/>
          <w:szCs w:val="24"/>
          <w:vertAlign w:val="baseline"/>
          <w:rtl w:val="0"/>
        </w:rPr>
        <w:t xml:space="preserve"> </w:t>
      </w:r>
      <w:r w:rsidDel="00000000" w:rsidR="00000000" w:rsidRPr="00000000">
        <w:rPr>
          <w:sz w:val="24"/>
          <w:szCs w:val="24"/>
          <w:vertAlign w:val="baseline"/>
          <w:rtl w:val="0"/>
        </w:rPr>
        <w:t xml:space="preserve">Е. С. К. и М. П. Ч. – акционери в „***“ АД.</w:t>
      </w:r>
    </w:p>
    <w:p w:rsidR="00000000" w:rsidDel="00000000" w:rsidP="00000000" w:rsidRDefault="00000000" w:rsidRPr="00000000" w14:paraId="0000002C">
      <w:pPr>
        <w:ind w:firstLine="709"/>
        <w:jc w:val="both"/>
        <w:rPr>
          <w:sz w:val="24"/>
          <w:szCs w:val="24"/>
          <w:vertAlign w:val="baseline"/>
        </w:rPr>
      </w:pPr>
      <w:r w:rsidDel="00000000" w:rsidR="00000000" w:rsidRPr="00000000">
        <w:rPr>
          <w:sz w:val="24"/>
          <w:szCs w:val="24"/>
          <w:vertAlign w:val="baseline"/>
          <w:rtl w:val="0"/>
        </w:rPr>
        <w:t xml:space="preserve">Съгласно писмо с  вх. № 05-00-185/13.07.2020г. на Министерски съвет от главния секретар на КЗП, приложено към писмо с изх. № 05-00-185/13.07.2020г.  на Главния Инспекторат при Министерския съвет и с вх. № ЦУ 01/11936/13.07.2020г. на КПКОНПИ, </w:t>
      </w:r>
    </w:p>
    <w:p w:rsidR="00000000" w:rsidDel="00000000" w:rsidP="00000000" w:rsidRDefault="00000000" w:rsidRPr="00000000" w14:paraId="0000002D">
      <w:pPr>
        <w:jc w:val="both"/>
        <w:rPr>
          <w:sz w:val="24"/>
          <w:szCs w:val="24"/>
          <w:vertAlign w:val="baseline"/>
        </w:rPr>
      </w:pPr>
      <w:r w:rsidDel="00000000" w:rsidR="00000000" w:rsidRPr="00000000">
        <w:rPr>
          <w:sz w:val="24"/>
          <w:szCs w:val="24"/>
          <w:vertAlign w:val="baseline"/>
          <w:rtl w:val="0"/>
        </w:rPr>
        <w:t xml:space="preserve">между КЗП, от една страна, и Фондация „***“, „***“ АД и „***“ ООД , от друга страна, не са сключвани договори, както и не са издавани актове и не са извършвани действия по отношение на двете дружества от Димитър Йотов, в качеството му на председател на КЗП, в периода след 15.06.2017г. Съгласно посоченото писмо, в периода от 15.06.2017г. до датата на изпращане на писмото 13.07.2020г., КЗП не е участвала в събития, организирани от Център за развитие на човешките ресурси към МОН и Програма „Еразъм+“. </w:t>
      </w:r>
    </w:p>
    <w:p w:rsidR="00000000" w:rsidDel="00000000" w:rsidP="00000000" w:rsidRDefault="00000000" w:rsidRPr="00000000" w14:paraId="0000002E">
      <w:pPr>
        <w:ind w:firstLine="709"/>
        <w:jc w:val="both"/>
        <w:rPr>
          <w:sz w:val="24"/>
          <w:szCs w:val="24"/>
          <w:vertAlign w:val="baseline"/>
        </w:rPr>
      </w:pPr>
      <w:r w:rsidDel="00000000" w:rsidR="00000000" w:rsidRPr="00000000">
        <w:rPr>
          <w:sz w:val="24"/>
          <w:szCs w:val="24"/>
          <w:vertAlign w:val="baseline"/>
          <w:rtl w:val="0"/>
        </w:rPr>
        <w:t xml:space="preserve">Видно от писмо на Министерството на образованието и науката с изх.№ 03-356/30.07.2020 г. и вх. № ЦУ 01/13210/31.07.2020г. на КПКОНПИ, МОН няма договорни взаимоотношения с Фондация „***“, свързани с предоставяне на услуги по Оперативна програма „Развитие на човешките ресурси“, включително и за консултантска дейност и няма сключени договори по Програма „Еразъм +“ с Фондация „***“</w:t>
      </w:r>
      <w:r w:rsidDel="00000000" w:rsidR="00000000" w:rsidRPr="00000000">
        <w:rPr>
          <w:vertAlign w:val="baseline"/>
          <w:rtl w:val="0"/>
        </w:rPr>
        <w:t xml:space="preserve"> </w:t>
      </w:r>
      <w:r w:rsidDel="00000000" w:rsidR="00000000" w:rsidRPr="00000000">
        <w:rPr>
          <w:sz w:val="24"/>
          <w:szCs w:val="24"/>
          <w:vertAlign w:val="baseline"/>
          <w:rtl w:val="0"/>
        </w:rPr>
        <w:t xml:space="preserve">за периода от 01.05.2017г. до датата на изготвяне на писмото.</w:t>
      </w:r>
    </w:p>
    <w:p w:rsidR="00000000" w:rsidDel="00000000" w:rsidP="00000000" w:rsidRDefault="00000000" w:rsidRPr="00000000" w14:paraId="0000002F">
      <w:pPr>
        <w:widowControl w:val="0"/>
        <w:ind w:left="20" w:right="20" w:firstLine="660"/>
        <w:jc w:val="both"/>
        <w:rPr>
          <w:sz w:val="24"/>
          <w:szCs w:val="24"/>
          <w:vertAlign w:val="baseline"/>
        </w:rPr>
      </w:pPr>
      <w:r w:rsidDel="00000000" w:rsidR="00000000" w:rsidRPr="00000000">
        <w:rPr>
          <w:sz w:val="24"/>
          <w:szCs w:val="24"/>
          <w:vertAlign w:val="baseline"/>
          <w:rtl w:val="0"/>
        </w:rPr>
        <w:t xml:space="preserve">Европейската програма за образование, обучение, младеж и спорт „Еразъм+“ се администрира и управлява от Центъра за развитие на човешките ресурси, който е самостоятелно юридическо лице и изпълнява функциите на Национална агенция по Програмата на Европейския съюз в областта на образованието, обучението, младежта и спорта „Еразъм +“. Министерството на образованието и науката няма информация по отношение на събитията, организирани от Центъра за развитие на човешките ресурси за изпълнение на дейностите по Програмата и в преписката също не се събраха данни в тази насока.</w:t>
      </w:r>
    </w:p>
    <w:p w:rsidR="00000000" w:rsidDel="00000000" w:rsidP="00000000" w:rsidRDefault="00000000" w:rsidRPr="00000000" w14:paraId="00000030">
      <w:pPr>
        <w:widowControl w:val="0"/>
        <w:ind w:left="20" w:right="20" w:firstLine="660"/>
        <w:jc w:val="both"/>
        <w:rPr>
          <w:sz w:val="24"/>
          <w:szCs w:val="24"/>
          <w:vertAlign w:val="baseline"/>
        </w:rPr>
      </w:pPr>
      <w:r w:rsidDel="00000000" w:rsidR="00000000" w:rsidRPr="00000000">
        <w:rPr>
          <w:sz w:val="24"/>
          <w:szCs w:val="24"/>
          <w:vertAlign w:val="baseline"/>
          <w:rtl w:val="0"/>
        </w:rPr>
        <w:t xml:space="preserve">В писмото се посочва, че Министерството на образованието и науката няма сключени договори с „***“ АД, включително и за периода от 01.05.2017 г. до датата на изготвяне на писмото, както и че не са издавани актове и не са извършвани други действия от страна на Красимир Вълчев - министър на образованието и науката по отношение на „***“ АД, включително и за посочения период. В писмото се заявява, че Министерството на образованието и науката няма сключени договори с „***“ ООД, включително и за периода от 01.05.2017 г. до датата на изготвяне на писмото, както и че не са издавани актове и не са извършвани други действия от страна на Красимир Вълчев-министър на образованието и науката, по отношение на „***“ ООД, включително и за посочения период.</w:t>
      </w:r>
    </w:p>
    <w:p w:rsidR="00000000" w:rsidDel="00000000" w:rsidP="00000000" w:rsidRDefault="00000000" w:rsidRPr="00000000" w14:paraId="00000031">
      <w:pPr>
        <w:ind w:firstLine="680"/>
        <w:jc w:val="both"/>
        <w:rPr>
          <w:sz w:val="24"/>
          <w:szCs w:val="24"/>
          <w:vertAlign w:val="baseline"/>
        </w:rPr>
      </w:pPr>
      <w:r w:rsidDel="00000000" w:rsidR="00000000" w:rsidRPr="00000000">
        <w:rPr>
          <w:sz w:val="24"/>
          <w:szCs w:val="24"/>
          <w:vertAlign w:val="baseline"/>
          <w:rtl w:val="0"/>
        </w:rPr>
        <w:t xml:space="preserve">С писмото е представен Договор № Д03-3/22.01.2018г. по Оперативна програма „Наука и образование за интелигентен растеж“ 2014-2020, сключен между Министерството на образованието и науката, представлявано от Е. К. - ръководител на проект BG05M20P001-3.004 „Нов шанс за успех“ и Фондация „***“, представлявано от С. Д.- Председател па Управителния съвет.</w:t>
      </w:r>
    </w:p>
    <w:p w:rsidR="00000000" w:rsidDel="00000000" w:rsidP="00000000" w:rsidRDefault="00000000" w:rsidRPr="00000000" w14:paraId="00000032">
      <w:pPr>
        <w:ind w:firstLine="709"/>
        <w:jc w:val="both"/>
        <w:rPr>
          <w:sz w:val="24"/>
          <w:szCs w:val="24"/>
          <w:vertAlign w:val="baseline"/>
        </w:rPr>
      </w:pPr>
      <w:r w:rsidDel="00000000" w:rsidR="00000000" w:rsidRPr="00000000">
        <w:rPr>
          <w:sz w:val="24"/>
          <w:szCs w:val="24"/>
          <w:vertAlign w:val="baseline"/>
          <w:rtl w:val="0"/>
        </w:rPr>
        <w:t xml:space="preserve">С писмото е представен и договор № Д03-73/22.06.2018 г. по Оперативна програма „Наука и образование за интелигентен растеж“ 2014-2020, сключен между Министерството на образованието и науката, представлявано от Е. К. - ръководител на проект BG05M20P001-3.004 „Нов шанс за успех“ и „***“ АД, представлявано от Й. Т. - изпълнителен директор.</w:t>
      </w:r>
      <w:r w:rsidDel="00000000" w:rsidR="00000000" w:rsidRPr="00000000">
        <w:rPr>
          <w:vertAlign w:val="baseline"/>
          <w:rtl w:val="0"/>
        </w:rPr>
        <w:t xml:space="preserve"> </w:t>
      </w:r>
      <w:r w:rsidDel="00000000" w:rsidR="00000000" w:rsidRPr="00000000">
        <w:rPr>
          <w:sz w:val="24"/>
          <w:szCs w:val="24"/>
          <w:vertAlign w:val="baseline"/>
          <w:rtl w:val="0"/>
        </w:rPr>
        <w:t xml:space="preserve">Договорът е сключен в изпълнение на проект BG05M20P001-3.004 „Нов шанс за успех“, процедура за директно предоставяне „Ограмотяване на възрастни“ - Фаза I по Оперативна програма „Наука и образование за интелигентен растеж“ 2014-2020, след проведена процедура за обществена поръчка от ръководителя на проект BG05M20P001 -3.004 „Нов шанс за успех“. При изпълнението на дейностите ръководителят има самостоятелно основание да подписва документи, сключва договори и разходва финансови средства по проекта.</w:t>
      </w:r>
    </w:p>
    <w:p w:rsidR="00000000" w:rsidDel="00000000" w:rsidP="00000000" w:rsidRDefault="00000000" w:rsidRPr="00000000" w14:paraId="00000033">
      <w:pPr>
        <w:ind w:firstLine="709"/>
        <w:jc w:val="both"/>
        <w:rPr>
          <w:sz w:val="24"/>
          <w:szCs w:val="24"/>
          <w:vertAlign w:val="baseline"/>
        </w:rPr>
      </w:pPr>
      <w:r w:rsidDel="00000000" w:rsidR="00000000" w:rsidRPr="00000000">
        <w:rPr>
          <w:sz w:val="24"/>
          <w:szCs w:val="24"/>
          <w:vertAlign w:val="baseline"/>
          <w:rtl w:val="0"/>
        </w:rPr>
        <w:t xml:space="preserve">Към писмото са приложени заповеди, подписани от Красимир Вълчев, в качеството му на министър на образованието и науката,  за одобряване на проекти на познавателни книжки, учебници и учебни комплекти, внесени от издателство „***“ АД, за периода от 15.06.2017 г. до настоящия момент, както следва: Заповед № РД 09-1124/21.05.2020г., Заповед № РД 09-1438/07.07.2020г., Заповед № РД 09-1439/07.07.2020г., Заповед № РД 09-1440/07.07.2020г., Заповед № РД 09-1441/07.07.2020г., Заповед № РД 09-1447/21.05.2020г., Заповед № РД 09-1449/21.05.2020г., Заповед № РД 09-1152/21.05.2020г., Заповед № РД 09-1156/21.05.2020г., Заповед № РД 09-1159/21.05.2020г., Заповед № РД 09-1172/21.05.2020г., Заповед № РД 09-1442/07.07.2020г., Заповед № РД 09-1445/07.07.2020г., Заповед № РД 09-1448/07.07.2020г., Заповед № РД 09-1450/07.07.2020г.,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09-1535/17.07.2020г.,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09-1545/17.07.2020г.,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09-1553/17.07.2020г.,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09-1555/17.07.2020г.,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09-1556/17.07.2020г., Заповед № РД 09-1561/17.07.2020г.,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09-1565/17.07.2020г.,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09-1568/17.07.2020г., Заповед № РД 09-1569/17.07.2020г.,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09-1572/17.07.2020г., Заповед № РД 09-1573/17.07.2020г., Заповед № РД 09-1574/17.07.2020г.,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09-1577/17.07.2020г., Заповед № РД 09-1579/17.07.2020г., Заповед № РД 09-1581/17.07.2020г.,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09-1586/17.07.2020г.,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09-1589/17.07.2020г.,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09-1594/17.07.2020г., Заповед № РД 09-1595/17.07.2020г.,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09-1624/22.07.2020г., Заповед № РД 09-2074/13.08.2019г., Заповед № РД 09-1716/25.06.2019г., Заповед № РД 09-1711/25.06.2019г., Заповед № РД 09-1706/25.06.2019г.,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09-1704/25.06.2019г., Заповед № РД 09-1696/25.06.2019г.,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09-1692/25.06.2019г.,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09-1683/25.06.2019г.,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09-1678/25.06.2019г.,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09-1670/25.06.2019г., Заповед № РД 09-1669/25.06.2019г.,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09-1666/25.06.2019г.,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09-1660/25.06.2019г.,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09-1640/25.06.2019г.,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09-1636/25.06.2019г.,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09-1635/25.06.2019г.,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09-1632/25.06.2019г.,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09-1630/25.06.2019г., Заповед № РД 09-1624/25.06.2019г.,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09-1613/25.06.2019г., Заповед № РД 09-1612/25.06.2019г.,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09-1607/25.06.2019г.,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09-1602/25.06.2019г., Заповед № РД 09-1556/18.06.2019г., Заповед № РД 09-1554/18.06.2019г.,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09-1552/18.06.2019г.,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09-1551/18.06.2019г.,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09-1548/18.06.2019г., Заповед № РД 09-1222/09.05.2019г.,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09-987/01.04.2019г.,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09-976/01.04.2019г.,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09-974/01.04.2019г.,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09-970/01.04.2019г.,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09-969/01.04.2019г.,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09-962/01.04.2019г.,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09-958/01.04.2019г.,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09-951/01.04.2019г.,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09-937/01.04.2019г.,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09-933/01.04.2019г.,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09-932/01.04.2019г.,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09-924/01.04.2019г.,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09-1466/20.07.2018г., Заповед № РД 09-1456/20.07.2018г.,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09-1447/20.07.2018г.,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09-1439/20.07.2018г., Заповед № РД 09-1435/20.07.2018г.,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09-1430/20.07.2018г.,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09-1422/20.07.2018г.,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09-1412/20.07.2018г.,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09-1403/20.07.2018г.,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09-1402/20.07.2018г.,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09-1398/20.07.2018г.,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09-1395/20.07.2018г.,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09-1392/20.07.2018г.,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09-1381/20.07.2018г., Заповед № РД 09-1373/19.07.2018г.,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09-1364/19.07.2018г.,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09-1363/19.07.2018г.,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09-1352/19.07.2018г.,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09-1341/19.07.2018г.,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09-1340/19.07.2018г.,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09-1331/19.07.2018г.,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09-1328/19.07.2018г., Заповед № РД 09-1326/19.07.2018г.,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09-1313/19.07.2018г.,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09-1309/19.07.2018г.,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09-1302/19.07.2018г.,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09-1301/19.07.2018г.,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09-1297/19.07.2018г.,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09-1291/19.07.2018г.,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09-1284/19.07.2018г.,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09-1283/19.07.2018г.,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09-1272/19.07.2018г.,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09-1260/19.07.2018г.,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09-1259/19.07.2018г.,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09-1252/19.07.2018г.,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09-1246/19.07.2018г.,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09-1243/19.07.2018г.,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09-1240/19.07.2018г., Заповед № РД 09-1220/19.07.2018г.,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09-1219/19.07.2018г., Заповед № РД 09-1215/19.07.2018г.,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09-1213/19.07.2018г.,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09-1208/19.07.2018г.,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09-1206/19.07.2018г.,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09-1192/19.07.2018г.,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09-1186/19.07.2018г.,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09-1183/19.07.2018г.,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09-576/28.03.2018г.,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09-575/28.03.2018г.,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09-573/28.03.2018г.,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09-571/28.03.2018г.,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09-568/28.03.2018г., Заповед № РД 09-566/28.03.2018г.,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09-531/27.03.2018г.,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09-528/27.03.2018г.,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09-527/27.03.2018г.,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09-525/27.03.2018г.,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09-524/27.03.2018г.,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09-523/27.03.2018г. на министъра на образованието и науката.</w:t>
      </w:r>
    </w:p>
    <w:p w:rsidR="00000000" w:rsidDel="00000000" w:rsidP="00000000" w:rsidRDefault="00000000" w:rsidRPr="00000000" w14:paraId="00000034">
      <w:pPr>
        <w:ind w:firstLine="709"/>
        <w:jc w:val="both"/>
        <w:rPr>
          <w:sz w:val="24"/>
          <w:szCs w:val="24"/>
          <w:vertAlign w:val="baseline"/>
        </w:rPr>
      </w:pPr>
      <w:r w:rsidDel="00000000" w:rsidR="00000000" w:rsidRPr="00000000">
        <w:rPr>
          <w:sz w:val="24"/>
          <w:szCs w:val="24"/>
          <w:vertAlign w:val="baseline"/>
          <w:rtl w:val="0"/>
        </w:rPr>
        <w:t xml:space="preserve">С писмо на Министъра на образованието и науката с вх. № ЦУ 01/13210/31.07.2020г. на КПКОНПИ са предоставени  заповеди за одобряване на програми за повишаване на квалификацията на педагогическите специалисти, за промени на съдържанието на одобрени програми за повишаване на квалификацията на педагогическите специалисти, за промени в списъка на обучителите по одобрени програми за повишаване на квалификацията на педагогическите специалисти, по заявления, внесени от „***“ АД, за периода от 15.06.2017 г. до настоящия момент. Заповедите са подписани от Т. М. - заместник-министър, съгласно Заповед № РД09-2589/20.06.2017 г. на министъра на образованието и науката, както следва: Заповед № РД 09-3378/15.08.2017г., Заповед № РД 09-3377/15.08.2017г.,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09-3375/15.08.2017г.,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09-3374/15.08.2017г.,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09-3369/15.08.2017г.,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09-3368/15.08.2017г.,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09-3361/15.08.2017г.,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09-3344/15.08.2017г.,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09-3343/15.08.2017г.,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09-3337/15.08.2017г.,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09-3332/15.08.2017г.,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09-3330/15.08.2017г.,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09-3323/15.08.2017г.,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09-3319/15.08.2017г.,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09-3315/15.08.2017г.,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09-3312/14.08.2017г.,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09-3304/14.08.2017г.,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09-3303/14.08.2017г.,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09-3295/14.08.2017г.,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09-3294/14.08.2017г.,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09-3292/14.08.2017г.,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09-3287/14.08.2017г.,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09-3273/14.08.2017г.,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09-3270/14.08.2017г.,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09-3265/14.08.2017г.,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09-3263/14.08.2017г.,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09-3261/14.08.2017г.,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09-3259/14.08.2017г.,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09-3238/14.08.2017г.,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09-3232/14.08.2017г.,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09-3231/14.08.2017г.,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09-3228/14.08.2017г.,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09-3227/14.08.2017г.,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09-3218/14.08.2017г.,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09-3213/14.08.2017г.,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09-3207/14.08.2017г., Заповед № РД 09-3200/14.08.2017г.,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09-3189/14.08.2017г.,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09-3178/14.08.2017г.,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09-3176/14.08.2017г.,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09-3162/14.08.2017г.,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09-3155/14.08.2017г.,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09-3150/14.08.2017г.,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09-3148/14.08.2017г.,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09-3141/14.08.2017г.,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09-3135/14.08.2017г.,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09-3134/14.08.2017г.,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09-3121/14.08.2017г., Заповед № РД 09-144/22.01.2020г., Заповед № РД 09-47/22.01.2020г.,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09-3102/16.12.2019г.,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09-1736/27.06.2019г.,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09-669/18.02.2019г.,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09-388/17.01.2019г.,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09-321/16.01.2019г.,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09-3455/29.11.2018г., Заповед № РД 09-1122/04.07.2018г.,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РД 09-996/07.06.2018г., Заповед № РД 09-208/02.02.2018г., Заповед № 09-2761/14.07.2017г., с които са одобрени програми за обучение и повишаване на квалификацията на педагогически специалисти, внесени са промени в съдържанието на одобрени програми, както и промени на обучители по чл. 231, ал. 3, т. 2 от ЗПУО.</w:t>
      </w:r>
    </w:p>
    <w:p w:rsidR="00000000" w:rsidDel="00000000" w:rsidP="00000000" w:rsidRDefault="00000000" w:rsidRPr="00000000" w14:paraId="00000035">
      <w:pPr>
        <w:widowControl w:val="0"/>
        <w:tabs>
          <w:tab w:val="left" w:leader="none" w:pos="985"/>
        </w:tabs>
        <w:ind w:right="20"/>
        <w:jc w:val="both"/>
        <w:rPr>
          <w:sz w:val="24"/>
          <w:szCs w:val="24"/>
          <w:vertAlign w:val="baseline"/>
        </w:rPr>
      </w:pPr>
      <w:r w:rsidDel="00000000" w:rsidR="00000000" w:rsidRPr="00000000">
        <w:rPr>
          <w:i w:val="1"/>
          <w:iCs w:val="1"/>
          <w:sz w:val="24"/>
          <w:szCs w:val="24"/>
          <w:vertAlign w:val="baseline"/>
          <w:rtl w:val="0"/>
        </w:rPr>
        <w:t xml:space="preserve">          </w:t>
      </w:r>
      <w:r w:rsidDel="00000000" w:rsidR="00000000" w:rsidRPr="00000000">
        <w:rPr>
          <w:sz w:val="24"/>
          <w:szCs w:val="24"/>
          <w:vertAlign w:val="baseline"/>
          <w:rtl w:val="0"/>
        </w:rPr>
        <w:t xml:space="preserve">В писмото също така се посочва, че Министерството на образованието и науката взаимодейства с издателствата по подадени заявки за осигуряване на познавателни книжки, учебници и учебни комплекти за безвъзмездно ползване за обучението по български език на децата и учениците в Европейските училища по реда на Постановление № 79 на МС от 13.04.2016 г. за осигуряване за безвъзмездно ползване на познавателни книжки, учебници и учебни комплекти. Съгласно чл. 4, ал. 2 от Постановлението, средствата за закупуване на познавателните книжки, учебниците и учебните комплекти за частните детски градини и училища и за Европейските училища се осигуряват от бюджета на Министерството на образованието и науката.</w:t>
      </w:r>
    </w:p>
    <w:p w:rsidR="00000000" w:rsidDel="00000000" w:rsidP="00000000" w:rsidRDefault="00000000" w:rsidRPr="00000000" w14:paraId="00000036">
      <w:pPr>
        <w:widowControl w:val="0"/>
        <w:ind w:left="20" w:right="20" w:firstLine="660"/>
        <w:jc w:val="both"/>
        <w:rPr>
          <w:sz w:val="24"/>
          <w:szCs w:val="24"/>
          <w:vertAlign w:val="baseline"/>
        </w:rPr>
      </w:pPr>
      <w:r w:rsidDel="00000000" w:rsidR="00000000" w:rsidRPr="00000000">
        <w:rPr>
          <w:sz w:val="24"/>
          <w:szCs w:val="24"/>
          <w:vertAlign w:val="baseline"/>
          <w:rtl w:val="0"/>
        </w:rPr>
        <w:t xml:space="preserve">Също така, съгласно чл. 7 от Постановление № 103 на МС от 31.05.1993 г. за осъществяване на образователна дейност сред българите в чужбина Министерството на образованието и науката осигурява за обучението зад граница на лица от българска народност познавателни книжки, учебници, учебни помагала и учебни комплекти в съответствие с получените заявки и съобразно средствата, предвидени в бюджета на Министерството на образованието и науката за реализиране на дейността за съответната година.</w:t>
      </w:r>
    </w:p>
    <w:p w:rsidR="00000000" w:rsidDel="00000000" w:rsidP="00000000" w:rsidRDefault="00000000" w:rsidRPr="00000000" w14:paraId="00000037">
      <w:pPr>
        <w:widowControl w:val="0"/>
        <w:ind w:left="20" w:right="20" w:firstLine="660"/>
        <w:jc w:val="both"/>
        <w:rPr>
          <w:sz w:val="24"/>
          <w:szCs w:val="24"/>
          <w:vertAlign w:val="baseline"/>
        </w:rPr>
      </w:pPr>
      <w:r w:rsidDel="00000000" w:rsidR="00000000" w:rsidRPr="00000000">
        <w:rPr>
          <w:sz w:val="24"/>
          <w:szCs w:val="24"/>
          <w:vertAlign w:val="baseline"/>
          <w:rtl w:val="0"/>
        </w:rPr>
        <w:t xml:space="preserve">В тази връзка са предоставени бюджетни средства за периода от 15.06.2017 г. до настоящия момент в общ размер на 157 189,92 лв. за различни издателства, за чиито одобрени учебници са подадени заявки от училища и от посолства на Република България в чужбина, в това число и за издателство „***“ АД в размер на 26 233,82 лв.</w:t>
      </w:r>
    </w:p>
    <w:p w:rsidR="00000000" w:rsidDel="00000000" w:rsidP="00000000" w:rsidRDefault="00000000" w:rsidRPr="00000000" w14:paraId="00000038">
      <w:pPr>
        <w:ind w:firstLine="709"/>
        <w:jc w:val="both"/>
        <w:rPr>
          <w:sz w:val="24"/>
          <w:szCs w:val="24"/>
          <w:vertAlign w:val="baseline"/>
        </w:rPr>
      </w:pPr>
      <w:r w:rsidDel="00000000" w:rsidR="00000000" w:rsidRPr="00000000">
        <w:rPr>
          <w:sz w:val="24"/>
          <w:szCs w:val="24"/>
          <w:vertAlign w:val="baseline"/>
          <w:rtl w:val="0"/>
        </w:rPr>
        <w:t xml:space="preserve">От събраните по преписката доказателства не се установява родство по права линия, по съребрена линия – до четвърта степен включително, и по сватовство – до втора степен включително между Красимир Вълчев и  членовете на Съвета на директорите и акционерите в „***“ АД – Б. Г. Д., Н. Д. К., Й. К. Т., Н. И. П.-С. и Л. Х. И.</w:t>
      </w:r>
    </w:p>
    <w:p w:rsidR="00000000" w:rsidDel="00000000" w:rsidP="00000000" w:rsidRDefault="00000000" w:rsidRPr="00000000" w14:paraId="00000039">
      <w:pPr>
        <w:jc w:val="both"/>
        <w:rPr>
          <w:sz w:val="24"/>
          <w:szCs w:val="24"/>
          <w:vertAlign w:val="baseline"/>
        </w:rPr>
      </w:pPr>
      <w:r w:rsidDel="00000000" w:rsidR="00000000" w:rsidRPr="00000000">
        <w:rPr>
          <w:rtl w:val="0"/>
        </w:rPr>
      </w:r>
    </w:p>
    <w:p w:rsidR="00000000" w:rsidDel="00000000" w:rsidP="00000000" w:rsidRDefault="00000000" w:rsidRPr="00000000" w14:paraId="0000003A">
      <w:pPr>
        <w:ind w:firstLine="709"/>
        <w:jc w:val="both"/>
        <w:rPr>
          <w:i w:val="0"/>
          <w:iCs w:val="0"/>
          <w:sz w:val="24"/>
          <w:szCs w:val="24"/>
          <w:vertAlign w:val="baseline"/>
        </w:rPr>
      </w:pPr>
      <w:r w:rsidDel="00000000" w:rsidR="00000000" w:rsidRPr="00000000">
        <w:rPr>
          <w:i w:val="1"/>
          <w:iCs w:val="1"/>
          <w:sz w:val="24"/>
          <w:szCs w:val="24"/>
          <w:vertAlign w:val="baseline"/>
          <w:rtl w:val="0"/>
        </w:rPr>
        <w:t xml:space="preserve">При така установената фактическа обстановка, Комисията направи следните правни изводи:</w:t>
      </w:r>
      <w:r w:rsidDel="00000000" w:rsidR="00000000" w:rsidRPr="00000000">
        <w:rPr>
          <w:rtl w:val="0"/>
        </w:rPr>
      </w:r>
    </w:p>
    <w:p w:rsidR="00000000" w:rsidDel="00000000" w:rsidP="00000000" w:rsidRDefault="00000000" w:rsidRPr="00000000" w14:paraId="0000003B">
      <w:pPr>
        <w:ind w:firstLine="709"/>
        <w:jc w:val="both"/>
        <w:rPr>
          <w:i w:val="0"/>
          <w:iCs w:val="0"/>
          <w:sz w:val="24"/>
          <w:szCs w:val="24"/>
          <w:vertAlign w:val="baseline"/>
        </w:rPr>
      </w:pPr>
      <w:r w:rsidDel="00000000" w:rsidR="00000000" w:rsidRPr="00000000">
        <w:rPr>
          <w:rtl w:val="0"/>
        </w:rPr>
      </w:r>
    </w:p>
    <w:p w:rsidR="00000000" w:rsidDel="00000000" w:rsidP="00000000" w:rsidRDefault="00000000" w:rsidRPr="00000000" w14:paraId="0000003C">
      <w:pPr>
        <w:ind w:firstLine="709"/>
        <w:jc w:val="both"/>
        <w:rPr>
          <w:sz w:val="24"/>
          <w:szCs w:val="24"/>
          <w:vertAlign w:val="baseline"/>
        </w:rPr>
      </w:pPr>
      <w:r w:rsidDel="00000000" w:rsidR="00000000" w:rsidRPr="00000000">
        <w:rPr>
          <w:sz w:val="24"/>
          <w:szCs w:val="24"/>
          <w:vertAlign w:val="baseline"/>
          <w:rtl w:val="0"/>
        </w:rPr>
        <w:t xml:space="preserve">Сигналът е образуван при условията на чл. 47, ал. 2 от ЗПКОНПИ.</w:t>
      </w:r>
    </w:p>
    <w:p w:rsidR="00000000" w:rsidDel="00000000" w:rsidP="00000000" w:rsidRDefault="00000000" w:rsidRPr="00000000" w14:paraId="0000003D">
      <w:pPr>
        <w:ind w:firstLine="709"/>
        <w:jc w:val="both"/>
        <w:rPr>
          <w:sz w:val="24"/>
          <w:szCs w:val="24"/>
          <w:vertAlign w:val="baseline"/>
        </w:rPr>
      </w:pPr>
      <w:r w:rsidDel="00000000" w:rsidR="00000000" w:rsidRPr="00000000">
        <w:rPr>
          <w:rtl w:val="0"/>
        </w:rPr>
      </w:r>
    </w:p>
    <w:p w:rsidR="00000000" w:rsidDel="00000000" w:rsidP="00000000" w:rsidRDefault="00000000" w:rsidRPr="00000000" w14:paraId="0000003E">
      <w:pPr>
        <w:tabs>
          <w:tab w:val="left" w:leader="none" w:pos="567"/>
        </w:tabs>
        <w:ind w:firstLine="720"/>
        <w:jc w:val="both"/>
        <w:rPr>
          <w:sz w:val="24"/>
          <w:szCs w:val="24"/>
          <w:vertAlign w:val="baseline"/>
        </w:rPr>
      </w:pPr>
      <w:r w:rsidDel="00000000" w:rsidR="00000000" w:rsidRPr="00000000">
        <w:rPr>
          <w:sz w:val="24"/>
          <w:szCs w:val="24"/>
          <w:vertAlign w:val="baseline"/>
          <w:rtl w:val="0"/>
        </w:rPr>
        <w:t xml:space="preserve">За да е осъществен конфликт на интереси по смисъла на чл. 2 от ЗПУКИ (отм.), респ. чл. 52 от ЗПКОНПИ, следва да са налице три кумулативно изискуеми предпоставки: лице, заемащо публична длъжност по смисъла на чл. 3 от ЗПУКИ (отм.), респ. лице, заемащо висша публична длъжност по смисъла на чл. 6, ал. 1 от ЗПКОНПИ, наличие на частен интерес, който може да повлияе върху безпристрастното и обективно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3F">
      <w:pPr>
        <w:tabs>
          <w:tab w:val="left" w:leader="none" w:pos="567"/>
        </w:tabs>
        <w:ind w:firstLine="720"/>
        <w:jc w:val="both"/>
        <w:rPr>
          <w:sz w:val="24"/>
          <w:szCs w:val="24"/>
          <w:vertAlign w:val="baseline"/>
        </w:rPr>
      </w:pPr>
      <w:r w:rsidDel="00000000" w:rsidR="00000000" w:rsidRPr="00000000">
        <w:rPr>
          <w:sz w:val="24"/>
          <w:szCs w:val="24"/>
          <w:vertAlign w:val="baseline"/>
          <w:rtl w:val="0"/>
        </w:rPr>
        <w:t xml:space="preserve">Легалните дефиниции на понятията частен интерес и облага се съдържат в чл. 2 от ЗПУКИ (отм.), респ. чл. 53 и чл. 54 от ЗПКОНПИ. Частен е всеки интерес, който води до облага от материален или нематериален характер за лице, заемащо публична длъжност или за свързани с него лица, включително всяко поето задължение. Облага е всеки доход в пари или в имущество, включително придобиване на дялове или акции, както и предоставяне, прехвърляне или отказ от права, получаване на привилегия или почести, получаване на стоки или услуги безплатно или на цени, по-ниски от пазарните, помощ, глас, подкрепа или влияние, предимство, получаване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40">
      <w:pPr>
        <w:ind w:firstLine="709"/>
        <w:jc w:val="both"/>
        <w:rPr>
          <w:sz w:val="24"/>
          <w:szCs w:val="24"/>
          <w:vertAlign w:val="baseline"/>
        </w:rPr>
      </w:pPr>
      <w:r w:rsidDel="00000000" w:rsidR="00000000" w:rsidRPr="00000000">
        <w:rPr>
          <w:color w:val="000000"/>
          <w:sz w:val="24"/>
          <w:szCs w:val="24"/>
          <w:vertAlign w:val="baseline"/>
          <w:rtl w:val="0"/>
        </w:rPr>
        <w:t xml:space="preserve">Красимир Вълчев, като министър на образованието и науката</w:t>
      </w:r>
      <w:r w:rsidDel="00000000" w:rsidR="00000000" w:rsidRPr="00000000">
        <w:rPr>
          <w:sz w:val="24"/>
          <w:szCs w:val="24"/>
          <w:vertAlign w:val="baseline"/>
          <w:rtl w:val="0"/>
        </w:rPr>
        <w:t xml:space="preserve"> е лице, заемало публична длъжност по чл. 3, т. 4 от ЗПУКИ (отм.) и лице, заемащо висша публична длъжност по чл. 6, ал. 1, т. 3 от ЗПКОНПИ.</w:t>
      </w:r>
    </w:p>
    <w:p w:rsidR="00000000" w:rsidDel="00000000" w:rsidP="00000000" w:rsidRDefault="00000000" w:rsidRPr="00000000" w14:paraId="00000041">
      <w:pPr>
        <w:ind w:firstLine="709"/>
        <w:jc w:val="both"/>
        <w:rPr>
          <w:sz w:val="24"/>
          <w:szCs w:val="24"/>
          <w:vertAlign w:val="baseline"/>
        </w:rPr>
      </w:pPr>
      <w:r w:rsidDel="00000000" w:rsidR="00000000" w:rsidRPr="00000000">
        <w:rPr>
          <w:sz w:val="24"/>
          <w:szCs w:val="24"/>
          <w:vertAlign w:val="baseline"/>
          <w:rtl w:val="0"/>
        </w:rPr>
        <w:t xml:space="preserve">Димитър Йотов, като председател на Комисията за защита на потребителите (КЗП) е лице, заемало публична длъжност по смисъла на чл. 3, т. 17 от ЗПУКИ (отм.) и лице, заемащо висша публична длъжност по чл. 6, ал. 1, т. 18 от ЗПКОНПИ.</w:t>
      </w:r>
    </w:p>
    <w:p w:rsidR="00000000" w:rsidDel="00000000" w:rsidP="00000000" w:rsidRDefault="00000000" w:rsidRPr="00000000" w14:paraId="00000042">
      <w:pPr>
        <w:ind w:firstLine="709"/>
        <w:jc w:val="both"/>
        <w:rPr>
          <w:sz w:val="24"/>
          <w:szCs w:val="24"/>
          <w:vertAlign w:val="baseline"/>
        </w:rPr>
      </w:pPr>
      <w:r w:rsidDel="00000000" w:rsidR="00000000" w:rsidRPr="00000000">
        <w:rPr>
          <w:sz w:val="24"/>
          <w:szCs w:val="24"/>
          <w:vertAlign w:val="baseline"/>
          <w:rtl w:val="0"/>
        </w:rPr>
        <w:t xml:space="preserve">С оглед горното КПКОНПИ е компетентна да разгледа подадения сигнал.</w:t>
      </w:r>
    </w:p>
    <w:p w:rsidR="00000000" w:rsidDel="00000000" w:rsidP="00000000" w:rsidRDefault="00000000" w:rsidRPr="00000000" w14:paraId="00000043">
      <w:pPr>
        <w:ind w:firstLine="709"/>
        <w:jc w:val="both"/>
        <w:rPr>
          <w:sz w:val="24"/>
          <w:szCs w:val="24"/>
          <w:vertAlign w:val="baseline"/>
        </w:rPr>
      </w:pPr>
      <w:r w:rsidDel="00000000" w:rsidR="00000000" w:rsidRPr="00000000">
        <w:rPr>
          <w:sz w:val="24"/>
          <w:szCs w:val="24"/>
          <w:vertAlign w:val="baseline"/>
          <w:rtl w:val="0"/>
        </w:rPr>
        <w:t xml:space="preserve">Видно от писмо на министъра на образованието и науката с вх. № ЦУ 01/13210/31.07.2020г. на КПКОНПИ, в периода от 04.05.2017г. до 30.07.2020 г. няма договорни взаимоотношения с Фондация „***“, свързани с предоставяне на услуги по Оперативна програма „Развитие на човешките ресурси“, включително и за консултантска дейност и няма сключени договори по Програма „Еразъм +“ с Фондация „***“.</w:t>
      </w:r>
      <w:r w:rsidDel="00000000" w:rsidR="00000000" w:rsidRPr="00000000">
        <w:rPr>
          <w:vertAlign w:val="baseline"/>
          <w:rtl w:val="0"/>
        </w:rPr>
        <w:t xml:space="preserve"> </w:t>
      </w:r>
      <w:r w:rsidDel="00000000" w:rsidR="00000000" w:rsidRPr="00000000">
        <w:rPr>
          <w:sz w:val="24"/>
          <w:szCs w:val="24"/>
          <w:vertAlign w:val="baseline"/>
          <w:rtl w:val="0"/>
        </w:rPr>
        <w:t xml:space="preserve">МОН няма сключени договори с „***“ АД и „***“ ООД, както и не са издавани актове и не са извършвани други действия от страна на Красимир Вълчев – министър на образованието и науката по отношение на тези дружества.</w:t>
      </w:r>
    </w:p>
    <w:p w:rsidR="00000000" w:rsidDel="00000000" w:rsidP="00000000" w:rsidRDefault="00000000" w:rsidRPr="00000000" w14:paraId="00000044">
      <w:pPr>
        <w:ind w:firstLine="709"/>
        <w:jc w:val="both"/>
        <w:rPr>
          <w:sz w:val="24"/>
          <w:szCs w:val="24"/>
          <w:vertAlign w:val="baseline"/>
        </w:rPr>
      </w:pPr>
      <w:r w:rsidDel="00000000" w:rsidR="00000000" w:rsidRPr="00000000">
        <w:rPr>
          <w:sz w:val="24"/>
          <w:szCs w:val="24"/>
          <w:vertAlign w:val="baseline"/>
          <w:rtl w:val="0"/>
        </w:rPr>
        <w:t xml:space="preserve">От събраните по преписката доказателства не се установи Красимир Вълчев, в качеството си на министър на образованието и науката, да е издавал актове, сключвал договори и да е извършвал други действия, по отношение на „***“ АД, „***“ ООД, както и по отношение на Фондация „***“ такива, свързани с предоставяне на услуги по Оперативна програма „Развитие на човешките ресурси“, включително и за консултантска дейност и няма сключени договори по Програма „Еразъм +“ с Фондация „***“ в периода от 04.05.2017г. до 30.07.2020 г. </w:t>
      </w:r>
    </w:p>
    <w:p w:rsidR="00000000" w:rsidDel="00000000" w:rsidP="00000000" w:rsidRDefault="00000000" w:rsidRPr="00000000" w14:paraId="00000045">
      <w:pPr>
        <w:ind w:firstLine="709"/>
        <w:jc w:val="both"/>
        <w:rPr>
          <w:sz w:val="24"/>
          <w:szCs w:val="24"/>
          <w:vertAlign w:val="baseline"/>
        </w:rPr>
      </w:pPr>
      <w:r w:rsidDel="00000000" w:rsidR="00000000" w:rsidRPr="00000000">
        <w:rPr>
          <w:sz w:val="24"/>
          <w:szCs w:val="24"/>
          <w:vertAlign w:val="baseline"/>
          <w:rtl w:val="0"/>
        </w:rPr>
        <w:t xml:space="preserve">Следователно, липсват упражнени правомощия от Красимир Вълчев, в качеството му на министър на образованието и науката, по отношение на „***“ АД, „***“ ООД, както и по отношение на Фондация „***“ във връзка с предоставяне на услуги по Оперативна програма „Развитие на човешките ресурси“ и по Програма „Еразъм +“. В качеството си на министър на образованието и науката Красимир Вълчев не е упражнил правомощия във връзка с Договор № Д03-3/22.01.2018г. по Оперативна програма „Наука и образование за интелигентен растеж“ 2014-2020, сключен между Министерството на образованието и науката, представлявано от Е. К. - ръководител на проект BG05M20P001-3.004 „Нов шанс за успех“ и Фондация „***“, представлявано от С. Д. - Председател па Управителния съвет и Договор № Д03-73/22.06.2018 г. по Оперативна програма „Наука и образование за интелигентен растеж“ 2014-2020, сключен между Министерството на образованието и науката, представлявано от Е. К. - ръководител на проект BG05M20P001-3.004 „Нов шанс за успех“ и „***“ АД, представлявано от Й. Т. - изпълнителен директор. Договорите са сключени от ръководителя на проект BG05M20P001-3.004 „Нов шанс за успех“, който при изпълнение на дейностите по проекта има самостоятелно основание да подписва документи, сключва договори и разходва финансови следства по проекта.</w:t>
      </w:r>
    </w:p>
    <w:p w:rsidR="00000000" w:rsidDel="00000000" w:rsidP="00000000" w:rsidRDefault="00000000" w:rsidRPr="00000000" w14:paraId="00000046">
      <w:pPr>
        <w:ind w:firstLine="720"/>
        <w:jc w:val="both"/>
        <w:rPr>
          <w:sz w:val="24"/>
          <w:szCs w:val="24"/>
          <w:vertAlign w:val="baseline"/>
        </w:rPr>
      </w:pPr>
      <w:r w:rsidDel="00000000" w:rsidR="00000000" w:rsidRPr="00000000">
        <w:rPr>
          <w:sz w:val="24"/>
          <w:szCs w:val="24"/>
          <w:vertAlign w:val="baseline"/>
          <w:rtl w:val="0"/>
        </w:rPr>
        <w:t xml:space="preserve">Предвид изложеното, се налага изводът, че е налице само един от елементите на състава на конфликт на интереси по чл. 2 от ЗПУКИ (отм.), респективно чл. 52 от ЗПКОНПИ, а именно: лице заемало публична длъжност и лице, заемащо висша публична длъжност (Красимир Вълчев). Липсват обаче упражнени от лицето правомощия по служба в частен интерес – негов или на свързано с него лице. Липсата на който и да е елемент от понятието „конфликт на интереси“ обуславя извод за невъзможност за нарушаване на забраните по Глава Втора от ЗПУКИ (отм.), респективно Глава Осма, Раздел II от ЗПКОНПИ, които представляват негова проявна форма и за липсата на конфликт на интереси по смисъла на чл. 2 от ЗПУКИ (отм.) и чл. 52 от ЗПКОНПИ.</w:t>
      </w:r>
    </w:p>
    <w:p w:rsidR="00000000" w:rsidDel="00000000" w:rsidP="00000000" w:rsidRDefault="00000000" w:rsidRPr="00000000" w14:paraId="00000047">
      <w:pPr>
        <w:tabs>
          <w:tab w:val="left" w:leader="none" w:pos="567"/>
        </w:tabs>
        <w:ind w:firstLine="720"/>
        <w:jc w:val="both"/>
        <w:rPr>
          <w:color w:val="000000"/>
          <w:sz w:val="24"/>
          <w:szCs w:val="24"/>
          <w:vertAlign w:val="baseline"/>
        </w:rPr>
      </w:pPr>
      <w:r w:rsidDel="00000000" w:rsidR="00000000" w:rsidRPr="00000000">
        <w:rPr>
          <w:color w:val="000000"/>
          <w:sz w:val="24"/>
          <w:szCs w:val="24"/>
          <w:vertAlign w:val="baseline"/>
          <w:rtl w:val="0"/>
        </w:rPr>
        <w:t xml:space="preserve">Красимир Вълчев, в качеството си на министър на образованието и науката, е одобрил проекти на учебници и учебни комплекти за възрастови групи и ученици в различни класове, внесени за одобрение от „***“ АД, подписвайки Заповед № РД 09-1124/21.05.2020г., Заповед № РД 09-1438/07.07.2020г., Заповед № РД 09-1439/07.07.2020г., Заповед № РД 09-1440/07.07.2020г., Заповед № РД 09-1441/07.07.2020г., Заповед № РД 09-1447/21.05.2020г., Заповед № РД 09-1449/21.05.2020г., Заповед № РД 09-1152/21.05.2020г., Заповед № РД 09-1156/21.05.2020г., Заповед № РД 09-1159/21.05.2020г., Заповед № РД 09-1172/21.05.2020г., Заповед № РД 09-1442/07.07.2020г., Заповед № РД 09-1445/07.07.2020г., Заповед № РД 09-1448/07.07.2020г., Заповед № РД 09-1450/07.07.2020г., Заповед № РД 09-1535/17.07.2020г., Заповед № РД 09-1545/17.07.2020г., Заповед № РД 09-1553/17.07.2020г., Заповед № РД 09-1555/17.07.2020г., Заповед № РД 09-1556/17.07.2020г., Заповед № РД 09-1561/17.07.2020г., Заповед № РД 09-1565/17.07.2020г., Заповед № РД 09-1568/17.07.2020г., Заповед № РД 09-1569/17.07.2020г., Заповед № РД 09-1572/17.07.2020г., Заповед № РД 09-1573/17.07.2020г., Заповед № РД 09-1574/17.07.2020г., Заповед № РД 09-1577/17.07.2020г., Заповед № РД 09-1579/17.07.2020г., Заповед № РД 09-1581/17.07.2020г., Заповед № РД 09-1586/17.07.2020г., Заповед № РД 09-1589/17.07.2020г., Заповед № РД 09-1594/17.07.2020г., Заповед № РД 09-1595/17.07.2020г., Заповед № РД 09-1624/22.07.2020г., Заповед № РД 09-2074/13.08.2019г., Заповед № РД 09-1716/25.06.2019г., Заповед № РД 09-1711/25.06.2019г., Заповед № РД 09-1706/25.06.2019г., Заповед № РД 09-1704/25.06.2019г., Заповед № РД 09-1696/25.06.2019г., Заповед № РД 09-1692/25.06.2019г., Заповед № РД 09-1683/25.06.2019г., Заповед № РД 09-1678/25.06.2019г., Заповед № РД 09-1670/25.06.2019г., Заповед № РД 09-1669/25.06.2019г., Заповед № РД 09-1666/25.06.2019г., Заповед № РД 09-1660/25.06.2019г., Заповед № РД 09-1640/25.06.2019г., Заповед № РД 09-1636/25.06.2019г., Заповед № РД 09-1635/25.06.2019г., Заповед № РД 09-1632/25.06.2019г., Заповед № РД 09-1630/25.06.2019г., Заповед № РД 09-1624/25.06.2019г., Заповед № РД 09-1613/25.06.2019г., Заповед № РД 09-1612/25.06.2019г., Заповед № РД 09-1607/25.06.2019г., Заповед № РД 09-1602/25.06.2019г., Заповед № РД 09-1556/18.06.2019г., Заповед № РД 09-1554/18.06.2019г., Заповед № РД 09-1552/18.06.2019г., Заповед № РД 09-1551/18.06.2019г., Заповед № РД 09-1548/18.06.2019г., Заповед № РД 09-1222/09.05.2019г., Заповед № РД 09-987/01.04.2019г., Заповед № РД 09-976/01.04.2019г., Заповед № РД 09-974/01.04.2019г., Заповед № РД 09-970/01.04.2019г., Заповед № РД 09-969/01.04.2019г., Заповед № РД 09-962/01.04.2019г., Заповед № РД 09-958/01.04.2019г., Заповед № РД 09-951/01.04.2019г., Заповед № РД 09-937/01.04.2019г., Заповед № РД 09-933/01.04.2019г., Заповед № РД 09-932/01.04.2019г., Заповед № РД 09-924/01.04.2019г., Заповед № РД 09-1466/20.07.2018г., Заповед № РД 09-1456/20.07.2018г., Заповед № РД 09-1447/20.07.2018г., Заповед № РД 09-1439/20.07.2018г., Заповед № РД 09-1435/20.07.2018г., Заповед № РД 09-1430/20.07.2018г., Заповед № РД 09-1422/20.07.2018г., Заповед № РД 09-1412/20.07.2018г., Заповед № РД 09-1403/20.07.2018г., Заповед № РД 09-1402/20.07.2018г., Заповед № РД 09-1398/20.07.2018г., Заповед № РД 09-1395/20.07.2018г., Заповед № РД 09-1392/20.07.2018г., Заповед № РД 09-1381/20.07.2018г., Заповед № РД 09-1373/19.07.2018г., Заповед № РД 09-1364/19.07.2018г., Заповед № РД 09-1363/19.07.2018г., Заповед № РД 09-1352/19.07.2018г., Заповед № РД 09-1341/19.07.2018г., Заповед № РД 09-1340/19.07.2018г., Заповед № РД 09-1331/19.07.2018г., Заповед № РД 09-1328/19.07.2018г., Заповед № РД 09-1326/19.07.2018г., Заповед № РД 09-1313/19.07.2018г., Заповед № РД 09-1309/19.07.2018г., Заповед № РД 09-1302/19.07.2018г., Заповед № РД 09-1301/19.07.2018г., Заповед № РД 09-1297/19.07.2018г., Заповед № РД 09-1291/19.07.2018г., Заповед № РД 09-1284/19.07.2018г., Заповед № РД 09-1283/19.07.2018г., Заповед № РД 09-1272/19.07.2018г., Заповед № РД 09-1260/19.07.2018г., Заповед № РД 09-1259/19.07.2018г., Заповед № РД 09-1252/19.07.2018г., Заповед № РД 09-1246/19.07.2018г., Заповед № РД 09-1243/19.07.2018г., Заповед № РД 09-1240/19.07.2018г., Заповед № РД 09-1220/19.07.2018г., Заповед № РД 09-1219/19.07.2018г., Заповед № РД 09-1215/19.07.2018г., Заповед № РД 09-1213/19.07.2018г., Заповед № РД 09-1208/19.07.2018г., Заповед № РД 09-1206/19.07.2018г., Заповед № РД 09-1192/19.07.2018г., Заповед № РД 09-1186/19.07.2018г., Заповед № РД 09-1183/19.07.2018г., Заповед № РД 09-576/28.03.2018г., Заповед № РД 09-575/28.03.2018г., Заповед № РД 09-573/28.03.2018г., Заповед № РД 09-571/28.03.2018г., Заповед № РД 09-568/28.03.2018г., Заповед № РД 09-566/28.03.2018г., Заповед № РД 09-531/27.03.2018г., Заповед № РД 09-528/27.03.2018г., Заповед № РД 09-527/27.03.2018г., Заповед № РД 09-525/27.03.2018г., Заповед № РД 09-524/27.03.2018г., Заповед № РД 09-523/27.03.2018г., с което е упражнил свои правомощия по чл. 160, ал. 1 и ал. 2 от Закона за предучилищното и училищното образование (ЗПУО). </w:t>
      </w:r>
    </w:p>
    <w:p w:rsidR="00000000" w:rsidDel="00000000" w:rsidP="00000000" w:rsidRDefault="00000000" w:rsidRPr="00000000" w14:paraId="00000048">
      <w:pPr>
        <w:tabs>
          <w:tab w:val="left" w:leader="none" w:pos="567"/>
        </w:tabs>
        <w:ind w:firstLine="720"/>
        <w:jc w:val="both"/>
        <w:rPr>
          <w:color w:val="000000"/>
          <w:sz w:val="24"/>
          <w:szCs w:val="24"/>
          <w:vertAlign w:val="baseline"/>
        </w:rPr>
      </w:pPr>
      <w:r w:rsidDel="00000000" w:rsidR="00000000" w:rsidRPr="00000000">
        <w:rPr>
          <w:color w:val="000000"/>
          <w:sz w:val="24"/>
          <w:szCs w:val="24"/>
          <w:vertAlign w:val="baseline"/>
          <w:rtl w:val="0"/>
        </w:rPr>
        <w:t xml:space="preserve">Съгласно посочените разпоредби, министърът на образованието и науката със заповед одобрява всички проекти на познавателни книжки, за които въз основа на оценяването е установено, че отговарят на държавния образователен стандарт за познавателните книжки, учебниците и учебните помагала, както и със заповед одобрява всички проекти на учебници и на учебни комплекти, за които въз основа на оценяването е установено, че отговарят на държавния образователен стандарт за познавателните книжки, учебниците и учебните помагала, разработени са въз основа на утвърдените програми по чл. 76, ал. 7, чл. 78, ал. 1 и чл. 83, ал. 7 от ЗПУО и са приложими в практиката.</w:t>
      </w:r>
    </w:p>
    <w:p w:rsidR="00000000" w:rsidDel="00000000" w:rsidP="00000000" w:rsidRDefault="00000000" w:rsidRPr="00000000" w14:paraId="00000049">
      <w:pPr>
        <w:ind w:firstLine="709"/>
        <w:jc w:val="both"/>
        <w:rPr>
          <w:sz w:val="24"/>
          <w:szCs w:val="24"/>
          <w:vertAlign w:val="baseline"/>
        </w:rPr>
      </w:pPr>
      <w:r w:rsidDel="00000000" w:rsidR="00000000" w:rsidRPr="00000000">
        <w:rPr>
          <w:sz w:val="24"/>
          <w:szCs w:val="24"/>
          <w:vertAlign w:val="baseline"/>
          <w:rtl w:val="0"/>
        </w:rPr>
        <w:t xml:space="preserve">Издавайки посочените по-горе заповеди, Вълчев е осъществил правомощията си на министър на образованието и науката, съгласно разпоредбата на чл. 160, ал. 1 и ал. 2 от ЗПУО. </w:t>
      </w:r>
    </w:p>
    <w:p w:rsidR="00000000" w:rsidDel="00000000" w:rsidP="00000000" w:rsidRDefault="00000000" w:rsidRPr="00000000" w14:paraId="0000004A">
      <w:pPr>
        <w:ind w:firstLine="709"/>
        <w:jc w:val="both"/>
        <w:rPr>
          <w:sz w:val="24"/>
          <w:szCs w:val="24"/>
          <w:vertAlign w:val="baseline"/>
        </w:rPr>
      </w:pPr>
      <w:r w:rsidDel="00000000" w:rsidR="00000000" w:rsidRPr="00000000">
        <w:rPr>
          <w:sz w:val="24"/>
          <w:szCs w:val="24"/>
          <w:vertAlign w:val="baseline"/>
          <w:rtl w:val="0"/>
        </w:rPr>
        <w:t xml:space="preserve">От събраните по преписката доказателства не се установи свързаност между Красимир Вълчев и  членовете на Съвета на директорите и акционерите в „***“ АД – Б.Г. Д., Н. Д. К., Й. К. Т., Н. И. П.-С. и Л. Х. И., по смисъла на §1, т. 1 от ДР на ЗПУКИ (отм.), респ. § 1, т. 15, б „а“ от ДР на ЗПКОНПИ.</w:t>
      </w:r>
    </w:p>
    <w:p w:rsidR="00000000" w:rsidDel="00000000" w:rsidP="00000000" w:rsidRDefault="00000000" w:rsidRPr="00000000" w14:paraId="0000004B">
      <w:pPr>
        <w:ind w:firstLine="709"/>
        <w:jc w:val="both"/>
        <w:rPr>
          <w:sz w:val="24"/>
          <w:szCs w:val="24"/>
          <w:vertAlign w:val="baseline"/>
        </w:rPr>
      </w:pPr>
      <w:r w:rsidDel="00000000" w:rsidR="00000000" w:rsidRPr="00000000">
        <w:rPr>
          <w:sz w:val="24"/>
          <w:szCs w:val="24"/>
          <w:vertAlign w:val="baseline"/>
          <w:rtl w:val="0"/>
        </w:rPr>
        <w:t xml:space="preserve">Липсва частен интерес за Красимир Вълчев, или свързано с него лице, при издаването на цитираните заповеди, който да води до облага от материален или нематериален характер за Вълчев или за свързани с него лица, като включително не са поемани задължения. Това е така, защото, от една страна, с издаването на изброените по-горе заповеди, се цели осигуряване упражняване на правото на предучилищно и училищно образование и се упражняват законови правомощия на министъра на образованието и науката, насочени към постигане на целите на законодателя в предучилищното и училищното образование в Република България, формулирани в чл.  5, ал. 1 от ЗПУО. Органът, който има правомощия да одобрява със заповед проекти на </w:t>
      </w:r>
      <w:r w:rsidDel="00000000" w:rsidR="00000000" w:rsidRPr="00000000">
        <w:rPr>
          <w:color w:val="000000"/>
          <w:sz w:val="24"/>
          <w:szCs w:val="24"/>
          <w:vertAlign w:val="baseline"/>
          <w:rtl w:val="0"/>
        </w:rPr>
        <w:t xml:space="preserve">познавателни книжки в сферата на предучилищното образование, както и учебници и на учебни комплекти в сферата на училищното образование, е министърът на културата и образованието.</w:t>
      </w:r>
      <w:r w:rsidDel="00000000" w:rsidR="00000000" w:rsidRPr="00000000">
        <w:rPr>
          <w:rtl w:val="0"/>
        </w:rPr>
      </w:r>
    </w:p>
    <w:p w:rsidR="00000000" w:rsidDel="00000000" w:rsidP="00000000" w:rsidRDefault="00000000" w:rsidRPr="00000000" w14:paraId="0000004C">
      <w:pPr>
        <w:ind w:firstLine="709"/>
        <w:jc w:val="both"/>
        <w:rPr>
          <w:sz w:val="24"/>
          <w:szCs w:val="24"/>
          <w:vertAlign w:val="baseline"/>
        </w:rPr>
      </w:pPr>
      <w:r w:rsidDel="00000000" w:rsidR="00000000" w:rsidRPr="00000000">
        <w:rPr>
          <w:sz w:val="24"/>
          <w:szCs w:val="24"/>
          <w:vertAlign w:val="baseline"/>
          <w:rtl w:val="0"/>
        </w:rPr>
        <w:t xml:space="preserve">Предвид изложеното, се налага изводът, че са налице два от елементите на състава на конфликт на интереси по чл. 2 от ЗПУКИ (отм.), респективно чл. 52 от ЗПКОНПИ, а именно: лице заемало публична длъжност и лице, заемащо висша публична длъжност (Красимир Вълчев) и упражнени от лицето правомощия по служба. Липсва обаче частен интерес – негов или на свързано с него лице. Липсата на който и да е елемент от понятието „конфликт на интереси“ обуславя извод за невъзможност за нарушаване на забраните по Глава Втора от ЗПУКИ (отм.), респективно Глава Осма, Раздел II от ЗПКОНПИ, които представляват негова проявна форма и за липсата на конфликт на интереси по смисъла на чл. 2 от ЗПУКИ (отм.) и чл. 52 от ЗПКОНПИ.</w:t>
      </w:r>
    </w:p>
    <w:p w:rsidR="00000000" w:rsidDel="00000000" w:rsidP="00000000" w:rsidRDefault="00000000" w:rsidRPr="00000000" w14:paraId="0000004D">
      <w:pPr>
        <w:ind w:firstLine="709"/>
        <w:jc w:val="both"/>
        <w:rPr>
          <w:sz w:val="24"/>
          <w:szCs w:val="24"/>
          <w:vertAlign w:val="baseline"/>
        </w:rPr>
      </w:pPr>
      <w:r w:rsidDel="00000000" w:rsidR="00000000" w:rsidRPr="00000000">
        <w:rPr>
          <w:sz w:val="24"/>
          <w:szCs w:val="24"/>
          <w:vertAlign w:val="baseline"/>
          <w:rtl w:val="0"/>
        </w:rPr>
        <w:t xml:space="preserve">Заповедите, с които са одобрени програми за обучение и повишаване на квалификацията на педагогически специалисти, внесени са промени в съдържанието на одобрени програми, както и промени на обучители по чл. 231, ал. 3, т. 2 от ЗПУО                 (Заповед № РД 09-3378/15.08.2017г., Заповед № РД 09-3377/15.08.2017г., Заповед № РД 09-3375/15.08.2017г., Заповед № РД 09-3374/15.08.2017г., Заповед № РД 09-3369/15.08.2017г., Заповед № РД 09-3368/15.08.2017г., Заповед № РД 09-3361/15.08.2017г., Заповед № РД 09-3344/15.08.2017г., Заповед № РД 09-3343/15.08.2017г., Заповед № РД 09-3337/15.08.2017г., Заповед № РД 09-3332/15.08.2017г., Заповед № РД 09-3330/15.08.2017г., Заповед № РД 09-3323/15.08.2017г., Заповед № РД 09-3319/15.08.2017г., Заповед № РД 09-3315/15.08.2017г., Заповед № РД 09-3312/14.08.2017г., Заповед № РД 09-3304/14.08.2017г., Заповед № РД 09-3303/14.08.2017г., Заповед № РД 09-3295/14.08.2017г., Заповед № РД 09-3294/14.08.2017г., Заповед № РД 09-3292/14.08.2017г., Заповед № РД 09-3287/14.08.2017г., Заповед № РД 09-3273/14.08.2017г., Заповед № РД 09-3270/14.08.2017г., Заповед № РД 09-3265/14.08.2017г., Заповед № РД 09-3263/14.08.2017г., Заповед № РД 09-3261/14.08.2017г., Заповед № РД 09-3259/14.08.2017г., Заповед № РД 09-3238/14.08.2017г., Заповед № РД 09-3232/14.08.2017г., Заповед № РД 09-3231/14.08.2017г., Заповед № РД 09-3228/14.08.2017г., Заповед № РД 09-3227/14.08.2017г., Заповед № РД 09-3218/14.08.2017г., Заповед № РД 09-3213/14.08.2017г., Заповед № РД 09-3207/14.08.2017г., Заповед № РД 09-3200/14.08.2017г., Заповед № РД 09-3189/14.08.2017г., Заповед № РД 09-3178/14.08.2017г., Заповед № РД 09-3176/14.08.2017г., Заповед № РД 09-3162/14.08.2017г., Заповед № РД 09-3155/14.08.2017г., Заповед № РД 09-3150/14.08.2017г., Заповед № РД 09-3148/14.08.2017г., Заповед № РД 09-3141/14.08.2017г., Заповед № РД 09-3135/14.08.2017г., Заповед № РД 09-3134/14.08.2017г., Заповед № РД 09-3121/14.08.2017г., Заповед № РД 09-144/22.01.2020г., Заповед № РД 09-47/22.01.2020г., Заповед № РД 09-3102/16.12.2019г., Заповед № РД 09-1736/27.06.2019г., Заповед № РД 09-669/18.02.2019г., Заповед № РД 09-388/17.01.2019г., Заповед № РД 09-321/16.01.2019г., Заповед № РД 09-3455/29.11.2018г., Заповед № РД 09-1122/04.07.2018г., Заповед № РД 09-996/07.06.2018г., Заповед № РД 09-208/02.02.2018г., Заповед № 09-2761/14.07.2017г.) са подписани от Т. М. - заместник-министър на образованието и науката. Поради това, при издаването на тези заповеди, Красимир Вълчев не е упражнил правомощия по служба.</w:t>
      </w:r>
    </w:p>
    <w:p w:rsidR="00000000" w:rsidDel="00000000" w:rsidP="00000000" w:rsidRDefault="00000000" w:rsidRPr="00000000" w14:paraId="0000004E">
      <w:pPr>
        <w:ind w:firstLine="709"/>
        <w:jc w:val="both"/>
        <w:rPr>
          <w:sz w:val="24"/>
          <w:szCs w:val="24"/>
          <w:vertAlign w:val="baseline"/>
        </w:rPr>
      </w:pPr>
      <w:r w:rsidDel="00000000" w:rsidR="00000000" w:rsidRPr="00000000">
        <w:rPr>
          <w:sz w:val="24"/>
          <w:szCs w:val="24"/>
          <w:vertAlign w:val="baseline"/>
          <w:rtl w:val="0"/>
        </w:rPr>
        <w:t xml:space="preserve">Като е сключил два договора, в качеството си на председател на КЗП с „***“ АД, а именно: Договор № 64/06.11.2017г. с предмет - изработване и доставка на промоционални материали (флаш памети, чаши, стенни и настолни часовници и др.) и Договор № 25/02.04.2019г. с предмет – изработване на идейна концепция за лого версия на знака на КЗП по повод отбелязване на 20 години от създаването ѝ, вътрешна и външна комуникационна компания за популяризиране и възприемане на лого версиите в публичното пространство и сред служителите на КЗП и други институции, Димитър Йотов е упражнил свои правомощия по служба. </w:t>
      </w:r>
    </w:p>
    <w:p w:rsidR="00000000" w:rsidDel="00000000" w:rsidP="00000000" w:rsidRDefault="00000000" w:rsidRPr="00000000" w14:paraId="0000004F">
      <w:pPr>
        <w:ind w:firstLine="709"/>
        <w:jc w:val="both"/>
        <w:rPr>
          <w:sz w:val="24"/>
          <w:szCs w:val="24"/>
          <w:vertAlign w:val="baseline"/>
        </w:rPr>
      </w:pPr>
      <w:r w:rsidDel="00000000" w:rsidR="00000000" w:rsidRPr="00000000">
        <w:rPr>
          <w:sz w:val="24"/>
          <w:szCs w:val="24"/>
          <w:vertAlign w:val="baseline"/>
          <w:rtl w:val="0"/>
        </w:rPr>
        <w:t xml:space="preserve">Не се установи свързаност между Димитър Йотов, от една страна и М. М.М., Е. С. К. и П. Г. Ч. – членове на Съвета на директорите на „***“ АД и</w:t>
      </w:r>
      <w:r w:rsidDel="00000000" w:rsidR="00000000" w:rsidRPr="00000000">
        <w:rPr>
          <w:b w:val="1"/>
          <w:bCs w:val="1"/>
          <w:sz w:val="24"/>
          <w:szCs w:val="24"/>
          <w:vertAlign w:val="baseline"/>
          <w:rtl w:val="0"/>
        </w:rPr>
        <w:t xml:space="preserve"> </w:t>
      </w:r>
      <w:r w:rsidDel="00000000" w:rsidR="00000000" w:rsidRPr="00000000">
        <w:rPr>
          <w:sz w:val="24"/>
          <w:szCs w:val="24"/>
          <w:vertAlign w:val="baseline"/>
          <w:rtl w:val="0"/>
        </w:rPr>
        <w:t xml:space="preserve">Е. С. К. и М. П. Ч. – акционери в „***“ АД по смисъла на § 1, т. 1 от ДР на ЗПУКИ (отм.), респ. § 1, т. 15, б. „а“ от ДР на ЗПКОНПИ. Л. В. не попада в обхвата на свързаните лица с Димитър Йотов, тъй като не се установи родство по смисъла на § 1, т. 1 от ДР на ЗПУКИ (отм.), респ. § 1, т. 15, б. „а“ от ДР на ЗПКОНПИ.</w:t>
      </w:r>
    </w:p>
    <w:p w:rsidR="00000000" w:rsidDel="00000000" w:rsidP="00000000" w:rsidRDefault="00000000" w:rsidRPr="00000000" w14:paraId="00000050">
      <w:pPr>
        <w:ind w:firstLine="709"/>
        <w:jc w:val="both"/>
        <w:rPr>
          <w:sz w:val="24"/>
          <w:szCs w:val="24"/>
          <w:vertAlign w:val="baseline"/>
        </w:rPr>
      </w:pPr>
      <w:r w:rsidDel="00000000" w:rsidR="00000000" w:rsidRPr="00000000">
        <w:rPr>
          <w:sz w:val="24"/>
          <w:szCs w:val="24"/>
          <w:vertAlign w:val="baseline"/>
          <w:rtl w:val="0"/>
        </w:rPr>
        <w:t xml:space="preserve">Димитър Йотов е упражнил свои правомощия по служба при липса на частен интерес, негов или на свързано с него лице, при сключване на Договор № 25/02.04.2019г. и Договор № 64/06.11.2017г. с „***“ АД. Липсата на частен интерес от страна на лицето, заемащо висша публична длъжност, както и на който и да е от останалите елементи от понятието „конфликт на интереси“ изключва наличието на нарушение на забраните по Глава Осма, Раздел II от ЗПКОНПИ и Глава втора от ЗПУКИ (отм.), които представляват негова проявна форма.</w:t>
      </w:r>
    </w:p>
    <w:p w:rsidR="00000000" w:rsidDel="00000000" w:rsidP="00000000" w:rsidRDefault="00000000" w:rsidRPr="00000000" w14:paraId="00000051">
      <w:pPr>
        <w:ind w:firstLine="709"/>
        <w:jc w:val="both"/>
        <w:rPr>
          <w:sz w:val="24"/>
          <w:szCs w:val="24"/>
          <w:vertAlign w:val="baseline"/>
        </w:rPr>
      </w:pPr>
      <w:r w:rsidDel="00000000" w:rsidR="00000000" w:rsidRPr="00000000">
        <w:rPr>
          <w:rtl w:val="0"/>
        </w:rPr>
      </w:r>
    </w:p>
    <w:p w:rsidR="00000000" w:rsidDel="00000000" w:rsidP="00000000" w:rsidRDefault="00000000" w:rsidRPr="00000000" w14:paraId="00000052">
      <w:pPr>
        <w:tabs>
          <w:tab w:val="left" w:leader="none" w:pos="567"/>
        </w:tabs>
        <w:spacing w:line="276" w:lineRule="auto"/>
        <w:ind w:firstLine="726"/>
        <w:jc w:val="both"/>
        <w:rPr>
          <w:color w:val="000000"/>
          <w:sz w:val="24"/>
          <w:szCs w:val="24"/>
          <w:vertAlign w:val="baseline"/>
        </w:rPr>
      </w:pPr>
      <w:r w:rsidDel="00000000" w:rsidR="00000000" w:rsidRPr="00000000">
        <w:rPr>
          <w:color w:val="000000"/>
          <w:sz w:val="24"/>
          <w:szCs w:val="24"/>
          <w:vertAlign w:val="baseline"/>
          <w:rtl w:val="0"/>
        </w:rPr>
        <w:t xml:space="preserve">Предвид изложеното, на основание чл. 74, ал. 1 и ал. 2 ЗПКОНПИ, Комисията за противодействие на корупцията и за отнемане на незаконно придобитото имущество </w:t>
      </w:r>
    </w:p>
    <w:p w:rsidR="00000000" w:rsidDel="00000000" w:rsidP="00000000" w:rsidRDefault="00000000" w:rsidRPr="00000000" w14:paraId="00000053">
      <w:pPr>
        <w:tabs>
          <w:tab w:val="left" w:leader="none" w:pos="567"/>
        </w:tabs>
        <w:spacing w:line="276" w:lineRule="auto"/>
        <w:jc w:val="center"/>
        <w:rPr>
          <w:b w:val="0"/>
          <w:bCs w:val="0"/>
          <w:sz w:val="24"/>
          <w:szCs w:val="24"/>
          <w:vertAlign w:val="baseline"/>
        </w:rPr>
      </w:pPr>
      <w:r w:rsidDel="00000000" w:rsidR="00000000" w:rsidRPr="00000000">
        <w:rPr>
          <w:rtl w:val="0"/>
        </w:rPr>
      </w:r>
    </w:p>
    <w:p w:rsidR="00000000" w:rsidDel="00000000" w:rsidP="00000000" w:rsidRDefault="00000000" w:rsidRPr="00000000" w14:paraId="00000054">
      <w:pPr>
        <w:tabs>
          <w:tab w:val="left" w:leader="none" w:pos="567"/>
        </w:tabs>
        <w:spacing w:line="276" w:lineRule="auto"/>
        <w:jc w:val="center"/>
        <w:rPr>
          <w:b w:val="0"/>
          <w:bCs w:val="0"/>
          <w:sz w:val="24"/>
          <w:szCs w:val="24"/>
          <w:vertAlign w:val="baseline"/>
        </w:rPr>
      </w:pPr>
      <w:r w:rsidDel="00000000" w:rsidR="00000000" w:rsidRPr="00000000">
        <w:rPr>
          <w:b w:val="1"/>
          <w:bCs w:val="1"/>
          <w:sz w:val="24"/>
          <w:szCs w:val="24"/>
          <w:vertAlign w:val="baseline"/>
          <w:rtl w:val="0"/>
        </w:rPr>
        <w:t xml:space="preserve">Р Е Ш И:</w:t>
      </w:r>
      <w:r w:rsidDel="00000000" w:rsidR="00000000" w:rsidRPr="00000000">
        <w:rPr>
          <w:rtl w:val="0"/>
        </w:rPr>
      </w:r>
    </w:p>
    <w:p w:rsidR="00000000" w:rsidDel="00000000" w:rsidP="00000000" w:rsidRDefault="00000000" w:rsidRPr="00000000" w14:paraId="00000055">
      <w:pPr>
        <w:tabs>
          <w:tab w:val="left" w:leader="none" w:pos="567"/>
        </w:tabs>
        <w:spacing w:line="276" w:lineRule="auto"/>
        <w:jc w:val="center"/>
        <w:rPr>
          <w:b w:val="0"/>
          <w:bCs w:val="0"/>
          <w:sz w:val="24"/>
          <w:szCs w:val="24"/>
          <w:vertAlign w:val="baseline"/>
        </w:rPr>
      </w:pPr>
      <w:r w:rsidDel="00000000" w:rsidR="00000000" w:rsidRPr="00000000">
        <w:rPr>
          <w:rtl w:val="0"/>
        </w:rPr>
      </w:r>
    </w:p>
    <w:p w:rsidR="00000000" w:rsidDel="00000000" w:rsidP="00000000" w:rsidRDefault="00000000" w:rsidRPr="00000000" w14:paraId="00000056">
      <w:pPr>
        <w:ind w:firstLine="567"/>
        <w:jc w:val="both"/>
        <w:rPr>
          <w:sz w:val="24"/>
          <w:szCs w:val="24"/>
          <w:vertAlign w:val="baseline"/>
        </w:rPr>
      </w:pPr>
      <w:r w:rsidDel="00000000" w:rsidR="00000000" w:rsidRPr="00000000">
        <w:rPr>
          <w:b w:val="1"/>
          <w:bCs w:val="1"/>
          <w:sz w:val="24"/>
          <w:szCs w:val="24"/>
          <w:vertAlign w:val="baseline"/>
          <w:rtl w:val="0"/>
        </w:rPr>
        <w:t xml:space="preserve">НЕ УСТАНОВЯВА</w:t>
      </w:r>
      <w:r w:rsidDel="00000000" w:rsidR="00000000" w:rsidRPr="00000000">
        <w:rPr>
          <w:sz w:val="24"/>
          <w:szCs w:val="24"/>
          <w:vertAlign w:val="baseline"/>
          <w:rtl w:val="0"/>
        </w:rPr>
        <w:t xml:space="preserve"> конфликт на интереси по отношение на </w:t>
      </w:r>
      <w:r w:rsidDel="00000000" w:rsidR="00000000" w:rsidRPr="00000000">
        <w:rPr>
          <w:color w:val="000000"/>
          <w:sz w:val="24"/>
          <w:szCs w:val="24"/>
          <w:vertAlign w:val="baseline"/>
          <w:rtl w:val="0"/>
        </w:rPr>
        <w:t xml:space="preserve">Красимир Вълчев, ЕГН: ***, министър на образованието и науката</w:t>
      </w:r>
      <w:r w:rsidDel="00000000" w:rsidR="00000000" w:rsidRPr="00000000">
        <w:rPr>
          <w:sz w:val="24"/>
          <w:szCs w:val="24"/>
          <w:vertAlign w:val="baseline"/>
          <w:rtl w:val="0"/>
        </w:rPr>
        <w:t xml:space="preserve"> и в това му качество  лице, заемало публична длъжност по смисъла на чл. 3, т. 4 от ЗПУКИ (отм.), респ. лице, заемащо висша публична длъжност по смисъла на чл. 6, ал. 1, т. 3 от ЗПКОНПИ, поради липса на упражнени правомощия в периода от 04.05.2017г. до 30.07.2020 г.</w:t>
      </w:r>
      <w:r w:rsidDel="00000000" w:rsidR="00000000" w:rsidRPr="00000000">
        <w:rPr>
          <w:b w:val="1"/>
          <w:bCs w:val="1"/>
          <w:sz w:val="24"/>
          <w:szCs w:val="24"/>
          <w:vertAlign w:val="baseline"/>
          <w:rtl w:val="0"/>
        </w:rPr>
        <w:t xml:space="preserve"> </w:t>
      </w:r>
      <w:r w:rsidDel="00000000" w:rsidR="00000000" w:rsidRPr="00000000">
        <w:rPr>
          <w:sz w:val="24"/>
          <w:szCs w:val="24"/>
          <w:vertAlign w:val="baseline"/>
          <w:rtl w:val="0"/>
        </w:rPr>
        <w:t xml:space="preserve">по отношение на Фондация „***“ във връзка с предоставяне на услуги по Оперативна програма „Развитие на човешките ресурси“ и по Програма „Еразъм +“, както и по отношение на</w:t>
      </w:r>
      <w:r w:rsidDel="00000000" w:rsidR="00000000" w:rsidRPr="00000000">
        <w:rPr>
          <w:i w:val="1"/>
          <w:iCs w:val="1"/>
          <w:sz w:val="24"/>
          <w:szCs w:val="24"/>
          <w:vertAlign w:val="baseline"/>
          <w:rtl w:val="0"/>
        </w:rPr>
        <w:t xml:space="preserve"> </w:t>
      </w:r>
      <w:r w:rsidDel="00000000" w:rsidR="00000000" w:rsidRPr="00000000">
        <w:rPr>
          <w:sz w:val="24"/>
          <w:szCs w:val="24"/>
          <w:vertAlign w:val="baseline"/>
          <w:rtl w:val="0"/>
        </w:rPr>
        <w:t xml:space="preserve">„***“ АД и „***“ ООД. </w:t>
      </w:r>
    </w:p>
    <w:p w:rsidR="00000000" w:rsidDel="00000000" w:rsidP="00000000" w:rsidRDefault="00000000" w:rsidRPr="00000000" w14:paraId="00000057">
      <w:pPr>
        <w:ind w:firstLine="567"/>
        <w:jc w:val="both"/>
        <w:rPr>
          <w:sz w:val="24"/>
          <w:szCs w:val="24"/>
          <w:vertAlign w:val="baseline"/>
        </w:rPr>
      </w:pPr>
      <w:r w:rsidDel="00000000" w:rsidR="00000000" w:rsidRPr="00000000">
        <w:rPr>
          <w:rtl w:val="0"/>
        </w:rPr>
      </w:r>
    </w:p>
    <w:p w:rsidR="00000000" w:rsidDel="00000000" w:rsidP="00000000" w:rsidRDefault="00000000" w:rsidRPr="00000000" w14:paraId="00000058">
      <w:pPr>
        <w:ind w:firstLine="567"/>
        <w:jc w:val="both"/>
        <w:rPr>
          <w:sz w:val="24"/>
          <w:szCs w:val="24"/>
          <w:vertAlign w:val="baseline"/>
        </w:rPr>
      </w:pPr>
      <w:r w:rsidDel="00000000" w:rsidR="00000000" w:rsidRPr="00000000">
        <w:rPr>
          <w:b w:val="1"/>
          <w:bCs w:val="1"/>
          <w:sz w:val="24"/>
          <w:szCs w:val="24"/>
          <w:vertAlign w:val="baseline"/>
          <w:rtl w:val="0"/>
        </w:rPr>
        <w:t xml:space="preserve">НЕ УСТАНОВЯВА</w:t>
      </w:r>
      <w:r w:rsidDel="00000000" w:rsidR="00000000" w:rsidRPr="00000000">
        <w:rPr>
          <w:sz w:val="24"/>
          <w:szCs w:val="24"/>
          <w:vertAlign w:val="baseline"/>
          <w:rtl w:val="0"/>
        </w:rPr>
        <w:t xml:space="preserve"> конфликт на интереси по отношение на </w:t>
      </w:r>
      <w:r w:rsidDel="00000000" w:rsidR="00000000" w:rsidRPr="00000000">
        <w:rPr>
          <w:color w:val="000000"/>
          <w:sz w:val="24"/>
          <w:szCs w:val="24"/>
          <w:vertAlign w:val="baseline"/>
          <w:rtl w:val="0"/>
        </w:rPr>
        <w:t xml:space="preserve">Красимир Вълчев, ЕГН: ***, министър на образованието и науката</w:t>
      </w:r>
      <w:r w:rsidDel="00000000" w:rsidR="00000000" w:rsidRPr="00000000">
        <w:rPr>
          <w:sz w:val="24"/>
          <w:szCs w:val="24"/>
          <w:vertAlign w:val="baseline"/>
          <w:rtl w:val="0"/>
        </w:rPr>
        <w:t xml:space="preserve"> и в това му качество  лице, заемало публична длъжност по смисъла на чл. 3, т. 4 от ЗПУКИ (отм.), респ. лице, заемащо висша публична длъжност по смисъла на чл. 6, ал. 1, т. 3 от ЗПКОНПИ във връзка с Договор № Д03-3/22.01.2018г. и Договор № Д03-73/22.06.2018 г. по Оперативна програма „Наука и образование за интелигентен растеж“ 2014-2020, поради липса на упражнени правомощия.</w:t>
      </w:r>
    </w:p>
    <w:p w:rsidR="00000000" w:rsidDel="00000000" w:rsidP="00000000" w:rsidRDefault="00000000" w:rsidRPr="00000000" w14:paraId="00000059">
      <w:pPr>
        <w:ind w:firstLine="567"/>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5A">
      <w:pPr>
        <w:tabs>
          <w:tab w:val="left" w:leader="none" w:pos="567"/>
        </w:tabs>
        <w:ind w:firstLine="720"/>
        <w:jc w:val="both"/>
        <w:rPr>
          <w:sz w:val="24"/>
          <w:szCs w:val="24"/>
          <w:vertAlign w:val="baseline"/>
        </w:rPr>
      </w:pPr>
      <w:r w:rsidDel="00000000" w:rsidR="00000000" w:rsidRPr="00000000">
        <w:rPr>
          <w:b w:val="1"/>
          <w:bCs w:val="1"/>
          <w:sz w:val="24"/>
          <w:szCs w:val="24"/>
          <w:vertAlign w:val="baseline"/>
          <w:rtl w:val="0"/>
        </w:rPr>
        <w:t xml:space="preserve">НЕ УСТАНОВЯВА</w:t>
      </w:r>
      <w:r w:rsidDel="00000000" w:rsidR="00000000" w:rsidRPr="00000000">
        <w:rPr>
          <w:sz w:val="24"/>
          <w:szCs w:val="24"/>
          <w:vertAlign w:val="baseline"/>
          <w:rtl w:val="0"/>
        </w:rPr>
        <w:t xml:space="preserve"> конфликт на интереси по отношение на </w:t>
      </w:r>
      <w:r w:rsidDel="00000000" w:rsidR="00000000" w:rsidRPr="00000000">
        <w:rPr>
          <w:color w:val="000000"/>
          <w:sz w:val="24"/>
          <w:szCs w:val="24"/>
          <w:vertAlign w:val="baseline"/>
          <w:rtl w:val="0"/>
        </w:rPr>
        <w:t xml:space="preserve">Красимир Вълчев, ЕГН: *** - министър на образованието и науката</w:t>
      </w:r>
      <w:r w:rsidDel="00000000" w:rsidR="00000000" w:rsidRPr="00000000">
        <w:rPr>
          <w:sz w:val="24"/>
          <w:szCs w:val="24"/>
          <w:vertAlign w:val="baseline"/>
          <w:rtl w:val="0"/>
        </w:rPr>
        <w:t xml:space="preserve"> и в това му качество  лице, заемало публична длъжност по смисъла на чл. 3, т. 4 от ЗПУКИ (отм.), респ. лице заемащо висша публична длъжност по смисъла на чл. 6, ал. 1, т. 3 от ЗПКОНПИ при издаване на </w:t>
      </w:r>
      <w:r w:rsidDel="00000000" w:rsidR="00000000" w:rsidRPr="00000000">
        <w:rPr>
          <w:color w:val="000000"/>
          <w:sz w:val="24"/>
          <w:szCs w:val="24"/>
          <w:vertAlign w:val="baseline"/>
          <w:rtl w:val="0"/>
        </w:rPr>
        <w:t xml:space="preserve">Заповед № РД 09-1124/21.05.2020г., Заповед № РД 09-1438/07.07.2020г., Заповед № РД 09-1439/07.07.2020г., Заповед № РД 09-1440/07.07.2020г., Заповед № РД 09-1441/07.07.2020г., Заповед № РД 09-1447/21.05.2020г., Заповед № РД 09-1449/21.05.2020г., Заповед № РД 09-1152/21.05.2020г., Заповед № РД 09-1156/21.05.2020г., Заповед № РД 09-1159/21.05.2020г., Заповед № РД 09-1172/21.05.2020г., Заповед № РД 09-1442/07.07.2020г., Заповед № РД 09-1445/07.07.2020г., Заповед № РД 09-1448/07.07.2020г., Заповед № РД 09-1450/07.07.2020г., Заповед № РД 09-1535/17.07.2020г., Заповед № РД 09-1545/17.07.2020г., Заповед № РД 09-1553/17.07.2020г., Заповед № РД 09-1555/17.07.2020г., Заповед № РД 09-1556/17.07.2020г., Заповед № РД 09-1561/17.07.2020г., Заповед № РД 09-1565/17.07.2020г., Заповед № РД 09-1568/17.07.2020г., Заповед № РД 09-1569/17.07.2020г., Заповед № РД 09-1572/17.07.2020г., Заповед № РД 09-1573/17.07.2020г., Заповед № РД 09-1574/17.07.2020г., Заповед № РД 09-1577/17.07.2020г., Заповед № РД 09-1579/17.07.2020г., Заповед № РД 09-1581/17.07.2020г., Заповед № РД 09-1586/17.07.2020г., Заповед № РД 09-1589/17.07.2020г., Заповед № РД 09-1594/17.07.2020г., Заповед № РД 09-1595/17.07.2020г., Заповед № РД 09-1624/22.07.2020г., Заповед № РД 09-2074/13.08.2019г., Заповед № РД 09-1716/25.06.2019г., Заповед № РД 09-1711/25.06.2019г., Заповед № РД 09-1706/25.06.2019г., Заповед № РД 09-1704/25.06.2019г., Заповед № РД 09-1696/25.06.2019г., Заповед № РД 09-1692/25.06.2019г., Заповед № РД 09-1683/25.06.2019г., Заповед № РД 09-1678/25.06.2019г., Заповед № РД 09-1670/25.06.2019г., Заповед № РД 09-1669/25.06.2019г., Заповед № РД 09-1666/25.06.2019г., Заповед № РД 09-1660/25.06.2019г., Заповед № РД 09-1640/25.06.2019г., Заповед № РД 09-1636/25.06.2019г., Заповед № РД 09-1635/25.06.2019г., Заповед № РД 09-1632/25.06.2019г., Заповед № РД 09-1630/25.06.2019г., Заповед № РД 09-1624/25.06.2019г., Заповед № РД 09-1613/25.06.2019г., Заповед № РД 09-1612/25.06.2019г., Заповед № РД 09-1607/25.06.2019г., Заповед № РД 09-1602/25.06.2019г., Заповед № РД 09-1556/18.06.2019г., Заповед № РД 09-1554/18.06.2019г., Заповед № РД 09-1552/18.06.2019г., Заповед № РД 09-1551/18.06.2019г., Заповед № РД 09-1548/18.06.2019г., Заповед № РД 09-1222/09.05.2019г., Заповед № РД 09-987/01.04.2019г., Заповед № РД 09-976/01.04.2019г., Заповед № РД 09-974/01.04.2019г., Заповед № РД 09-970/01.04.2019г., Заповед № РД 09-969/01.04.2019г., Заповед № РД 09-962/01.04.2019г., Заповед № РД 09-958/01.04.2019г., Заповед № РД 09-951/01.04.2019г., Заповед № РД 09-937/01.04.2019г., Заповед № РД 09-933/01.04.2019г., Заповед № РД 09-932/01.04.2019г., Заповед № РД 09-924/01.04.2019г., Заповед № РД 09-1466/20.07.2018г., Заповед № РД 09-1456/20.07.2018г., Заповед № РД 09-1447/20.07.2018г., Заповед № РД 09-1439/20.07.2018г., Заповед № РД 09-1435/20.07.2018г., Заповед № РД 09-1430/20.07.2018г., Заповед № РД 09-1422/20.07.2018г., Заповед № РД 09-1412/20.07.2018г., Заповед № РД 09-1403/20.07.2018г., Заповед № РД 09-1402/20.07.2018г., Заповед № РД 09-1398/20.07.2018г., Заповед № РД 09-1395/20.07.2018г., Заповед № РД 09-1392/20.07.2018г., Заповед № РД 09-1381/20.07.2018г., Заповед № РД 09-1373/19.07.2018г., Заповед № РД 09-1364/19.07.2018г., Заповед № РД 09-1363/19.07.2018г., Заповед № РД 09-1352/19.07.2018г., Заповед № РД 09-1341/19.07.2018г., Заповед № РД 09-1340/19.07.2018г., Заповед № РД 09-1331/19.07.2018г., Заповед № РД 09-1328/19.07.2018г., Заповед № РД 09-1326/19.07.2018г., Заповед № РД 09-1313/19.07.2018г., Заповед № РД 09-1309/19.07.2018г., Заповед № РД 09-1302/19.07.2018г., Заповед № РД 09-1301/19.07.2018г., Заповед № РД 09-1297/19.07.2018г., Заповед № РД 09-1291/19.07.2018г., Заповед № РД 09-1284/19.07.2018г., Заповед № РД 09-1283/19.07.2018г., Заповед № РД 09-1272/19.07.2018г., Заповед № РД 09-1260/19.07.2018г., Заповед № РД 09-1259/19.07.2018г., Заповед № РД 09-1252/19.07.2018г., Заповед № РД 09-1246/19.07.2018г., Заповед № РД 09-1243/19.07.2018г., Заповед № РД 09-1240/19.07.2018г., Заповед № РД 09-1220/19.07.2018г., Заповед № РД 09-1219/19.07.2018г., Заповед № РД 09-1215/19.07.2018г., Заповед № РД 09-1213/19.07.2018г., Заповед № РД 09-1208/19.07.2018г., Заповед № РД 09-1206/19.07.2018г., Заповед № РД 09-1192/19.07.2018г., Заповед № РД 09-1186/19.07.2018г., Заповед № РД 09-1183/19.07.2018г., Заповед № РД 09-576/28.03.2018г., Заповед № РД 09-575/28.03.2018г., Заповед № РД 09-573/28.03.2018г., Заповед № РД 09-571/28.03.2018г., Заповед № РД 09-568/28.03.2018г., Заповед № РД 09-566/28.03.2018г., Заповед № РД 09-531/27.03.2018г., Заповед № РД 09-528/27.03.2018г., Заповед № РД 09-527/27.03.2018г., Заповед № РД 09-525/27.03.2018г., Заповед № РД 09-524/27.03.2018г., Заповед № РД 09-523/27.03.2018г., поради липса на частен интерес,</w:t>
      </w:r>
      <w:r w:rsidDel="00000000" w:rsidR="00000000" w:rsidRPr="00000000">
        <w:rPr>
          <w:sz w:val="24"/>
          <w:szCs w:val="24"/>
          <w:vertAlign w:val="baseline"/>
          <w:rtl w:val="0"/>
        </w:rPr>
        <w:t xml:space="preserve"> негов или на свързано с него лице.</w:t>
      </w:r>
    </w:p>
    <w:p w:rsidR="00000000" w:rsidDel="00000000" w:rsidP="00000000" w:rsidRDefault="00000000" w:rsidRPr="00000000" w14:paraId="0000005B">
      <w:pPr>
        <w:ind w:firstLine="567"/>
        <w:jc w:val="both"/>
        <w:rPr>
          <w:sz w:val="24"/>
          <w:szCs w:val="24"/>
          <w:vertAlign w:val="baseline"/>
        </w:rPr>
      </w:pPr>
      <w:r w:rsidDel="00000000" w:rsidR="00000000" w:rsidRPr="00000000">
        <w:rPr>
          <w:rtl w:val="0"/>
        </w:rPr>
      </w:r>
    </w:p>
    <w:p w:rsidR="00000000" w:rsidDel="00000000" w:rsidP="00000000" w:rsidRDefault="00000000" w:rsidRPr="00000000" w14:paraId="0000005C">
      <w:pPr>
        <w:ind w:firstLine="567"/>
        <w:jc w:val="both"/>
        <w:rPr>
          <w:sz w:val="24"/>
          <w:szCs w:val="24"/>
          <w:vertAlign w:val="baseline"/>
        </w:rPr>
      </w:pPr>
      <w:r w:rsidDel="00000000" w:rsidR="00000000" w:rsidRPr="00000000">
        <w:rPr>
          <w:b w:val="1"/>
          <w:bCs w:val="1"/>
          <w:sz w:val="24"/>
          <w:szCs w:val="24"/>
          <w:vertAlign w:val="baseline"/>
          <w:rtl w:val="0"/>
        </w:rPr>
        <w:t xml:space="preserve">НЕ УСТАНОВЯВА</w:t>
      </w:r>
      <w:r w:rsidDel="00000000" w:rsidR="00000000" w:rsidRPr="00000000">
        <w:rPr>
          <w:sz w:val="24"/>
          <w:szCs w:val="24"/>
          <w:vertAlign w:val="baseline"/>
          <w:rtl w:val="0"/>
        </w:rPr>
        <w:t xml:space="preserve"> конфликт на интереси по отношение на </w:t>
      </w:r>
      <w:r w:rsidDel="00000000" w:rsidR="00000000" w:rsidRPr="00000000">
        <w:rPr>
          <w:color w:val="000000"/>
          <w:sz w:val="24"/>
          <w:szCs w:val="24"/>
          <w:vertAlign w:val="baseline"/>
          <w:rtl w:val="0"/>
        </w:rPr>
        <w:t xml:space="preserve">Красимир Вълчев, ЕГН: *** - министър на образованието и науката</w:t>
      </w:r>
      <w:r w:rsidDel="00000000" w:rsidR="00000000" w:rsidRPr="00000000">
        <w:rPr>
          <w:sz w:val="24"/>
          <w:szCs w:val="24"/>
          <w:vertAlign w:val="baseline"/>
          <w:rtl w:val="0"/>
        </w:rPr>
        <w:t xml:space="preserve"> и в това му качество  лице, заемало публична длъжност по смисъла на чл. 3, т. 4 от ЗПУКИ (отм.), респ. лице заемащо висша публична длъжност по смисъла на чл. 6, ал. 1, т. 3 от ЗПКОНПИ при издаване на Заповед № РД 09-3378/15.08.2017г., Заповед № РД 09-3377/15.08.2017г., Заповед № РД 09-3375/15.08.2017г., Заповед № РД 09-3374/15.08.2017г., Заповед № РД 09-3369/15.08.2017г., Заповед № РД 09-3368/15.08.2017г., Заповед № РД 09-3361/15.08.2017г., Заповед № РД 09-3344/15.08.2017г., Заповед № РД 09-3343/15.08.2017г., Заповед № РД 09-3337/15.08.2017г., Заповед № РД 09-3332/15.08.2017г., Заповед № РД 09-3330/15.08.2017г., Заповед № РД 09-3323/15.08.2017г., Заповед № РД 09-3319/15.08.2017г., Заповед № РД 09-3315/15.08.2017г., Заповед № РД 09-3312/14.08.2017г., Заповед № РД 09-3304/14.08.2017г., Заповед № РД 09-3303/14.08.2017г., Заповед № РД 09-3295/14.08.2017г., Заповед № РД 09-3294/14.08.2017г., Заповед № РД 09-3292/14.08.2017г., Заповед № РД 09-3287/14.08.2017г., Заповед № РД 09-3273/14.08.2017г., Заповед № РД 09-3270/14.08.2017г., Заповед № РД 09-3265/14.08.2017г., Заповед № РД 09-3263/14.08.2017г., Заповед № РД 09-3261/14.08.2017г., Заповед № РД 09-3259/14.08.2017г., Заповед № РД 09-3238/14.08.2017г., Заповед № РД 09-3232/14.08.2017г., Заповед № РД 09-3231/14.08.2017г., Заповед № РД 09-3228/14.08.2017г., Заповед № РД 09-3227/14.08.2017г., Заповед № РД 09-3218/14.08.2017г., Заповед № РД 09-3213/14.08.2017г., Заповед № РД 09-3207/14.08.2017г., Заповед № РД 09-3200/14.08.2017г., Заповед № РД 09-3189/14.08.2017г., Заповед № РД 09-3178/14.08.2017г., Заповед № РД 09-3176/14.08.2017г., Заповед № РД 09-3162/14.08.2017г., Заповед № РД 09-3155/14.08.2017г., Заповед № РД 09-3150/14.08.2017г., Заповед № РД 09-3148/14.08.2017г., Заповед № РД 09-3141/14.08.2017г., Заповед № РД 09-3135/14.08.2017г., Заповед № РД 09-3134/14.08.2017г., Заповед № РД 09-3121/14.08.2017г., Заповед № РД 09-144/22.01.2020г., Заповед № РД 09-47/22.01.2020г., Заповед № РД 09-3102/16.12.2019г., Заповед № РД 09-1736/27.06.2019г., Заповед № РД 09-669/18.02.2019г., Заповед № РД 09-388/17.01.2019г., Заповед № РД 09-321/16.01.2019г., Заповед № РД 09-3455/29.11.2018г., Заповед № РД 09-1122/04.07.2018г., Заповед № РД 09-996/07.06.2018г., Заповед № РД 09-208/02.02.2018г., Заповед № 09-2761/14.07.2017г., </w:t>
      </w:r>
      <w:r w:rsidDel="00000000" w:rsidR="00000000" w:rsidRPr="00000000">
        <w:rPr>
          <w:color w:val="000000"/>
          <w:sz w:val="24"/>
          <w:szCs w:val="24"/>
          <w:vertAlign w:val="baseline"/>
          <w:rtl w:val="0"/>
        </w:rPr>
        <w:t xml:space="preserve">поради липса на упражнени правомощия.</w:t>
      </w:r>
      <w:r w:rsidDel="00000000" w:rsidR="00000000" w:rsidRPr="00000000">
        <w:rPr>
          <w:rtl w:val="0"/>
        </w:rPr>
      </w:r>
    </w:p>
    <w:p w:rsidR="00000000" w:rsidDel="00000000" w:rsidP="00000000" w:rsidRDefault="00000000" w:rsidRPr="00000000" w14:paraId="0000005D">
      <w:pPr>
        <w:ind w:firstLine="567"/>
        <w:jc w:val="both"/>
        <w:rPr>
          <w:sz w:val="24"/>
          <w:szCs w:val="24"/>
          <w:vertAlign w:val="baseline"/>
        </w:rPr>
      </w:pPr>
      <w:r w:rsidDel="00000000" w:rsidR="00000000" w:rsidRPr="00000000">
        <w:rPr>
          <w:rtl w:val="0"/>
        </w:rPr>
      </w:r>
    </w:p>
    <w:p w:rsidR="00000000" w:rsidDel="00000000" w:rsidP="00000000" w:rsidRDefault="00000000" w:rsidRPr="00000000" w14:paraId="0000005E">
      <w:pPr>
        <w:ind w:firstLine="567"/>
        <w:jc w:val="both"/>
        <w:rPr>
          <w:sz w:val="24"/>
          <w:szCs w:val="24"/>
          <w:vertAlign w:val="baseline"/>
        </w:rPr>
      </w:pPr>
      <w:r w:rsidDel="00000000" w:rsidR="00000000" w:rsidRPr="00000000">
        <w:rPr>
          <w:rtl w:val="0"/>
        </w:rPr>
      </w:r>
    </w:p>
    <w:p w:rsidR="00000000" w:rsidDel="00000000" w:rsidP="00000000" w:rsidRDefault="00000000" w:rsidRPr="00000000" w14:paraId="0000005F">
      <w:pPr>
        <w:tabs>
          <w:tab w:val="left" w:leader="none" w:pos="567"/>
        </w:tabs>
        <w:ind w:firstLine="720"/>
        <w:jc w:val="both"/>
        <w:rPr>
          <w:sz w:val="24"/>
          <w:szCs w:val="24"/>
          <w:vertAlign w:val="baseline"/>
        </w:rPr>
      </w:pPr>
      <w:r w:rsidDel="00000000" w:rsidR="00000000" w:rsidRPr="00000000">
        <w:rPr>
          <w:b w:val="1"/>
          <w:bCs w:val="1"/>
          <w:sz w:val="24"/>
          <w:szCs w:val="24"/>
          <w:vertAlign w:val="baseline"/>
          <w:rtl w:val="0"/>
        </w:rPr>
        <w:t xml:space="preserve">НЕ УСТАНОВЯВА </w:t>
      </w:r>
      <w:r w:rsidDel="00000000" w:rsidR="00000000" w:rsidRPr="00000000">
        <w:rPr>
          <w:sz w:val="24"/>
          <w:szCs w:val="24"/>
          <w:vertAlign w:val="baseline"/>
          <w:rtl w:val="0"/>
        </w:rPr>
        <w:t xml:space="preserve">конфликт на интереси по отношение на Димитър Йотов, ЕГН: ***, председател на Комисията за защита на потребителите и в това си качество лице, заемало публична длъжност по смисъла на чл. 3, т. 17 от ЗПУКИ (отм.), респ. лице, заемащо висша публична длъжност по смисъла на чл. 6, ал. 1, т. 18 от ЗПКОНПИ, във връзка със сключване на Договор № 25/02.04.2019г. и Договор № 64/06.11.2017г., поради липса на частен интерес, негов или на свързано с него лице.</w:t>
      </w:r>
    </w:p>
    <w:p w:rsidR="00000000" w:rsidDel="00000000" w:rsidP="00000000" w:rsidRDefault="00000000" w:rsidRPr="00000000" w14:paraId="00000060">
      <w:pPr>
        <w:ind w:firstLine="709"/>
        <w:jc w:val="both"/>
        <w:rPr>
          <w:color w:val="000000"/>
          <w:sz w:val="24"/>
          <w:szCs w:val="24"/>
          <w:vertAlign w:val="baseline"/>
        </w:rPr>
      </w:pPr>
      <w:r w:rsidDel="00000000" w:rsidR="00000000" w:rsidRPr="00000000">
        <w:rPr>
          <w:rtl w:val="0"/>
        </w:rPr>
      </w:r>
    </w:p>
    <w:p w:rsidR="00000000" w:rsidDel="00000000" w:rsidP="00000000" w:rsidRDefault="00000000" w:rsidRPr="00000000" w14:paraId="00000061">
      <w:pPr>
        <w:tabs>
          <w:tab w:val="left" w:leader="none" w:pos="709"/>
        </w:tabs>
        <w:spacing w:line="276" w:lineRule="auto"/>
        <w:jc w:val="both"/>
        <w:rPr>
          <w:b w:val="0"/>
          <w:bCs w:val="0"/>
          <w:sz w:val="24"/>
          <w:szCs w:val="24"/>
          <w:vertAlign w:val="baseline"/>
        </w:rPr>
      </w:pPr>
      <w:r w:rsidDel="00000000" w:rsidR="00000000" w:rsidRPr="00000000">
        <w:rPr>
          <w:b w:val="1"/>
          <w:bCs w:val="1"/>
          <w:sz w:val="24"/>
          <w:szCs w:val="24"/>
          <w:vertAlign w:val="baseline"/>
          <w:rtl w:val="0"/>
        </w:rPr>
        <w:tab/>
      </w:r>
      <w:r w:rsidDel="00000000" w:rsidR="00000000" w:rsidRPr="00000000">
        <w:rPr>
          <w:sz w:val="24"/>
          <w:szCs w:val="24"/>
          <w:vertAlign w:val="baseline"/>
          <w:rtl w:val="0"/>
        </w:rPr>
        <w:t xml:space="preserve">Препис от Решението да се изпрати на Софийска градска прокуратура, с оглед преценка за реализиране на правомощията по чл. 76, ал. 2 от ЗПКОНПИ.</w:t>
      </w:r>
      <w:r w:rsidDel="00000000" w:rsidR="00000000" w:rsidRPr="00000000">
        <w:rPr>
          <w:rtl w:val="0"/>
        </w:rPr>
      </w:r>
    </w:p>
    <w:p w:rsidR="00000000" w:rsidDel="00000000" w:rsidP="00000000" w:rsidRDefault="00000000" w:rsidRPr="00000000" w14:paraId="00000062">
      <w:pPr>
        <w:tabs>
          <w:tab w:val="left" w:leader="none" w:pos="709"/>
        </w:tabs>
        <w:spacing w:line="276" w:lineRule="auto"/>
        <w:jc w:val="both"/>
        <w:rPr>
          <w:b w:val="0"/>
          <w:bCs w:val="0"/>
          <w:sz w:val="24"/>
          <w:szCs w:val="24"/>
          <w:vertAlign w:val="baseline"/>
        </w:rPr>
      </w:pPr>
      <w:r w:rsidDel="00000000" w:rsidR="00000000" w:rsidRPr="00000000">
        <w:rPr>
          <w:b w:val="1"/>
          <w:bCs w:val="1"/>
          <w:sz w:val="24"/>
          <w:szCs w:val="24"/>
          <w:vertAlign w:val="baseline"/>
          <w:rtl w:val="0"/>
        </w:rPr>
        <w:tab/>
      </w:r>
      <w:r w:rsidDel="00000000" w:rsidR="00000000" w:rsidRPr="00000000">
        <w:rPr>
          <w:rtl w:val="0"/>
        </w:rPr>
      </w:r>
    </w:p>
    <w:p w:rsidR="00000000" w:rsidDel="00000000" w:rsidP="00000000" w:rsidRDefault="00000000" w:rsidRPr="00000000" w14:paraId="00000063">
      <w:pPr>
        <w:tabs>
          <w:tab w:val="left" w:leader="none" w:pos="709"/>
        </w:tabs>
        <w:spacing w:line="276" w:lineRule="auto"/>
        <w:jc w:val="both"/>
        <w:rPr>
          <w:b w:val="0"/>
          <w:bCs w:val="0"/>
          <w:sz w:val="24"/>
          <w:szCs w:val="24"/>
          <w:vertAlign w:val="baseline"/>
        </w:rPr>
      </w:pPr>
      <w:r w:rsidDel="00000000" w:rsidR="00000000" w:rsidRPr="00000000">
        <w:rPr>
          <w:sz w:val="24"/>
          <w:szCs w:val="24"/>
          <w:vertAlign w:val="baseline"/>
          <w:rtl w:val="0"/>
        </w:rPr>
        <w:tab/>
        <w:t xml:space="preserve">Препис от решението да се изпрати на Красимир Вълчев -</w:t>
      </w:r>
      <w:r w:rsidDel="00000000" w:rsidR="00000000" w:rsidRPr="00000000">
        <w:rPr>
          <w:color w:val="000000"/>
          <w:sz w:val="24"/>
          <w:szCs w:val="24"/>
          <w:vertAlign w:val="baseline"/>
          <w:rtl w:val="0"/>
        </w:rPr>
        <w:t xml:space="preserve"> министър на образованието и науката и на </w:t>
      </w:r>
      <w:r w:rsidDel="00000000" w:rsidR="00000000" w:rsidRPr="00000000">
        <w:rPr>
          <w:sz w:val="24"/>
          <w:szCs w:val="24"/>
          <w:vertAlign w:val="baseline"/>
          <w:rtl w:val="0"/>
        </w:rPr>
        <w:t xml:space="preserve">Димитър Йотов - председател на Комисията за защита на потребителите, основание чл. 75, т. 1 от ЗКОНПИ.</w:t>
      </w:r>
      <w:r w:rsidDel="00000000" w:rsidR="00000000" w:rsidRPr="00000000">
        <w:rPr>
          <w:rtl w:val="0"/>
        </w:rPr>
      </w:r>
    </w:p>
    <w:p w:rsidR="00000000" w:rsidDel="00000000" w:rsidP="00000000" w:rsidRDefault="00000000" w:rsidRPr="00000000" w14:paraId="00000064">
      <w:pPr>
        <w:tabs>
          <w:tab w:val="left" w:leader="none" w:pos="709"/>
        </w:tabs>
        <w:spacing w:line="276" w:lineRule="auto"/>
        <w:jc w:val="both"/>
        <w:rPr>
          <w:b w:val="0"/>
          <w:bCs w:val="0"/>
          <w:sz w:val="24"/>
          <w:szCs w:val="24"/>
          <w:vertAlign w:val="baseline"/>
        </w:rPr>
      </w:pPr>
      <w:r w:rsidDel="00000000" w:rsidR="00000000" w:rsidRPr="00000000">
        <w:rPr>
          <w:b w:val="1"/>
          <w:bCs w:val="1"/>
          <w:sz w:val="24"/>
          <w:szCs w:val="24"/>
          <w:vertAlign w:val="baseline"/>
          <w:rtl w:val="0"/>
        </w:rPr>
        <w:tab/>
      </w:r>
      <w:r w:rsidDel="00000000" w:rsidR="00000000" w:rsidRPr="00000000">
        <w:rPr>
          <w:rtl w:val="0"/>
        </w:rPr>
      </w:r>
    </w:p>
    <w:p w:rsidR="00000000" w:rsidDel="00000000" w:rsidP="00000000" w:rsidRDefault="00000000" w:rsidRPr="00000000" w14:paraId="00000065">
      <w:pPr>
        <w:tabs>
          <w:tab w:val="left" w:leader="none" w:pos="567"/>
        </w:tabs>
        <w:ind w:left="426" w:right="133" w:firstLine="708.0000000000001"/>
        <w:jc w:val="both"/>
        <w:rPr>
          <w:sz w:val="24"/>
          <w:szCs w:val="24"/>
          <w:vertAlign w:val="baseline"/>
        </w:rPr>
      </w:pPr>
      <w:r w:rsidDel="00000000" w:rsidR="00000000" w:rsidRPr="00000000">
        <w:rPr>
          <w:rtl w:val="0"/>
        </w:rPr>
      </w:r>
    </w:p>
    <w:p w:rsidR="00000000" w:rsidDel="00000000" w:rsidP="00000000" w:rsidRDefault="00000000" w:rsidRPr="00000000" w14:paraId="00000066">
      <w:pPr>
        <w:tabs>
          <w:tab w:val="left" w:leader="none" w:pos="709"/>
        </w:tabs>
        <w:spacing w:line="276" w:lineRule="auto"/>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67">
      <w:pPr>
        <w:tabs>
          <w:tab w:val="left" w:leader="none" w:pos="709"/>
        </w:tabs>
        <w:spacing w:line="276" w:lineRule="auto"/>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68">
      <w:pPr>
        <w:tabs>
          <w:tab w:val="left" w:leader="none" w:pos="709"/>
        </w:tabs>
        <w:spacing w:line="276" w:lineRule="auto"/>
        <w:jc w:val="both"/>
        <w:rPr>
          <w:b w:val="0"/>
          <w:bCs w:val="0"/>
          <w:sz w:val="24"/>
          <w:szCs w:val="24"/>
          <w:vertAlign w:val="baseline"/>
        </w:rPr>
      </w:pPr>
      <w:r w:rsidDel="00000000" w:rsidR="00000000" w:rsidRPr="00000000">
        <w:rPr>
          <w:b w:val="1"/>
          <w:bCs w:val="1"/>
          <w:sz w:val="24"/>
          <w:szCs w:val="24"/>
          <w:vertAlign w:val="baseline"/>
          <w:rtl w:val="0"/>
        </w:rPr>
        <w:t xml:space="preserve">КОМИСИЯ:</w:t>
      </w:r>
      <w:r w:rsidDel="00000000" w:rsidR="00000000" w:rsidRPr="00000000">
        <w:rPr>
          <w:rtl w:val="0"/>
        </w:rPr>
      </w:r>
    </w:p>
    <w:p w:rsidR="00000000" w:rsidDel="00000000" w:rsidP="00000000" w:rsidRDefault="00000000" w:rsidRPr="00000000" w14:paraId="00000069">
      <w:pPr>
        <w:tabs>
          <w:tab w:val="left" w:leader="none" w:pos="426"/>
        </w:tabs>
        <w:ind w:firstLine="720"/>
        <w:rPr>
          <w:b w:val="0"/>
          <w:bCs w:val="0"/>
          <w:sz w:val="24"/>
          <w:szCs w:val="24"/>
          <w:vertAlign w:val="baseline"/>
        </w:rPr>
      </w:pPr>
      <w:r w:rsidDel="00000000" w:rsidR="00000000" w:rsidRPr="00000000">
        <w:rPr>
          <w:rtl w:val="0"/>
        </w:rPr>
      </w:r>
    </w:p>
    <w:p w:rsidR="00000000" w:rsidDel="00000000" w:rsidP="00000000" w:rsidRDefault="00000000" w:rsidRPr="00000000" w14:paraId="0000006A">
      <w:pPr>
        <w:tabs>
          <w:tab w:val="left" w:leader="none" w:pos="426"/>
        </w:tabs>
        <w:ind w:firstLine="720"/>
        <w:rPr>
          <w:b w:val="0"/>
          <w:bCs w:val="0"/>
          <w:sz w:val="24"/>
          <w:szCs w:val="24"/>
          <w:vertAlign w:val="baseline"/>
        </w:rPr>
      </w:pPr>
      <w:r w:rsidDel="00000000" w:rsidR="00000000" w:rsidRPr="00000000">
        <w:rPr>
          <w:b w:val="1"/>
          <w:bCs w:val="1"/>
          <w:sz w:val="24"/>
          <w:szCs w:val="24"/>
          <w:vertAlign w:val="baseline"/>
          <w:rtl w:val="0"/>
        </w:rPr>
        <w:t xml:space="preserve">ПРЕДСЕДАТЕЛ: ………………………/п/………………... /СОТИР ЦАЦАРОВ/</w:t>
      </w:r>
      <w:r w:rsidDel="00000000" w:rsidR="00000000" w:rsidRPr="00000000">
        <w:rPr>
          <w:rtl w:val="0"/>
        </w:rPr>
      </w:r>
    </w:p>
    <w:p w:rsidR="00000000" w:rsidDel="00000000" w:rsidP="00000000" w:rsidRDefault="00000000" w:rsidRPr="00000000" w14:paraId="0000006B">
      <w:pPr>
        <w:tabs>
          <w:tab w:val="left" w:leader="none" w:pos="426"/>
        </w:tabs>
        <w:ind w:firstLine="720"/>
        <w:rPr>
          <w:b w:val="0"/>
          <w:bCs w:val="0"/>
          <w:sz w:val="24"/>
          <w:szCs w:val="24"/>
          <w:vertAlign w:val="baseline"/>
        </w:rPr>
      </w:pPr>
      <w:r w:rsidDel="00000000" w:rsidR="00000000" w:rsidRPr="00000000">
        <w:rPr>
          <w:rtl w:val="0"/>
        </w:rPr>
      </w:r>
    </w:p>
    <w:p w:rsidR="00000000" w:rsidDel="00000000" w:rsidP="00000000" w:rsidRDefault="00000000" w:rsidRPr="00000000" w14:paraId="0000006C">
      <w:pPr>
        <w:tabs>
          <w:tab w:val="left" w:leader="none" w:pos="426"/>
        </w:tabs>
        <w:ind w:firstLine="720"/>
        <w:rPr>
          <w:b w:val="0"/>
          <w:bCs w:val="0"/>
          <w:sz w:val="24"/>
          <w:szCs w:val="24"/>
          <w:vertAlign w:val="baseline"/>
        </w:rPr>
      </w:pPr>
      <w:r w:rsidDel="00000000" w:rsidR="00000000" w:rsidRPr="00000000">
        <w:rPr>
          <w:b w:val="1"/>
          <w:bCs w:val="1"/>
          <w:sz w:val="24"/>
          <w:szCs w:val="24"/>
          <w:vertAlign w:val="baseline"/>
          <w:rtl w:val="0"/>
        </w:rPr>
        <w:t xml:space="preserve">ЗАМЕСТНИК – ПРЕДСЕДАТЕЛ: ….../п/………………. /АНТОН СЛАВЧЕВ/ </w:t>
      </w:r>
      <w:r w:rsidDel="00000000" w:rsidR="00000000" w:rsidRPr="00000000">
        <w:rPr>
          <w:rtl w:val="0"/>
        </w:rPr>
      </w:r>
    </w:p>
    <w:p w:rsidR="00000000" w:rsidDel="00000000" w:rsidP="00000000" w:rsidRDefault="00000000" w:rsidRPr="00000000" w14:paraId="0000006D">
      <w:pPr>
        <w:tabs>
          <w:tab w:val="left" w:leader="none" w:pos="426"/>
        </w:tabs>
        <w:ind w:firstLine="720"/>
        <w:rPr>
          <w:b w:val="0"/>
          <w:bCs w:val="0"/>
          <w:sz w:val="24"/>
          <w:szCs w:val="24"/>
          <w:vertAlign w:val="baseline"/>
        </w:rPr>
      </w:pPr>
      <w:r w:rsidDel="00000000" w:rsidR="00000000" w:rsidRPr="00000000">
        <w:rPr>
          <w:rtl w:val="0"/>
        </w:rPr>
      </w:r>
    </w:p>
    <w:p w:rsidR="00000000" w:rsidDel="00000000" w:rsidP="00000000" w:rsidRDefault="00000000" w:rsidRPr="00000000" w14:paraId="0000006E">
      <w:pPr>
        <w:tabs>
          <w:tab w:val="left" w:leader="none" w:pos="426"/>
        </w:tabs>
        <w:ind w:firstLine="720"/>
        <w:rPr>
          <w:b w:val="0"/>
          <w:bCs w:val="0"/>
          <w:sz w:val="24"/>
          <w:szCs w:val="24"/>
          <w:vertAlign w:val="baseline"/>
        </w:rPr>
      </w:pPr>
      <w:r w:rsidDel="00000000" w:rsidR="00000000" w:rsidRPr="00000000">
        <w:rPr>
          <w:b w:val="1"/>
          <w:bCs w:val="1"/>
          <w:sz w:val="24"/>
          <w:szCs w:val="24"/>
          <w:vertAlign w:val="baseline"/>
          <w:rtl w:val="0"/>
        </w:rPr>
        <w:t xml:space="preserve">ЧЛЕН:………………………………….…/п/……..…. /АНТОАНЕТА ЦОНКОВА/</w:t>
      </w:r>
      <w:r w:rsidDel="00000000" w:rsidR="00000000" w:rsidRPr="00000000">
        <w:rPr>
          <w:rtl w:val="0"/>
        </w:rPr>
      </w:r>
    </w:p>
    <w:p w:rsidR="00000000" w:rsidDel="00000000" w:rsidP="00000000" w:rsidRDefault="00000000" w:rsidRPr="00000000" w14:paraId="0000006F">
      <w:pPr>
        <w:tabs>
          <w:tab w:val="left" w:leader="none" w:pos="426"/>
        </w:tabs>
        <w:ind w:firstLine="720"/>
        <w:rPr>
          <w:b w:val="0"/>
          <w:bCs w:val="0"/>
          <w:sz w:val="24"/>
          <w:szCs w:val="24"/>
          <w:vertAlign w:val="baseline"/>
        </w:rPr>
      </w:pPr>
      <w:r w:rsidDel="00000000" w:rsidR="00000000" w:rsidRPr="00000000">
        <w:rPr>
          <w:rtl w:val="0"/>
        </w:rPr>
      </w:r>
    </w:p>
    <w:p w:rsidR="00000000" w:rsidDel="00000000" w:rsidP="00000000" w:rsidRDefault="00000000" w:rsidRPr="00000000" w14:paraId="00000070">
      <w:pPr>
        <w:tabs>
          <w:tab w:val="left" w:leader="none" w:pos="426"/>
        </w:tabs>
        <w:ind w:firstLine="720"/>
        <w:rPr>
          <w:b w:val="0"/>
          <w:bCs w:val="0"/>
          <w:sz w:val="24"/>
          <w:szCs w:val="24"/>
          <w:vertAlign w:val="baseline"/>
        </w:rPr>
      </w:pPr>
      <w:r w:rsidDel="00000000" w:rsidR="00000000" w:rsidRPr="00000000">
        <w:rPr>
          <w:b w:val="1"/>
          <w:bCs w:val="1"/>
          <w:sz w:val="24"/>
          <w:szCs w:val="24"/>
          <w:vertAlign w:val="baseline"/>
          <w:rtl w:val="0"/>
        </w:rPr>
        <w:t xml:space="preserve">ЧЛЕН:……………………..…...…………/п/……………....... /ПЛАМЕН ЙОЦОВ/</w:t>
      </w:r>
      <w:r w:rsidDel="00000000" w:rsidR="00000000" w:rsidRPr="00000000">
        <w:rPr>
          <w:rtl w:val="0"/>
        </w:rPr>
      </w:r>
    </w:p>
    <w:p w:rsidR="00000000" w:rsidDel="00000000" w:rsidP="00000000" w:rsidRDefault="00000000" w:rsidRPr="00000000" w14:paraId="00000071">
      <w:pPr>
        <w:tabs>
          <w:tab w:val="left" w:leader="none" w:pos="426"/>
        </w:tabs>
        <w:ind w:firstLine="720"/>
        <w:rPr>
          <w:b w:val="0"/>
          <w:bCs w:val="0"/>
          <w:sz w:val="24"/>
          <w:szCs w:val="24"/>
          <w:vertAlign w:val="baseline"/>
        </w:rPr>
      </w:pPr>
      <w:r w:rsidDel="00000000" w:rsidR="00000000" w:rsidRPr="00000000">
        <w:rPr>
          <w:rtl w:val="0"/>
        </w:rPr>
      </w:r>
    </w:p>
    <w:p w:rsidR="00000000" w:rsidDel="00000000" w:rsidP="00000000" w:rsidRDefault="00000000" w:rsidRPr="00000000" w14:paraId="00000072">
      <w:pPr>
        <w:spacing w:after="120" w:lineRule="auto"/>
        <w:ind w:right="141" w:firstLine="709"/>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73">
      <w:pPr>
        <w:spacing w:after="120" w:lineRule="auto"/>
        <w:ind w:right="141" w:firstLine="709"/>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74">
      <w:pPr>
        <w:spacing w:after="120" w:lineRule="auto"/>
        <w:ind w:right="141" w:firstLine="709"/>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75">
      <w:pPr>
        <w:spacing w:after="120" w:lineRule="auto"/>
        <w:ind w:right="141" w:firstLine="709"/>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76">
      <w:pPr>
        <w:spacing w:after="120" w:lineRule="auto"/>
        <w:ind w:right="141" w:firstLine="709"/>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77">
      <w:pPr>
        <w:spacing w:after="120" w:lineRule="auto"/>
        <w:ind w:right="141" w:firstLine="709"/>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78">
      <w:pPr>
        <w:spacing w:after="120" w:lineRule="auto"/>
        <w:ind w:right="141" w:firstLine="709"/>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79">
      <w:pPr>
        <w:spacing w:after="120" w:lineRule="auto"/>
        <w:ind w:right="141" w:firstLine="709"/>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7A">
      <w:pPr>
        <w:spacing w:after="120" w:lineRule="auto"/>
        <w:ind w:right="141" w:firstLine="709"/>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7B">
      <w:pPr>
        <w:spacing w:after="120" w:lineRule="auto"/>
        <w:ind w:right="141" w:firstLine="709"/>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7C">
      <w:pPr>
        <w:spacing w:after="120" w:lineRule="auto"/>
        <w:ind w:right="141" w:firstLine="709"/>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7D">
      <w:pPr>
        <w:spacing w:after="120" w:lineRule="auto"/>
        <w:ind w:right="141" w:firstLine="709"/>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7E">
      <w:pPr>
        <w:spacing w:after="120" w:lineRule="auto"/>
        <w:ind w:right="141" w:firstLine="709"/>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7F">
      <w:pPr>
        <w:spacing w:after="120" w:lineRule="auto"/>
        <w:ind w:right="141" w:firstLine="709"/>
        <w:jc w:val="both"/>
        <w:rPr>
          <w:b w:val="0"/>
          <w:bCs w:val="0"/>
          <w:sz w:val="24"/>
          <w:szCs w:val="24"/>
          <w:vertAlign w:val="baseline"/>
        </w:rPr>
      </w:pPr>
      <w:r w:rsidDel="00000000" w:rsidR="00000000" w:rsidRPr="00000000">
        <w:rPr>
          <w:rtl w:val="0"/>
        </w:rPr>
      </w:r>
    </w:p>
    <w:sectPr>
      <w:headerReference r:id="rId6" w:type="first"/>
      <w:footerReference r:id="rId7" w:type="default"/>
      <w:pgSz w:h="16834" w:w="11909" w:orient="portrait"/>
      <w:pgMar w:bottom="1134" w:top="1134" w:left="1418" w:right="1134" w:header="284" w:footer="56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0"/>
        <w:bCs w:val="0"/>
        <w:sz w:val="24"/>
        <w:szCs w:val="24"/>
        <w:vertAlign w:val="baseline"/>
      </w:rPr>
    </w:pPr>
    <w:r w:rsidDel="00000000" w:rsidR="00000000" w:rsidRPr="00000000">
      <w:rPr>
        <w:rtl w:val="0"/>
      </w:rPr>
    </w:r>
  </w:p>
  <w:tbl>
    <w:tblPr>
      <w:tblStyle w:val="Table1"/>
      <w:tblW w:w="10383.0" w:type="dxa"/>
      <w:jc w:val="left"/>
      <w:tblInd w:w="-426.0" w:type="dxa"/>
      <w:tblLayout w:type="fixed"/>
      <w:tblLook w:val="0000"/>
    </w:tblPr>
    <w:tblGrid>
      <w:gridCol w:w="1986"/>
      <w:gridCol w:w="8397"/>
      <w:tblGridChange w:id="0">
        <w:tblGrid>
          <w:gridCol w:w="1986"/>
          <w:gridCol w:w="8397"/>
        </w:tblGrid>
      </w:tblGridChange>
    </w:tblGrid>
    <w:tr>
      <w:trPr>
        <w:cantSplit w:val="0"/>
        <w:tblHeader w:val="0"/>
      </w:trPr>
      <w:tc>
        <w:tcPr>
          <w:vAlign w:val="center"/>
        </w:tcPr>
        <w:p w:rsidR="00000000" w:rsidDel="00000000" w:rsidP="00000000" w:rsidRDefault="00000000" w:rsidRPr="00000000" w14:paraId="0000008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142"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8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83">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84">
          <w:pPr>
            <w:pBdr>
              <w:bottom w:color="000000" w:space="1" w:sz="6" w:val="single"/>
            </w:pBdr>
            <w:tabs>
              <w:tab w:val="center" w:leader="none" w:pos="4153"/>
              <w:tab w:val="right" w:leader="none" w:pos="8306"/>
            </w:tabs>
            <w:spacing w:after="20" w:before="20" w:lineRule="auto"/>
            <w:jc w:val="center"/>
            <w:rPr>
              <w:b w:val="0"/>
              <w:bCs w:val="0"/>
              <w:sz w:val="24"/>
              <w:szCs w:val="24"/>
              <w:vertAlign w:val="baseline"/>
            </w:rPr>
          </w:pPr>
          <w:r w:rsidDel="00000000" w:rsidR="00000000" w:rsidRPr="00000000">
            <w:rPr>
              <w:b w:val="1"/>
              <w:bCs w:val="1"/>
              <w:sz w:val="24"/>
              <w:szCs w:val="24"/>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16"/>
              <w:szCs w:val="16"/>
              <w:u w:val="singl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16"/>
              <w:szCs w:val="16"/>
              <w:u w:val="none"/>
              <w:shd w:fill="auto" w:val="clear"/>
              <w:vertAlign w:val="baseline"/>
              <w:rtl w:val="0"/>
            </w:rPr>
            <w:t xml:space="preserve">София 1000, пл. "Света Неделя" № 6,  тел: (+359 2)   9401 444, факс: (+359 2) 9401 595 </w:t>
          </w:r>
          <w:r w:rsidDel="00000000" w:rsidR="00000000" w:rsidRPr="00000000">
            <w:rPr>
              <w:rtl w:val="0"/>
            </w:rPr>
          </w:r>
        </w:p>
      </w:tc>
    </w:tr>
  </w:tbl>
  <w:p w:rsidR="00000000" w:rsidDel="00000000" w:rsidP="00000000" w:rsidRDefault="00000000" w:rsidRPr="00000000" w14:paraId="0000008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ab/>
      <w:tab/>
      <w:tab/>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