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4">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ind w:firstLine="709"/>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6">
      <w:pPr>
        <w:widowControl w:val="0"/>
        <w:spacing w:after="240" w:lineRule="auto"/>
        <w:ind w:firstLine="709"/>
        <w:jc w:val="center"/>
        <w:rPr>
          <w:b w:val="0"/>
          <w:bCs w:val="0"/>
          <w:sz w:val="24"/>
          <w:szCs w:val="24"/>
          <w:vertAlign w:val="baseline"/>
        </w:rPr>
      </w:pPr>
      <w:r w:rsidDel="00000000" w:rsidR="00000000" w:rsidRPr="00000000">
        <w:rPr>
          <w:b w:val="1"/>
          <w:bCs w:val="1"/>
          <w:sz w:val="24"/>
          <w:szCs w:val="24"/>
          <w:vertAlign w:val="baseline"/>
          <w:rtl w:val="0"/>
        </w:rPr>
        <w:t xml:space="preserve">№ РС-3349-20-115</w:t>
      </w:r>
      <w:r w:rsidDel="00000000" w:rsidR="00000000" w:rsidRPr="00000000">
        <w:rPr>
          <w:rtl w:val="0"/>
        </w:rPr>
      </w:r>
    </w:p>
    <w:p w:rsidR="00000000" w:rsidDel="00000000" w:rsidP="00000000" w:rsidRDefault="00000000" w:rsidRPr="00000000" w14:paraId="00000007">
      <w:pPr>
        <w:widowControl w:val="0"/>
        <w:spacing w:after="240" w:lineRule="auto"/>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8">
      <w:pPr>
        <w:ind w:firstLine="709"/>
        <w:jc w:val="both"/>
        <w:rPr>
          <w:sz w:val="24"/>
          <w:szCs w:val="24"/>
          <w:vertAlign w:val="baseline"/>
        </w:rPr>
      </w:pPr>
      <w:r w:rsidDel="00000000" w:rsidR="00000000" w:rsidRPr="00000000">
        <w:rPr>
          <w:sz w:val="24"/>
          <w:szCs w:val="24"/>
          <w:vertAlign w:val="baseline"/>
          <w:rtl w:val="0"/>
        </w:rPr>
        <w:t xml:space="preserve">Днес, 02.12.2020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9">
      <w:pPr>
        <w:ind w:firstLine="709"/>
        <w:jc w:val="both"/>
        <w:rPr>
          <w:sz w:val="24"/>
          <w:szCs w:val="24"/>
          <w:u w:val="single"/>
          <w:vertAlign w:val="baseline"/>
        </w:rPr>
      </w:pPr>
      <w:r w:rsidDel="00000000" w:rsidR="00000000" w:rsidRPr="00000000">
        <w:rPr>
          <w:rtl w:val="0"/>
        </w:rPr>
      </w:r>
    </w:p>
    <w:p w:rsidR="00000000" w:rsidDel="00000000" w:rsidP="00000000" w:rsidRDefault="00000000" w:rsidRPr="00000000" w14:paraId="0000000A">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B">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C">
      <w:pPr>
        <w:ind w:firstLine="709"/>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F">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0">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1">
      <w:pPr>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2">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3">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по реда на чл. 47, ал. 2 от Закона за противодействие на корупцията и за отнемане на незаконно придобитото имущество, с Решение за образуване на производство за конфликт на интереси № КИ-046 от 26.02.2020 г. на Комисията за противодействие на корупцията и за отнемане на незаконно придобитото имущество по докладна записка с рег. № ЦУ 01/3349/21.02.2020 г. От ръководителя на звено „Връзки с обществеността“ при КПКОНПИ.</w:t>
      </w:r>
    </w:p>
    <w:p w:rsidR="00000000" w:rsidDel="00000000" w:rsidP="00000000" w:rsidRDefault="00000000" w:rsidRPr="00000000" w14:paraId="00000014">
      <w:pPr>
        <w:tabs>
          <w:tab w:val="left" w:leader="none" w:pos="284"/>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генерал-майор Цанко Стойков – Командир на ВВС на Република България, от 28.09.2020 г. повишен в чин генерал-лейтенант, заместник-началник на отбраната.</w:t>
      </w:r>
    </w:p>
    <w:p w:rsidR="00000000" w:rsidDel="00000000" w:rsidP="00000000" w:rsidRDefault="00000000" w:rsidRPr="00000000" w14:paraId="00000015">
      <w:pPr>
        <w:tabs>
          <w:tab w:val="left" w:leader="none" w:pos="426"/>
        </w:tabs>
        <w:ind w:firstLine="709"/>
        <w:jc w:val="both"/>
        <w:rPr>
          <w:sz w:val="24"/>
          <w:szCs w:val="24"/>
          <w:vertAlign w:val="baseline"/>
        </w:rPr>
      </w:pPr>
      <w:r w:rsidDel="00000000" w:rsidR="00000000" w:rsidRPr="00000000">
        <w:rPr>
          <w:sz w:val="24"/>
          <w:szCs w:val="24"/>
          <w:vertAlign w:val="baseline"/>
          <w:rtl w:val="0"/>
        </w:rPr>
        <w:t xml:space="preserve">По същество, в медийните публикации се съдържат данни, че във връзка с  отправени искания от Комисията за противодействие на корупцията и за отнемане на незаконно придобитото имущество (КПКОНПИ) за предоставяне на информация, относима към извършваната проверка за конфликт на интереси срещу Р. Р. в качеството му на Командир на ВВС, Командирът на Военно-въздушните сили генерал-майор Цанко Стойков двукратно е отказал да предостави изисканите документи с мотиви, че исканията са относими само към лица, които в момента заемат висша публична длъжност, както и че тригодишният законов срок за извършване на проверка по образуваното производство за конфликт на интереси, е изтекъл.</w:t>
      </w:r>
    </w:p>
    <w:p w:rsidR="00000000" w:rsidDel="00000000" w:rsidP="00000000" w:rsidRDefault="00000000" w:rsidRPr="00000000" w14:paraId="00000016">
      <w:pPr>
        <w:tabs>
          <w:tab w:val="left" w:leader="none" w:pos="426"/>
        </w:tabs>
        <w:ind w:firstLine="709"/>
        <w:jc w:val="both"/>
        <w:rPr>
          <w:sz w:val="24"/>
          <w:szCs w:val="24"/>
          <w:vertAlign w:val="baseline"/>
        </w:rPr>
      </w:pPr>
      <w:r w:rsidDel="00000000" w:rsidR="00000000" w:rsidRPr="00000000">
        <w:rPr>
          <w:sz w:val="24"/>
          <w:szCs w:val="24"/>
          <w:vertAlign w:val="baseline"/>
          <w:rtl w:val="0"/>
        </w:rPr>
        <w:t xml:space="preserve">В публикациите се посочва, че Прокуратурата на Република България е разпространила аудио записи от приложени спрямо ген. Цанко Стойков СРС – та, в които се предполага, че той е разговарял с Р. Р. относно това, как да процедира и кои документи, свързани със съпругата му Д. Р., да предостави на КПКОНПИ. Действително на 28.01.2020г. е публикувано прессъобщение от Пресцентъра на ПРБ с такова съдържание и в тази насока.</w:t>
      </w:r>
    </w:p>
    <w:p w:rsidR="00000000" w:rsidDel="00000000" w:rsidP="00000000" w:rsidRDefault="00000000" w:rsidRPr="00000000" w14:paraId="00000017">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Към сигнала са приобщени доказателства, събрани в хода на проверка по сигнал с рег. № ЦУ01/С-252/09.04.2019 г., образуван срещу Р. Р., а именно: писмо с рег. № ЦУ01/10665/22.04.2019 г. на КПКОНПИ, писмо с рег. № ЦУ01/10667/22.04.2019 г. на КПКОНПИ, писмо с рег. № ЦУ01/10668/22.04.2019 г. на КПКОНПИ, писмо с рег. № ЦУ01/10670/22.04.2019 г. на КПКОНПИ, писмо с рег. № ЦУ01/10671/22.04.2019 г. на КПКОНПИ, писмо с рег. № ЦУ01/10672/22.04.2019 г. на КПКОНПИ и писмо с рег № ЦУ01/10673/22.04.2019 г. на КПКОНПИ, писмо с рег. № 400-4027/08.05.2019 г. на Командването на ВВС с вх. № ЦУ01/11663/10.05.2019 г. на КПКОНПИ, писмо с рег. № ЦУ01/12126/17.05.2019 г. на КПКОНПИ, писмо с рег. № 400-4572/27.05.2019 г. на Командването на ВВС с вх. № ЦУ01/12570/27.05.2019 г. на КПКОНПИ и писмо рег. № 14-06-15/27.05.2019 г. на министъра на отбраната и вх. № ЦУ01/12527/27.05.2019 г. на КПКОНПИ.</w:t>
      </w:r>
    </w:p>
    <w:p w:rsidR="00000000" w:rsidDel="00000000" w:rsidP="00000000" w:rsidRDefault="00000000" w:rsidRPr="00000000" w14:paraId="00000018">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 оглед на твърденията в сигнала, Комисията е изискала от министъра на отбраната на Република България и събрала следните доказателства: Указ № 295 от 30 август 2016 г. на Президента на Република България, Заповед № КВ-389 от 09.09.2016 г. на министъра на отбраната, Заповед № РД-83-103 от 13.09.2016 г. на началника на отбраната, Протокол за унищожаване на некласифицирани документи с рег № 400-7177/05.09.2018 г., утвърден от Командира на ВВС на 04.09.2018 г., Протокол за унищожаване на некласифицирани документи с рег № 400-350/17.01.2020 г., утвърден от Командира на ВВС на 17.01.2020 г., Инвентарен опис  с рег № ЗНК-66/22.05.2017 г. на сборове от документи, сдадени от военно формирование 22800-София за постоянно съхранение в оперативния архив на българската армия за периода 2011 г., утвърден от Командира на ВВС на 22.05.2017 г., Инвентарен опис  с рег № ЗНК-75/18.05.2018 г. на сборове от документи, сдадени от военно формирование 22800-София за постоянно съхранение в оперативния архив на българската армия за периода от 2006, 2010 и 2012 г. г., утвърден от Командира на ВВС на 18.05.2018 г., Инвентарен опис  с рег № ЗНК-136/07.10.2019 г. на сборове от документи, сдадени от военно формирование 22800-София за постоянно съхранение в оперативния архив на българската армия за периода от 2011, 2012 и 2013 г., утвърден от Командира на ВВС на 07.10.2019 г.,  Заповед № РД-982 от 23.12.2015 г. на Командира на ВВС, относно обявяване на номенклатура на сборове от документи, регистри и книги със срокове за тяхното съхранение в Командване на ВВС и пряко подчинените му формирования, Номенклатура на сборове от документи, регистри и книги със срокове за тяхното съхранение в командването на военновъздушните сили и пряко подчинените му военни формирования 2015 г., утвърдена от Командира на ВВС на 28.12.2015 г., Протокол за унищожаване на некласифицирани документи с рег № 400-7546/09.10.2014 г., утвърден от Командира на ВВС на 08.10.2014 г.; писмо с изх. № 3687/13.03.2020 г. на изпълнителния директор на ИА „Военни клубове и информация“; писмо с рег. № 120-2108/18.03.2020 г. на командващия на СКС генерал- лейтенант, както и писмо рег. № 400-2890/23.04.2020 г.на Командването на Военновъздушните сили и вх. № ЦУ01/6713/27.04.2020 г. на КПКОНПИ, от Командира на ВВС генерал-майор Цанко Стойков, с което са предоставени на КПКОНПИ документи, удостоверяващи извършените плащания на полагащи се компенсационни суми на Д. Г. за периода от постъпването й на работа до прекратяване на трудовото й правоотношение, след като са били изискани служебно от Оперативния архив на Българската армия. </w:t>
      </w:r>
    </w:p>
    <w:p w:rsidR="00000000" w:rsidDel="00000000" w:rsidP="00000000" w:rsidRDefault="00000000" w:rsidRPr="00000000" w14:paraId="00000019">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A">
      <w:pPr>
        <w:tabs>
          <w:tab w:val="left" w:leader="none" w:pos="0"/>
        </w:tabs>
        <w:ind w:firstLine="709"/>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Kомисията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Цанко Стойков е назначен на длъжност „Командир на Военновъздушните сили“ на 30.08.2016 г. и удостоен с висше офицерско звание „генерал-майор“, видно от  Указ № 295 от 30 август 2016 г. на Президента на Република България. </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Съгласно Заповед № КВ-389/09.09.2016 г., бригаден генерал Цанко Стойков е освободен от длъжност „аташе по отбраната във Вашингтон, САЩ“.</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Със Заповед № РД-83-103/13.09.2016 г., началникът на отбраната е назначил комисия за сдаване на длъжността „Командир на Военновъздушните сили“ от бригаден генерал А. К. и приемането й от генерал-майор Цанко Стойков.</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 писмо с рег. № ЦУ01/10665/22.04.2019 г. на КПКОНПИ, от министъра на отбраната са изискани заверен препис от Заповед на Командира на ВВС № РД-776/24.11.2014 г., Допълнително споразумение № 400-8864/24.11.2014 г., както и документи, удостоверяващи всички плащания по същото, Трудов договор № 400-7162/10.10.2011 г., както и документи, удостоверяващи всички плащания по същия.</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С писмо с рег. № ЦУ01/10667/22.04.2019 г. на КПКОНПИ, от министъра на отбраната е изискана информация относно всички упражнени правомощия, в това число упражняване на контролни функции, заповеди, договори и други от Р. Р., в качеството му на Командир на ВВС по отношение на Д. Г за периода от месец януари 2014 г. до месец януари 2017 г. включително.</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С писмо с рег. № ЦУ01/10668/22.04.2019 г. на КПКОНПИ, от министъра на отбраната са изискани заверени копия на всички документи, относими към закупуването на ведомствен апартамент от Министерство на отбраната от Р. Р. и/или Д. Г.</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С писмо с рег. № ЦУ01/10670/22.04.2019 г. на КПКОНПИ, от министъра на отбраната са изискани заверени копия на документи, свързани със служебното качество на Р. Р. – Командир на ВВС, както и декларациите по чл. 12, т.1-4 от ЗПУКИ (отм.).</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 писмо с рег. № ЦУ01/10671/22.04.2019 г. на КПКОНПИ, от министъра на отбраната са изискани заверени преписи на документи, свързани със служебното качество на Д. Г. – като „старши експерт“ в сектор „Финанси“ във ВВС, и като ПР на ВВС, както и декларациите по чл. 12, т.1-4 от ЗПУКИ (отм.).</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С писмо с рег. № ЦУ01/10672/22.04.2019 г. на КПКОНПИ, са изискани от министъра на отбраната копия на всички договори, сключвани от Р. Р., в качеството му на Командир на ВВС, в това число и Договори за наем на ведомствени жилища, между ВВС и Р. Р.и/или между ВВС и Д. Г., ведно с целите преписки по сключване на съответните договори, както и всички документи, удостоверяващи плащанията на наемите по договорите.</w:t>
      </w:r>
    </w:p>
    <w:p w:rsidR="00000000" w:rsidDel="00000000" w:rsidP="00000000" w:rsidRDefault="00000000" w:rsidRPr="00000000" w14:paraId="00000025">
      <w:pPr>
        <w:ind w:firstLine="708"/>
        <w:jc w:val="both"/>
        <w:rPr>
          <w:sz w:val="24"/>
          <w:szCs w:val="24"/>
          <w:vertAlign w:val="baseline"/>
        </w:rPr>
      </w:pPr>
      <w:r w:rsidDel="00000000" w:rsidR="00000000" w:rsidRPr="00000000">
        <w:rPr>
          <w:sz w:val="24"/>
          <w:szCs w:val="24"/>
          <w:vertAlign w:val="baseline"/>
          <w:rtl w:val="0"/>
        </w:rPr>
        <w:t xml:space="preserve">С писмо с рег. № ЦУ01/10673/22.04.2019 г. на КПКОНПИ, са изискани от Изпълнителния директор на Агенция по вписванията всички документи, относими към закупуването на ателие /първо подпокривно ниво/, находящо се в гр. София, ул. „Царичина“ №1, ет. 6, ап. 33-32, собственост на Р. Р. и Г. Р.</w:t>
      </w:r>
    </w:p>
    <w:p w:rsidR="00000000" w:rsidDel="00000000" w:rsidP="00000000" w:rsidRDefault="00000000" w:rsidRPr="00000000" w14:paraId="00000026">
      <w:pPr>
        <w:ind w:firstLine="708"/>
        <w:jc w:val="both"/>
        <w:rPr>
          <w:sz w:val="24"/>
          <w:szCs w:val="24"/>
          <w:vertAlign w:val="baseline"/>
        </w:rPr>
      </w:pPr>
      <w:r w:rsidDel="00000000" w:rsidR="00000000" w:rsidRPr="00000000">
        <w:rPr>
          <w:sz w:val="24"/>
          <w:szCs w:val="24"/>
          <w:vertAlign w:val="baseline"/>
          <w:rtl w:val="0"/>
        </w:rPr>
        <w:t xml:space="preserve">В отговор на изисканата с писма рег. № ЦУ01/10665/22.04.2019 г., № ЦУ01/10667/22.04.2019 г., № ЦУ01/10668/22.04.2019 г., № ЦУ01/10670/22.04.2019 г., № ЦУ01/10671/22.04.2019 г. и № ЦУ01/10672/22.04.2019 г. на КПКОНПИ информация, е получено писмо с рег. № 400-4027/08.05.2019 г. на Командването на военновъздушните сили и вх. № ЦУ01/11663/10.05.2019 г. на КПКОНПИ, от Командира на ВВС генерал-майор Цанко Стойков, с което  същият уведомява Комисията, че поради липса на правно основание, изисканата с писма рег.№ ЦУ01/10665/22.04.2019 г. на КПКОНПИ, писмо с рег. № ЦУ01/10667/22.04.2019 г. на КПКОНПИ, писмо с рег. № ЦУ01/10668/22.04.2019 г. на КПКОНПИ и № ЦУ01/10672/22.04.2019 г. на КПКОНПИ информация не може да бъде предоставена.</w:t>
      </w:r>
    </w:p>
    <w:p w:rsidR="00000000" w:rsidDel="00000000" w:rsidP="00000000" w:rsidRDefault="00000000" w:rsidRPr="00000000" w14:paraId="00000027">
      <w:pPr>
        <w:ind w:firstLine="708"/>
        <w:jc w:val="both"/>
        <w:rPr>
          <w:sz w:val="24"/>
          <w:szCs w:val="24"/>
          <w:vertAlign w:val="baseline"/>
        </w:rPr>
      </w:pPr>
      <w:r w:rsidDel="00000000" w:rsidR="00000000" w:rsidRPr="00000000">
        <w:rPr>
          <w:sz w:val="24"/>
          <w:szCs w:val="24"/>
          <w:vertAlign w:val="baseline"/>
          <w:rtl w:val="0"/>
        </w:rPr>
        <w:t xml:space="preserve">С писмо с рег. № ЦУ01/12126/17.05.2019 г. на КПКОНПИ, от министъра на отбраната с копие до Командира на ВВС генерал-майор Цанко Стойков, повторно са изискани документи, описани в горепосочените писма.</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В отговор на писмо с  рег. № ЦУ01/12126/17.05.2019 г. на КПКОНПИ, е получено писмо с рег. № 400-4572/27.05.2019 г. на Командването на Военновъздушните сили и вх. № ЦУ01/12570/27.05.2019 г. на КПКОНПИ, от Командира на ВВС генерал-майор Цанко Стойков, с който същият отново уведомява Комисията, че не е налице правно основание за предоставяне на изисканата от КПКОНПИ информация.</w:t>
      </w:r>
    </w:p>
    <w:p w:rsidR="00000000" w:rsidDel="00000000" w:rsidP="00000000" w:rsidRDefault="00000000" w:rsidRPr="00000000" w14:paraId="00000029">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 писмо рег. № 14-06-15/27.05.2019 г. на Министерство на отбраната, министърът  на отбраната е предоставил на комисията част от изисканите документи, а именно: Заповед № РД-776 от 24.11.2014 г. на Командира на Военновъздушните сили генерал-майор Р. Р. за обявяване на допълнителното споразумение, сключено с Д. Г.; Допълнително споразумение № 4008864 от 24.11.2014 г. към трудов договор № 400-7162/10.10.2011 г., сключено между цивилен служител Д. Г. и военно формирование 22800, представлявано от генерал-майор Р. Р.; удостоверение рег. № 400-4512/22.05.2019 г., издадено от генерал-майор Цанко Стойков, за получено брутно трудово възнаграждение от Д. Г. за периода от м. декември 2014 г. до м. август 2016 г. вкл.; Заповед на Командира на военновъздушните сили № РД-874 от 08.12.2015 г. на Командира на ВВС генерал-майор Р. Р. относно обявяване на допълнително споразумение с цивилен служител Д. Г.; Допълнително споразумение № 400-10400 от 07.12.2015 г. към трудов договор № 400-7162/10.10.2011 г.; Заповед № РД-257 от 25.03.2016 г. на Командира на военновъздушните сили генерал-майор Р. Р. , относно положен извънреден труд от цивилен служител Д. Г.; Заповед № РД-376 от 03.05.2015 г.на Командира на военновъздушните сили генерал-майор Р. Р. , относно положен извънреден труд от цивилен служител Д. Г.; Заповед № РД-397 от 11.05.2016 г. на Командира на военновъздушните сили генерал-майор Р. Р. , относно заплащане на положен извънреден труд от цивилен служител Д. Г.; Заповед № ЛС-61 от 20.09.2016 г. на Командира на военновъздушните сили генерал-майор Цанко Стойков относно прекратяване на трудовото правоотношение с цивилен служител Д. Г.; Трудов договор № 400-7163 от 10.10.2011 г., сключен между Военно формирование 22800, представлявано от генерал-майор К. П. и Д. Г.; преписка, касаеща продажба на имот от жилищния фонд на Министерство на отбраната – гр. П.; преписка, касаеща наемните правоотношения с Р. Р.за имот от жилищния фонд на Министерство на отбраната (военно общежитие „Т*****“, гр. П.); преписка, касаеща наемните правоотношения с Р. Р.за имот от жилищния фонд на Министерство на отбраната (военно общежитие „*****“, гр. С.), като удостоверява, че Д. Г. не е имала наемни правоотношения за имот от жилищния фонд на Министерство на отбраната, а Командването на ВВС не разполага с жилищен фонд, както и, че в Министерство на отбраната не са налични</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документи, удостоверяващи плащания на наемите по договорите с о.р. генерал-майор Р. Р..</w:t>
      </w:r>
    </w:p>
    <w:p w:rsidR="00000000" w:rsidDel="00000000" w:rsidP="00000000" w:rsidRDefault="00000000" w:rsidRPr="00000000" w14:paraId="0000002A">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B">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Във връзка с образувано производство по сигнал с рег. № ЦУ 01/3349/21.02.2020 г. срещу генерал-майор Цанко Стойков, в качеството му на Командир на ВВС, е получено писмо с вх. № ЦУ01/5263/20.03.2020 г. на КПКОНПИ, от министъра на отбраната с приложени към писмото Докладна записка с рег. № 400-2054/17.03.2020 г. на Командира на ВВС генерал-майор Цанко Стойков; копие от писмо към рег. № 14-06-10/16.03.2020 г. от Изпълнителния директор на ИА „Военни клубове и военно-почивно дело“ и копие от писмо към рег. № 14-06-10/18.03.2020 г. от командващия СКС.</w:t>
      </w:r>
    </w:p>
    <w:p w:rsidR="00000000" w:rsidDel="00000000" w:rsidP="00000000" w:rsidRDefault="00000000" w:rsidRPr="00000000" w14:paraId="0000002C">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Видно от Докладна записка с рег. № 400-2054/17.03.2020 г., Командирът на ВВС генерал-майор Цанко Стойков удостоверява, че на основание чл. 41, ал. 1 от Закона за Националния архивен фонд и в изпълнение на заповед на Командира на ВВС № РД-982/23.12.2015 г., документите, свързани с картотекирането на военно-служещите и цивилните служители се съхраняват за срок от 5 години в сбор от документи Дело № 265 – до 2012 г. включително, и под индекс АСД-10, считано от 2013 г. Оригинали на сборове от документи, за периода 2011-2013 г., в които са се съхранявали документи свързани с назначаване, преназначаване, заповеди за заплащане на суми за наем на жилища, са сдадени за постоянно съхранение в Оперативния архив на Българската армия.</w:t>
      </w:r>
    </w:p>
    <w:p w:rsidR="00000000" w:rsidDel="00000000" w:rsidP="00000000" w:rsidRDefault="00000000" w:rsidRPr="00000000" w14:paraId="0000002D">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Видно от приложения към докладната протокол на комисия, назначена със Заповед № РД-651/01.10.2014 г. на Командира на ВВС, за унищожаване на некласифицирани отчетни документи за 2011 г. с рег. № 400-7546/09.10.2014 г., утвърден от Командира на ВВС генерал-майор Р. Р.на 08.10.2014 г.,  под №№142 и 143 са унищожени Дело № 265 том I и том II, в които са се съхранявали документи на жилищната комисия и наеми /наемни договори/.</w:t>
      </w:r>
    </w:p>
    <w:p w:rsidR="00000000" w:rsidDel="00000000" w:rsidP="00000000" w:rsidRDefault="00000000" w:rsidRPr="00000000" w14:paraId="0000002E">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Видно от приложения към докладната протокол на комисия, назначена със Заповед № РД-573/16.08.2018 г. на Командира на ВВС, за унищожаване на некласифицирани отчетни документи за 2012 г. с рег. № 400-7177/05.09.2018 г., утвърден от Командира на ВВС генерал-майор Цанко Стойков на 04.09.2018 г., под №№129 и 130 са унищожени Дело № 265 том I и том II, в които са се съхранявали документи на жилищната комисия и наеми /наемни договори/.</w:t>
      </w:r>
    </w:p>
    <w:p w:rsidR="00000000" w:rsidDel="00000000" w:rsidP="00000000" w:rsidRDefault="00000000" w:rsidRPr="00000000" w14:paraId="0000002F">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Видно от приложения към докладната протокол на комисия, назначена със Заповед № РД-913/23.12.2019 г. на Командира на ВВС, за унищожаване на некласифицирани отчетни документи с рег. № 400-350/17.01.2020 г., утвърден от Командира на ВВС генерал-майор Цанко Стойков на 17.01.2020 г., под №№130 и 131 са предложени за унищожаване Дело № АСД-10 том I и том II, в които са се съхранявали документи свързани с настаняване на жилища и общежития от фонда на МО, но към настоящия момент не са унищожени.</w:t>
      </w:r>
    </w:p>
    <w:p w:rsidR="00000000" w:rsidDel="00000000" w:rsidP="00000000" w:rsidRDefault="00000000" w:rsidRPr="00000000" w14:paraId="00000030">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1">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Приложено е писмо с изх. № 3687/13.03.2020 г. от изпълнителния директор на ИА „Военни клубове и военно-почивно дело“, с което се удостоверява, че Д. Г. е била включена в Списъците на картотекираните лица от МО в състава на военно формирование 22800-София, за периода 2013-2016 г., като двучленно семейство, втора категория, втора група, като живееща при условията на свободно договаряне.</w:t>
      </w:r>
    </w:p>
    <w:p w:rsidR="00000000" w:rsidDel="00000000" w:rsidP="00000000" w:rsidRDefault="00000000" w:rsidRPr="00000000" w14:paraId="00000032">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Приложено е писмо с рег. №120-2108/18.03.2020 г. от командващия Съвместното командване на силите, с което се удостоверява, че в Оперативния архив на Българската армия са сдадени за съхранение сборове от документи на Командването на Въздушните сили (военно формирование 22800-София) до 2013 г. вкл. В сбор от документи № 168, том I, лист 207 и 208 (за периода 08.01.2010 г. до 10.12.2012 г.) е подшит Трудов договор № 400-7163 от 10.10.2011 г. между военно формирование 22800-София и Д. Г. за длъжността „старши експерт“ в сектор „Финанси“. В сбор от документи №4 „Заповеди на Командира на ВВС“ и № ФСД-01 „Заповеди на Командира на ВВС относно изплащане на средства на военнослужещи и цивилни служители от военното формирование“ са подшити заповеди за изплащане на компенсационни суми за живеещи при условията на свободно договаряне, съгласно които Д. Г. е следвало да получи компенсационни суми за ползване на жилище на свободно договаряне.</w:t>
      </w:r>
    </w:p>
    <w:p w:rsidR="00000000" w:rsidDel="00000000" w:rsidP="00000000" w:rsidRDefault="00000000" w:rsidRPr="00000000" w14:paraId="00000033">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4">
      <w:pPr>
        <w:ind w:firstLine="709"/>
        <w:jc w:val="both"/>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Kомисията установи следното от правна страна:</w:t>
      </w:r>
      <w:r w:rsidDel="00000000" w:rsidR="00000000" w:rsidRPr="00000000">
        <w:rPr>
          <w:rtl w:val="0"/>
        </w:rPr>
      </w:r>
    </w:p>
    <w:p w:rsidR="00000000" w:rsidDel="00000000" w:rsidP="00000000" w:rsidRDefault="00000000" w:rsidRPr="00000000" w14:paraId="0000003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6">
      <w:pPr>
        <w:ind w:right="-32"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ind w:right="-32"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Цанко Стойков, в качеството си на Командир на Военновъздушните сили, е лице, заемащо висша публична длъжност по смисъла на чл. 6, ал. 1, т. 27 от ЗПКОНПИ.</w:t>
      </w:r>
    </w:p>
    <w:p w:rsidR="00000000" w:rsidDel="00000000" w:rsidP="00000000" w:rsidRDefault="00000000" w:rsidRPr="00000000" w14:paraId="00000039">
      <w:pPr>
        <w:ind w:firstLine="709"/>
        <w:jc w:val="both"/>
        <w:rPr>
          <w:sz w:val="24"/>
          <w:szCs w:val="24"/>
          <w:vertAlign w:val="baseline"/>
        </w:rPr>
      </w:pPr>
      <w:r w:rsidDel="00000000" w:rsidR="00000000" w:rsidRPr="00000000">
        <w:rPr>
          <w:sz w:val="24"/>
          <w:szCs w:val="24"/>
          <w:vertAlign w:val="baseline"/>
          <w:rtl w:val="0"/>
        </w:rPr>
        <w:t xml:space="preserve">От събраните доказателства се установи, че с писма с рег. № 400-4027/08.05.2019 г. и № 400-4572/27.05.2019 г. на Командването на ВВС, генерал-майор Цанко Стойков, в качеството си на Командир на ВВС е отказал предоставянето на доказателства по производство за конфликт на интереси, образувано по сигнал с рег. № ЦУ01/С-252/09.04.2019 г. на КПКОНПИ.</w:t>
      </w:r>
    </w:p>
    <w:p w:rsidR="00000000" w:rsidDel="00000000" w:rsidP="00000000" w:rsidRDefault="00000000" w:rsidRPr="00000000" w14:paraId="0000003A">
      <w:pPr>
        <w:ind w:firstLine="709"/>
        <w:jc w:val="both"/>
        <w:rPr>
          <w:sz w:val="24"/>
          <w:szCs w:val="24"/>
          <w:vertAlign w:val="baseline"/>
        </w:rPr>
      </w:pPr>
      <w:r w:rsidDel="00000000" w:rsidR="00000000" w:rsidRPr="00000000">
        <w:rPr>
          <w:sz w:val="24"/>
          <w:szCs w:val="24"/>
          <w:vertAlign w:val="baseline"/>
          <w:rtl w:val="0"/>
        </w:rPr>
        <w:t xml:space="preserve">Изпълнението на служебно задължение, което е един от елементите от фактическия състав на чл. 52 от ЗПКОНПИ, предполага активно поведение на овластеното лице. За да бъде осъществен фактическия състав на конфликта на интереси е необходимо да е налице осъществяване на дейност, а в настоящия случай се установява липса на действия или бездействие при изпълнение на вменени по закон задължения. Според съдебната практика (Решение № 6148 от 08.05.2013г. по адм. дело № 1781/2013 г. на ВАС;  Решение № 6789 от 11.12.2012г. по адм. дело №9677/2012 г. на АССГ; Решение № 4144 от 18.07.2012г. по адм. дело № 11424/2011 г. на АССГ), бездействието с цел реализация на частен интерес не се обхваща от общия състав на конфликта на интереси. Тъй като решението за установяване на конфликт на интереси обосновава административнонаказателна отговорност, то забранителните разпоредби на Глава Осма, Раздел Втори на ЗПКОНПИ следва да бъдат прилагани без разширително тълкуване, тъй като това би било в противоречие с разпоредбата на чл.46, ал.3 от ЗНА, която въвежда забрана за обосноваване на наказателна, административна или дисциплинарна отговорност по тълкувателен път. </w:t>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Предвид изложеното отказът да бъдат предоставени доказателства с писма с рег. № 400-4027/08.05.2019 г. и № 400-4572/27.05.2019 г. на Командването на ВВС от генерал-майор Цанко Стойков, в качеството му на Командир на ВВС, не може да бъде квалифицирано като конфликт на интереси, тъй като липсва такава хипотеза в Глава Осма, Раздел Втори на ЗПКОНПИ. В конкретния случай, бездействието е основание за ангажиране на административно-наказателна отговорност.</w:t>
      </w:r>
    </w:p>
    <w:p w:rsidR="00000000" w:rsidDel="00000000" w:rsidP="00000000" w:rsidRDefault="00000000" w:rsidRPr="00000000" w14:paraId="0000003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ind w:right="-1" w:firstLine="709"/>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F">
      <w:pPr>
        <w:ind w:firstLine="709"/>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0">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1">
      <w:pPr>
        <w:ind w:left="2831" w:firstLine="708.9999999999998"/>
        <w:rPr>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3">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Цанко Стойков с ЕГН **********, в качеството му на Командир на ВВС и в това му качество лице, заемащо висша публична длъжност по смисъла на чл. 6, ал. 1, т. 27 от ЗПКОНПИ, във връзка с писма с рег. № 400-4027/08.05.2019 г. и рег. № 400-4572/27.05.2019 г. на Командването на ВВС, поради липса на нарушение.</w:t>
      </w:r>
    </w:p>
    <w:p w:rsidR="00000000" w:rsidDel="00000000" w:rsidP="00000000" w:rsidRDefault="00000000" w:rsidRPr="00000000" w14:paraId="00000044">
      <w:pPr>
        <w:jc w:val="both"/>
        <w:rPr>
          <w:sz w:val="24"/>
          <w:szCs w:val="24"/>
          <w:vertAlign w:val="baseline"/>
        </w:rPr>
      </w:pPr>
      <w:r w:rsidDel="00000000" w:rsidR="00000000" w:rsidRPr="00000000">
        <w:rPr>
          <w:rtl w:val="0"/>
        </w:rPr>
      </w:r>
    </w:p>
    <w:p w:rsidR="00000000" w:rsidDel="00000000" w:rsidP="00000000" w:rsidRDefault="00000000" w:rsidRPr="00000000" w14:paraId="00000045">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СГП, с оглед преценка за реализиране на правомощията по чл. 76, ал. 2 от ЗПКОНПИ.</w:t>
      </w:r>
    </w:p>
    <w:p w:rsidR="00000000" w:rsidDel="00000000" w:rsidP="00000000" w:rsidRDefault="00000000" w:rsidRPr="00000000" w14:paraId="0000004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7">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Цанко Стойков, Командир на Военновъздушните сили, на основание чл. 75, т. 1 от ЗПКОНПИ.</w:t>
      </w:r>
    </w:p>
    <w:p w:rsidR="00000000" w:rsidDel="00000000" w:rsidP="00000000" w:rsidRDefault="00000000" w:rsidRPr="00000000" w14:paraId="00000048">
      <w:pPr>
        <w:tabs>
          <w:tab w:val="left" w:leader="none" w:pos="630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63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63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709"/>
          <w:tab w:val="left" w:leader="none" w:pos="6300"/>
        </w:tabs>
        <w:ind w:right="49"/>
        <w:rPr>
          <w:b w:val="0"/>
          <w:bCs w:val="0"/>
          <w:sz w:val="24"/>
          <w:szCs w:val="24"/>
          <w:vertAlign w:val="baseline"/>
        </w:rPr>
      </w:pPr>
      <w:r w:rsidDel="00000000" w:rsidR="00000000" w:rsidRPr="00000000">
        <w:rPr>
          <w:b w:val="1"/>
          <w:bCs w:val="1"/>
          <w:sz w:val="24"/>
          <w:szCs w:val="24"/>
          <w:vertAlign w:val="baseline"/>
          <w:rtl w:val="0"/>
        </w:rPr>
        <w:tab/>
        <w:t xml:space="preserve">КОМИСИЯ:</w:t>
      </w:r>
      <w:r w:rsidDel="00000000" w:rsidR="00000000" w:rsidRPr="00000000">
        <w:rPr>
          <w:rtl w:val="0"/>
        </w:rPr>
      </w:r>
    </w:p>
    <w:p w:rsidR="00000000" w:rsidDel="00000000" w:rsidP="00000000" w:rsidRDefault="00000000" w:rsidRPr="00000000" w14:paraId="0000004C">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D">
      <w:pPr>
        <w:tabs>
          <w:tab w:val="left" w:leader="none" w:pos="426"/>
        </w:tabs>
        <w:ind w:right="49"/>
        <w:rPr>
          <w:b w:val="0"/>
          <w:bCs w:val="0"/>
          <w:sz w:val="24"/>
          <w:szCs w:val="24"/>
          <w:vertAlign w:val="baseline"/>
        </w:rPr>
      </w:pPr>
      <w:r w:rsidDel="00000000" w:rsidR="00000000" w:rsidRPr="00000000">
        <w:rPr>
          <w:b w:val="1"/>
          <w:bCs w:val="1"/>
          <w:sz w:val="24"/>
          <w:szCs w:val="24"/>
          <w:vertAlign w:val="baseline"/>
          <w:rtl w:val="0"/>
        </w:rPr>
        <w:tab/>
        <w:tab/>
        <w:tab/>
        <w:t xml:space="preserve">ПРЕДСЕДАТЕЛ: ……………………П……………… /СОТИР ЦАЦАРОВ/</w:t>
      </w:r>
      <w:r w:rsidDel="00000000" w:rsidR="00000000" w:rsidRPr="00000000">
        <w:rPr>
          <w:rtl w:val="0"/>
        </w:rPr>
      </w:r>
    </w:p>
    <w:p w:rsidR="00000000" w:rsidDel="00000000" w:rsidP="00000000" w:rsidRDefault="00000000" w:rsidRPr="00000000" w14:paraId="0000004E">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F">
      <w:pPr>
        <w:tabs>
          <w:tab w:val="left" w:leader="none" w:pos="426"/>
        </w:tabs>
        <w:ind w:right="49"/>
        <w:rPr>
          <w:b w:val="0"/>
          <w:bCs w:val="0"/>
          <w:sz w:val="24"/>
          <w:szCs w:val="24"/>
          <w:vertAlign w:val="baseline"/>
        </w:rPr>
      </w:pPr>
      <w:r w:rsidDel="00000000" w:rsidR="00000000" w:rsidRPr="00000000">
        <w:rPr>
          <w:b w:val="1"/>
          <w:bCs w:val="1"/>
          <w:sz w:val="24"/>
          <w:szCs w:val="24"/>
          <w:vertAlign w:val="baseline"/>
          <w:rtl w:val="0"/>
        </w:rPr>
        <w:tab/>
        <w:tab/>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50">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426"/>
        </w:tabs>
        <w:ind w:right="49"/>
        <w:rPr>
          <w:b w:val="0"/>
          <w:bCs w:val="0"/>
          <w:sz w:val="24"/>
          <w:szCs w:val="24"/>
          <w:vertAlign w:val="baseline"/>
        </w:rPr>
      </w:pPr>
      <w:r w:rsidDel="00000000" w:rsidR="00000000" w:rsidRPr="00000000">
        <w:rPr>
          <w:b w:val="1"/>
          <w:bCs w:val="1"/>
          <w:sz w:val="24"/>
          <w:szCs w:val="24"/>
          <w:vertAlign w:val="baseline"/>
          <w:rtl w:val="0"/>
        </w:rPr>
        <w:tab/>
        <w:tab/>
        <w:tab/>
        <w:t xml:space="preserve">ЧЛЕН:…………………………П…………….. /АНТОАНЕТА ЦОНКОВА/</w:t>
      </w:r>
      <w:r w:rsidDel="00000000" w:rsidR="00000000" w:rsidRPr="00000000">
        <w:rPr>
          <w:rtl w:val="0"/>
        </w:rPr>
      </w:r>
    </w:p>
    <w:p w:rsidR="00000000" w:rsidDel="00000000" w:rsidP="00000000" w:rsidRDefault="00000000" w:rsidRPr="00000000" w14:paraId="00000052">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3">
      <w:pPr>
        <w:tabs>
          <w:tab w:val="left" w:leader="none" w:pos="426"/>
        </w:tabs>
        <w:ind w:right="49"/>
        <w:rPr>
          <w:b w:val="0"/>
          <w:bCs w:val="0"/>
          <w:sz w:val="24"/>
          <w:szCs w:val="24"/>
          <w:vertAlign w:val="baseline"/>
        </w:rPr>
      </w:pPr>
      <w:r w:rsidDel="00000000" w:rsidR="00000000" w:rsidRPr="00000000">
        <w:rPr>
          <w:b w:val="1"/>
          <w:bCs w:val="1"/>
          <w:sz w:val="24"/>
          <w:szCs w:val="24"/>
          <w:vertAlign w:val="baseline"/>
          <w:rtl w:val="0"/>
        </w:rPr>
        <w:tab/>
        <w:tab/>
        <w:tab/>
        <w:t xml:space="preserve">ЧЛЕН:……………………..…..П……………………..../ПЛАМЕН ЙОЦОВ/</w:t>
      </w:r>
      <w:r w:rsidDel="00000000" w:rsidR="00000000" w:rsidRPr="00000000">
        <w:rPr>
          <w:rtl w:val="0"/>
        </w:rPr>
      </w:r>
    </w:p>
    <w:p w:rsidR="00000000" w:rsidDel="00000000" w:rsidP="00000000" w:rsidRDefault="00000000" w:rsidRPr="00000000" w14:paraId="00000054">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426"/>
        </w:tabs>
        <w:ind w:right="49"/>
        <w:rPr>
          <w:b w:val="0"/>
          <w:bCs w:val="0"/>
          <w:sz w:val="24"/>
          <w:szCs w:val="24"/>
          <w:vertAlign w:val="baseline"/>
        </w:rPr>
      </w:pPr>
      <w:r w:rsidDel="00000000" w:rsidR="00000000" w:rsidRPr="00000000">
        <w:rPr>
          <w:b w:val="1"/>
          <w:bCs w:val="1"/>
          <w:sz w:val="24"/>
          <w:szCs w:val="24"/>
          <w:vertAlign w:val="baseline"/>
          <w:rtl w:val="0"/>
        </w:rPr>
        <w:tab/>
        <w:tab/>
        <w:tab/>
        <w:t xml:space="preserve">ЧЛЕН:…………………………П…………………… /СИЛВИЯ КЪДРЕВА/</w:t>
      </w:r>
      <w:r w:rsidDel="00000000" w:rsidR="00000000" w:rsidRPr="00000000">
        <w:rPr>
          <w:rtl w:val="0"/>
        </w:rPr>
      </w:r>
    </w:p>
    <w:p w:rsidR="00000000" w:rsidDel="00000000" w:rsidP="00000000" w:rsidRDefault="00000000" w:rsidRPr="00000000" w14:paraId="00000056">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426"/>
          <w:tab w:val="left" w:leader="none" w:pos="6300"/>
        </w:tabs>
        <w:ind w:right="49"/>
        <w:rPr>
          <w:b w:val="0"/>
          <w:bCs w:val="0"/>
          <w:sz w:val="24"/>
          <w:szCs w:val="24"/>
          <w:vertAlign w:val="baseline"/>
        </w:rPr>
      </w:pPr>
      <w:r w:rsidDel="00000000" w:rsidR="00000000" w:rsidRPr="00000000">
        <w:rPr>
          <w:rtl w:val="0"/>
        </w:rPr>
      </w:r>
    </w:p>
    <w:p w:rsidR="00000000" w:rsidDel="00000000" w:rsidP="00000000" w:rsidRDefault="00000000" w:rsidRPr="00000000" w14:paraId="00000058">
      <w:pPr>
        <w:tabs>
          <w:tab w:val="left" w:leader="none" w:pos="426"/>
        </w:tabs>
        <w:ind w:right="49"/>
        <w:rPr>
          <w:b w:val="0"/>
          <w:bCs w:val="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426"/>
        </w:tabs>
        <w:ind w:right="49"/>
        <w:rPr>
          <w:b w:val="0"/>
          <w:bCs w:val="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6300"/>
        </w:tabs>
        <w:ind w:firstLine="709"/>
        <w:jc w:val="both"/>
        <w:rPr>
          <w:i w:val="0"/>
          <w:iCs w:val="0"/>
          <w:color w:val="ff0000"/>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559" w:top="1559"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color w:val="ff0000"/>
        <w:sz w:val="24"/>
        <w:szCs w:val="24"/>
        <w:u w:val="single"/>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1">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