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РС-676-20-006</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20.01.2021г.,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ind w:right="-141" w:firstLine="708"/>
        <w:jc w:val="both"/>
        <w:rPr>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tabs>
          <w:tab w:val="left" w:leader="none" w:pos="709"/>
        </w:tabs>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A">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jc w:val="both"/>
        <w:rPr>
          <w:sz w:val="24"/>
          <w:szCs w:val="24"/>
          <w:vertAlign w:val="baseline"/>
        </w:rPr>
      </w:pPr>
      <w:r w:rsidDel="00000000" w:rsidR="00000000" w:rsidRPr="00000000">
        <w:rPr>
          <w:rtl w:val="0"/>
        </w:rPr>
      </w:r>
    </w:p>
    <w:p w:rsidR="00000000" w:rsidDel="00000000" w:rsidP="00000000" w:rsidRDefault="00000000" w:rsidRPr="00000000" w14:paraId="0000000C">
      <w:pPr>
        <w:ind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КИ-215 от 04.11.2020г. на Комисията за противодействие на корупцията и отнемане на незаконно придобитото имущество (КПКОНПИ) по сигнал с рег. № ЦУ01/С-676/26.10.2020 година.</w:t>
      </w:r>
    </w:p>
    <w:p w:rsidR="00000000" w:rsidDel="00000000" w:rsidP="00000000" w:rsidRDefault="00000000" w:rsidRPr="00000000" w14:paraId="0000000D">
      <w:pPr>
        <w:ind w:firstLine="720"/>
        <w:jc w:val="both"/>
        <w:rPr>
          <w:sz w:val="24"/>
          <w:szCs w:val="24"/>
          <w:vertAlign w:val="baseline"/>
        </w:rPr>
      </w:pPr>
      <w:r w:rsidDel="00000000" w:rsidR="00000000" w:rsidRPr="00000000">
        <w:rPr>
          <w:sz w:val="24"/>
          <w:szCs w:val="24"/>
          <w:vertAlign w:val="baseline"/>
          <w:rtl w:val="0"/>
        </w:rPr>
        <w:t xml:space="preserve">Сигналът е насочен срещу Петьо Костов – общински съветник и председател на Общински съвет – Ч.(ОбС-Ч.).</w:t>
      </w:r>
    </w:p>
    <w:p w:rsidR="00000000" w:rsidDel="00000000" w:rsidP="00000000" w:rsidRDefault="00000000" w:rsidRPr="00000000" w14:paraId="0000000E">
      <w:pPr>
        <w:tabs>
          <w:tab w:val="left" w:leader="none" w:pos="426"/>
        </w:tabs>
        <w:ind w:right="-176" w:firstLine="720"/>
        <w:jc w:val="both"/>
        <w:rPr>
          <w:color w:val="000000"/>
          <w:sz w:val="24"/>
          <w:szCs w:val="24"/>
          <w:vertAlign w:val="baseline"/>
        </w:rPr>
      </w:pPr>
      <w:r w:rsidDel="00000000" w:rsidR="00000000" w:rsidRPr="00000000">
        <w:rPr>
          <w:sz w:val="24"/>
          <w:szCs w:val="24"/>
          <w:vertAlign w:val="baseline"/>
          <w:rtl w:val="0"/>
        </w:rPr>
        <w:t xml:space="preserve">В сигнала се съдържат твърдения за това, че </w:t>
      </w:r>
      <w:r w:rsidDel="00000000" w:rsidR="00000000" w:rsidRPr="00000000">
        <w:rPr>
          <w:color w:val="000000"/>
          <w:sz w:val="24"/>
          <w:szCs w:val="24"/>
          <w:vertAlign w:val="baseline"/>
          <w:rtl w:val="0"/>
        </w:rPr>
        <w:t xml:space="preserve">общинският съветник и председател на Общински съвет – Ч. Петьо Костов е едновременно и адвокат. Като адвокат той е оказвал правна помощ на бивш служител на СУ „***“, гр. Ч., който е осъдил училището да му заплати обезщетение по чл.222, ал. 3 от КТ, както и направените по делото разноски, в това число адвокатско възнаграждение в размер на 615 лв. за адвоката Петьо Костов. Срещу училището е издадена и Заповед № 318 от 21.08.2020 г., приложена към сигнала, за изпълнение на парично задължение по чл.410 от ГПК, по която присъдената сума следва да бъде изплатена на лицето-бивш служител, чрез адв. Петьо Костов.</w:t>
      </w:r>
    </w:p>
    <w:p w:rsidR="00000000" w:rsidDel="00000000" w:rsidP="00000000" w:rsidRDefault="00000000" w:rsidRPr="00000000" w14:paraId="0000000F">
      <w:pPr>
        <w:tabs>
          <w:tab w:val="left" w:leader="none" w:pos="426"/>
        </w:tabs>
        <w:ind w:right="-176" w:firstLine="720"/>
        <w:jc w:val="both"/>
        <w:rPr>
          <w:color w:val="000000"/>
          <w:sz w:val="24"/>
          <w:szCs w:val="24"/>
          <w:vertAlign w:val="baseline"/>
        </w:rPr>
      </w:pPr>
      <w:r w:rsidDel="00000000" w:rsidR="00000000" w:rsidRPr="00000000">
        <w:rPr>
          <w:color w:val="000000"/>
          <w:sz w:val="24"/>
          <w:szCs w:val="24"/>
          <w:vertAlign w:val="baseline"/>
          <w:rtl w:val="0"/>
        </w:rPr>
        <w:t xml:space="preserve">Като общински съветник и председател на Общински съвет – Ч. Петьо Костов е участвал при обсъждането и вземането на решение от общинския съвет за формиране на 2% резерв на СУ „***“. Същият е бил запознат с факта, че Община Ч. е в затруднено финансово положение и не разполага със средства за отпускане на временен заем за изплащане на обезщетения по чл.222, ал. 3 от КТ (при пенсиониране на служител), до възстановяването им от националната програма. В случая, той се е възползвал от служебно известната му информация за да заведе дело, за което е получил възнаграждение по договор за правна помощ, което в крайна сметка ще бъде заплатено от бюджета на училището, а с това ще се намали предвидената издръжка за децата на Община Ч. </w:t>
      </w:r>
    </w:p>
    <w:p w:rsidR="00000000" w:rsidDel="00000000" w:rsidP="00000000" w:rsidRDefault="00000000" w:rsidRPr="00000000" w14:paraId="00000010">
      <w:pPr>
        <w:ind w:firstLine="720"/>
        <w:jc w:val="both"/>
        <w:rPr>
          <w:sz w:val="24"/>
          <w:szCs w:val="24"/>
          <w:vertAlign w:val="baseline"/>
        </w:rPr>
      </w:pPr>
      <w:r w:rsidDel="00000000" w:rsidR="00000000" w:rsidRPr="00000000">
        <w:rPr>
          <w:sz w:val="24"/>
          <w:szCs w:val="24"/>
          <w:vertAlign w:val="baseline"/>
          <w:rtl w:val="0"/>
        </w:rPr>
        <w:t xml:space="preserve">Като доказателство към сигнала е приложено копие на Заповед № 318/21.08.2020г. за изпълнение на парично задължение по чл. 410 от ГПК на Районен съд – Ч. </w:t>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ЦУ01-21371/03.12.2020г. на КПКОНПИ от председателя на Постоянна комисия „Противодействие на корупцията“ към ОбС-Ч. заверени копия от следните документи: Клетвен лист на Петьо Костов от 11.11.2019г., Решение № 287-МИ от 28.10.2019г. на ОИК-Ч., Протокол № 1 от Заседание на ОбС-Ч. на 11.11.2019г.; Протокол № 7 от Заседание на ОбС-Ч. на 29.04.2020г., Решение № 111/29.04.2020г. на ОбС-Ч. с приложено към него предложение вх. № 07-01-51/10.03.2020г. на ОбС-Ч. от кмета на община Ч. </w:t>
      </w:r>
    </w:p>
    <w:p w:rsidR="00000000" w:rsidDel="00000000" w:rsidP="00000000" w:rsidRDefault="00000000" w:rsidRPr="00000000" w14:paraId="00000012">
      <w:pPr>
        <w:ind w:firstLine="720"/>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регистър НБД „Население“, на електронната страница на ОбС-Ч. и в регистъра на българската адвокатура.</w:t>
      </w:r>
    </w:p>
    <w:p w:rsidR="00000000" w:rsidDel="00000000" w:rsidP="00000000" w:rsidRDefault="00000000" w:rsidRPr="00000000" w14:paraId="00000013">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4">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6">
      <w:pPr>
        <w:ind w:firstLine="720"/>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7">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8">
      <w:pPr>
        <w:ind w:firstLine="720"/>
        <w:jc w:val="both"/>
        <w:rPr>
          <w:sz w:val="24"/>
          <w:szCs w:val="24"/>
          <w:vertAlign w:val="baseline"/>
        </w:rPr>
      </w:pPr>
      <w:r w:rsidDel="00000000" w:rsidR="00000000" w:rsidRPr="00000000">
        <w:rPr>
          <w:sz w:val="24"/>
          <w:szCs w:val="24"/>
          <w:vertAlign w:val="baseline"/>
          <w:rtl w:val="0"/>
        </w:rPr>
        <w:t xml:space="preserve">Петьо Костов е избран за общински съветник в ДОбС, видно от Решение № 287-МИ от 28.10.2019г. на ОИК-Ч., и е подписал клетвен лист на 18.11.2019г. </w:t>
      </w:r>
    </w:p>
    <w:p w:rsidR="00000000" w:rsidDel="00000000" w:rsidP="00000000" w:rsidRDefault="00000000" w:rsidRPr="00000000" w14:paraId="00000019">
      <w:pPr>
        <w:ind w:firstLine="720"/>
        <w:jc w:val="both"/>
        <w:rPr>
          <w:sz w:val="24"/>
          <w:szCs w:val="24"/>
          <w:vertAlign w:val="baseline"/>
        </w:rPr>
      </w:pPr>
      <w:r w:rsidDel="00000000" w:rsidR="00000000" w:rsidRPr="00000000">
        <w:rPr>
          <w:sz w:val="24"/>
          <w:szCs w:val="24"/>
          <w:vertAlign w:val="baseline"/>
          <w:rtl w:val="0"/>
        </w:rPr>
        <w:t xml:space="preserve">С Решение № 3 на ОбС-Ч., взето по Протокол № 1/11.11.2019г., Петьо Костов е избран за председател на ОбС-Ч. за мандат 2019-2023г. </w:t>
      </w:r>
    </w:p>
    <w:p w:rsidR="00000000" w:rsidDel="00000000" w:rsidP="00000000" w:rsidRDefault="00000000" w:rsidRPr="00000000" w14:paraId="0000001A">
      <w:pPr>
        <w:ind w:firstLine="720"/>
        <w:jc w:val="both"/>
        <w:rPr>
          <w:sz w:val="24"/>
          <w:szCs w:val="24"/>
          <w:vertAlign w:val="baseline"/>
        </w:rPr>
      </w:pPr>
      <w:r w:rsidDel="00000000" w:rsidR="00000000" w:rsidRPr="00000000">
        <w:rPr>
          <w:sz w:val="24"/>
          <w:szCs w:val="24"/>
          <w:vertAlign w:val="baseline"/>
          <w:rtl w:val="0"/>
        </w:rPr>
        <w:t xml:space="preserve">Ц. К., кмет на община Ч., е внесъл в ОбС-Ч. предложение с вх. № 07-01-51/10.03.2020г. на ОбС-Ч. относно приемане на „Информация за прилагането на системата на делегираните бюджети в учебните и детски заведения на община Ч. за 2020г.“, ведно със Справка за бюджета на неспециализираните училища в община Ч. за 2020г. (Приложение № 1) и Справка за бюджета на професионалните гимназии в община Ч. за 2020г. (Приложение № 2).</w:t>
      </w:r>
    </w:p>
    <w:p w:rsidR="00000000" w:rsidDel="00000000" w:rsidP="00000000" w:rsidRDefault="00000000" w:rsidRPr="00000000" w14:paraId="0000001B">
      <w:pPr>
        <w:ind w:firstLine="720"/>
        <w:jc w:val="both"/>
        <w:rPr>
          <w:sz w:val="24"/>
          <w:szCs w:val="24"/>
          <w:vertAlign w:val="baseline"/>
        </w:rPr>
      </w:pPr>
      <w:r w:rsidDel="00000000" w:rsidR="00000000" w:rsidRPr="00000000">
        <w:rPr>
          <w:sz w:val="24"/>
          <w:szCs w:val="24"/>
          <w:vertAlign w:val="baseline"/>
          <w:rtl w:val="0"/>
        </w:rPr>
        <w:t xml:space="preserve">В т. 3 от приложената към предложение с вх. № 07-01-51/10.03.2020г. Информация за прилагането на системата на делегираните бюджети в учебните и детски заведения на община Ч. за 2020г. са регламентирани условия и ред за разпределение на средства по отделни допълнителни компоненти. Посочено е, че резервът в дейност „Неспециализирани училища без професионалните гимназии“ в размер на 2% от единния разходен стандарт на всички училища се разпределя за: междинни и окончателни плащания по спечелени проекти, предварително финансиране на разходи за обезщетения по чл. 222 от КТ на персонала в училищата и за други непредвидени и неотложни разходи след обсъждане и съгласие на директорите на училищата.</w:t>
      </w:r>
    </w:p>
    <w:p w:rsidR="00000000" w:rsidDel="00000000" w:rsidP="00000000" w:rsidRDefault="00000000" w:rsidRPr="00000000" w14:paraId="0000001C">
      <w:pPr>
        <w:ind w:firstLine="720"/>
        <w:jc w:val="both"/>
        <w:rPr>
          <w:sz w:val="24"/>
          <w:szCs w:val="24"/>
          <w:vertAlign w:val="baseline"/>
        </w:rPr>
      </w:pPr>
      <w:r w:rsidDel="00000000" w:rsidR="00000000" w:rsidRPr="00000000">
        <w:rPr>
          <w:sz w:val="24"/>
          <w:szCs w:val="24"/>
          <w:vertAlign w:val="baseline"/>
          <w:rtl w:val="0"/>
        </w:rPr>
        <w:t xml:space="preserve">Видно от Протокол № 7/29.04.2020г., Петьо Костов е участвал на заседание на ОбС-Ч., проведено на 29.04.2020г., и е гласувал „за“ приемането на Решение № 111 на ОбС-Ч. за приемане на „Информация за прилагането на системата на делегираните бюджети в учебните и детски заведения на община Ч. за 2020г. и разпределението по учебни и детски заведения на бюджета за 2020г.“.</w:t>
      </w:r>
    </w:p>
    <w:p w:rsidR="00000000" w:rsidDel="00000000" w:rsidP="00000000" w:rsidRDefault="00000000" w:rsidRPr="00000000" w14:paraId="0000001D">
      <w:pPr>
        <w:ind w:firstLine="720"/>
        <w:jc w:val="both"/>
        <w:rPr>
          <w:sz w:val="24"/>
          <w:szCs w:val="24"/>
          <w:vertAlign w:val="baseline"/>
        </w:rPr>
      </w:pPr>
      <w:r w:rsidDel="00000000" w:rsidR="00000000" w:rsidRPr="00000000">
        <w:rPr>
          <w:sz w:val="24"/>
          <w:szCs w:val="24"/>
          <w:vertAlign w:val="baseline"/>
          <w:rtl w:val="0"/>
        </w:rPr>
        <w:t xml:space="preserve">От направена справка в регистъра на българската адвокатура е видно, че Петьо Костов е адвокат в Адвокатска колегия – П. от 08.05.2008г. до настоящия момент. </w:t>
      </w:r>
    </w:p>
    <w:p w:rsidR="00000000" w:rsidDel="00000000" w:rsidP="00000000" w:rsidRDefault="00000000" w:rsidRPr="00000000" w14:paraId="0000001E">
      <w:pPr>
        <w:ind w:firstLine="720"/>
        <w:jc w:val="both"/>
        <w:rPr>
          <w:sz w:val="24"/>
          <w:szCs w:val="24"/>
          <w:vertAlign w:val="baseline"/>
        </w:rPr>
      </w:pPr>
      <w:r w:rsidDel="00000000" w:rsidR="00000000" w:rsidRPr="00000000">
        <w:rPr>
          <w:sz w:val="24"/>
          <w:szCs w:val="24"/>
          <w:vertAlign w:val="baseline"/>
          <w:rtl w:val="0"/>
        </w:rPr>
        <w:t xml:space="preserve">Същият, видно от Заповед № 318/21.08.2020г. за изпълнение на парично задължение по чл. 410 от ГПК на Районен съд – Ч., е процесуален представител на К. Д. по ч. гр. дело № 742/20г. по описа на РС-Ч. </w:t>
      </w:r>
    </w:p>
    <w:p w:rsidR="00000000" w:rsidDel="00000000" w:rsidP="00000000" w:rsidRDefault="00000000" w:rsidRPr="00000000" w14:paraId="0000001F">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0">
      <w:pPr>
        <w:spacing w:after="240" w:lineRule="auto"/>
        <w:ind w:firstLine="709"/>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1">
      <w:pPr>
        <w:ind w:right="49"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2">
      <w:pPr>
        <w:ind w:right="49"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ind w:right="49" w:firstLine="709"/>
        <w:jc w:val="both"/>
        <w:rPr>
          <w:color w:val="000000"/>
          <w:sz w:val="24"/>
          <w:szCs w:val="24"/>
          <w:vertAlign w:val="baseline"/>
        </w:rPr>
      </w:pPr>
      <w:r w:rsidDel="00000000" w:rsidR="00000000" w:rsidRPr="00000000">
        <w:rPr>
          <w:sz w:val="24"/>
          <w:szCs w:val="24"/>
          <w:vertAlign w:val="baseline"/>
          <w:rtl w:val="0"/>
        </w:rPr>
        <w:t xml:space="preserve">Петьо Костов</w:t>
      </w:r>
      <w:r w:rsidDel="00000000" w:rsidR="00000000" w:rsidRPr="00000000">
        <w:rPr>
          <w:color w:val="000000"/>
          <w:sz w:val="24"/>
          <w:szCs w:val="24"/>
          <w:vertAlign w:val="baseline"/>
          <w:rtl w:val="0"/>
        </w:rPr>
        <w:t xml:space="preserve">, в качеството му на общински съветник и председател на </w:t>
      </w:r>
      <w:r w:rsidDel="00000000" w:rsidR="00000000" w:rsidRPr="00000000">
        <w:rPr>
          <w:sz w:val="24"/>
          <w:szCs w:val="24"/>
          <w:vertAlign w:val="baseline"/>
          <w:rtl w:val="0"/>
        </w:rPr>
        <w:t xml:space="preserve">ОбС-Ч.</w:t>
      </w:r>
      <w:r w:rsidDel="00000000" w:rsidR="00000000" w:rsidRPr="00000000">
        <w:rPr>
          <w:color w:val="000000"/>
          <w:sz w:val="24"/>
          <w:szCs w:val="24"/>
          <w:vertAlign w:val="baseline"/>
          <w:rtl w:val="0"/>
        </w:rPr>
        <w:t xml:space="preserve">, е лице, заемащо висша публична длъжност по смисъла на чл. 6, ал.1, т. 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4">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Компетентността на общинския съвет, като орган на местно самоуправление, е регламентирана в чл. 21 от Закона за местното самоуправление и местната администрация, а правомощията на отделните общински съветници са изчерпателно изброени в чл. 33, ал. 1 от същия закон.</w:t>
      </w:r>
    </w:p>
    <w:p w:rsidR="00000000" w:rsidDel="00000000" w:rsidP="00000000" w:rsidRDefault="00000000" w:rsidRPr="00000000" w14:paraId="00000025">
      <w:pPr>
        <w:ind w:right="49"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6">
      <w:pPr>
        <w:ind w:firstLine="720"/>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Петьо Костов, в качеството му на </w:t>
      </w:r>
      <w:r w:rsidDel="00000000" w:rsidR="00000000" w:rsidRPr="00000000">
        <w:rPr>
          <w:color w:val="000000"/>
          <w:sz w:val="24"/>
          <w:szCs w:val="24"/>
          <w:vertAlign w:val="baseline"/>
          <w:rtl w:val="0"/>
        </w:rPr>
        <w:t xml:space="preserve">общински съветник и председател на </w:t>
      </w:r>
      <w:r w:rsidDel="00000000" w:rsidR="00000000" w:rsidRPr="00000000">
        <w:rPr>
          <w:sz w:val="24"/>
          <w:szCs w:val="24"/>
          <w:vertAlign w:val="baseline"/>
          <w:rtl w:val="0"/>
        </w:rPr>
        <w:t xml:space="preserve">ОбС-Ч., е упражнил своe правомощиe по служба, като е гласувал „за“ приемането на Решение № 111/29.04.2020г. на ОбС-Ч. за приемане на „Информация за прилагането на системата на делегираните бюджети в учебните и детски заведения на община Ч. за 2020г. и разпределението по учебни и детски заведения на бюджета за 2020г.“</w:t>
      </w:r>
    </w:p>
    <w:p w:rsidR="00000000" w:rsidDel="00000000" w:rsidP="00000000" w:rsidRDefault="00000000" w:rsidRPr="00000000" w14:paraId="00000027">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8">
      <w:pPr>
        <w:ind w:right="49" w:firstLine="709"/>
        <w:jc w:val="both"/>
        <w:rPr>
          <w:sz w:val="24"/>
          <w:szCs w:val="24"/>
          <w:vertAlign w:val="baseline"/>
        </w:rPr>
      </w:pPr>
      <w:r w:rsidDel="00000000" w:rsidR="00000000" w:rsidRPr="00000000">
        <w:rPr>
          <w:sz w:val="24"/>
          <w:szCs w:val="24"/>
          <w:vertAlign w:val="baseline"/>
          <w:rtl w:val="0"/>
        </w:rPr>
        <w:t xml:space="preserve">С приетата разпоредба на </w:t>
      </w:r>
      <w:r w:rsidDel="00000000" w:rsidR="00000000" w:rsidRPr="00000000">
        <w:rPr>
          <w:b w:val="1"/>
          <w:bCs w:val="1"/>
          <w:sz w:val="24"/>
          <w:szCs w:val="24"/>
          <w:vertAlign w:val="baseline"/>
          <w:rtl w:val="0"/>
        </w:rPr>
        <w:t xml:space="preserve">чл.37, ал.2 от ЗМСМА, обн. в ДВ, бр.70 от 2020 г., в сила от 07.08.2020 г.</w:t>
      </w:r>
      <w:r w:rsidDel="00000000" w:rsidR="00000000" w:rsidRPr="00000000">
        <w:rPr>
          <w:sz w:val="24"/>
          <w:szCs w:val="24"/>
          <w:vertAlign w:val="baseline"/>
          <w:rtl w:val="0"/>
        </w:rPr>
        <w:t xml:space="preserve">,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w:t>
      </w:r>
    </w:p>
    <w:p w:rsidR="00000000" w:rsidDel="00000000" w:rsidP="00000000" w:rsidRDefault="00000000" w:rsidRPr="00000000" w14:paraId="00000029">
      <w:pPr>
        <w:ind w:right="49" w:firstLine="709"/>
        <w:jc w:val="both"/>
        <w:rPr>
          <w:sz w:val="24"/>
          <w:szCs w:val="24"/>
          <w:vertAlign w:val="baseline"/>
        </w:rPr>
      </w:pPr>
      <w:r w:rsidDel="00000000" w:rsidR="00000000" w:rsidRPr="00000000">
        <w:rPr>
          <w:sz w:val="24"/>
          <w:szCs w:val="24"/>
          <w:vertAlign w:val="baseline"/>
          <w:rtl w:val="0"/>
        </w:rPr>
        <w:t xml:space="preserve">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подготовка, обсъждане и приемане на бюджета на общината, каквото е упражненото от Петьо Костов правомощие, предмет на настоящото производство.</w:t>
      </w:r>
    </w:p>
    <w:p w:rsidR="00000000" w:rsidDel="00000000" w:rsidP="00000000" w:rsidRDefault="00000000" w:rsidRPr="00000000" w14:paraId="0000002A">
      <w:pPr>
        <w:ind w:right="49" w:firstLine="709"/>
        <w:jc w:val="both"/>
        <w:rPr>
          <w:sz w:val="24"/>
          <w:szCs w:val="24"/>
          <w:vertAlign w:val="baseline"/>
        </w:rPr>
      </w:pPr>
      <w:r w:rsidDel="00000000" w:rsidR="00000000" w:rsidRPr="00000000">
        <w:rPr>
          <w:sz w:val="24"/>
          <w:szCs w:val="24"/>
          <w:vertAlign w:val="baseline"/>
          <w:rtl w:val="0"/>
        </w:rPr>
        <w:t xml:space="preserve">Това е така, тъй като съгласно чл. 45, ал. 1 т. 2 от Закона за публичните финанси общинският бюджет включва разходи за делегирани от държавата и за местни дейности за персонал, издръжка, лихви,помощи и обезщетения за домакинства, текущи субсидии, капиталови разходи.</w:t>
      </w:r>
    </w:p>
    <w:p w:rsidR="00000000" w:rsidDel="00000000" w:rsidP="00000000" w:rsidRDefault="00000000" w:rsidRPr="00000000" w14:paraId="0000002B">
      <w:pPr>
        <w:ind w:right="49" w:firstLine="709"/>
        <w:jc w:val="both"/>
        <w:rPr>
          <w:sz w:val="24"/>
          <w:szCs w:val="24"/>
          <w:vertAlign w:val="baseline"/>
        </w:rPr>
      </w:pPr>
      <w:r w:rsidDel="00000000" w:rsidR="00000000" w:rsidRPr="00000000">
        <w:rPr>
          <w:sz w:val="24"/>
          <w:szCs w:val="24"/>
          <w:vertAlign w:val="baseline"/>
          <w:rtl w:val="0"/>
        </w:rPr>
        <w:t xml:space="preserve">Общинските училища прилагат делегиран бюджет, съгласно чл. 10, ал. 12 от Закона за публичните финанси, а съгласно ал. 13 от с. чл. първостепенните разпоредители с бюджет (каквато е и Община Ч. ) упражняват контрол върху процесите по планирането, съставянето, изпълнението и отчитането на бюджетите на разпоредителите с бюджет от по-ниска степен. </w:t>
      </w:r>
    </w:p>
    <w:p w:rsidR="00000000" w:rsidDel="00000000" w:rsidP="00000000" w:rsidRDefault="00000000" w:rsidRPr="00000000" w14:paraId="0000002C">
      <w:pPr>
        <w:ind w:right="49" w:firstLine="709"/>
        <w:jc w:val="both"/>
        <w:rPr>
          <w:sz w:val="24"/>
          <w:szCs w:val="24"/>
          <w:vertAlign w:val="baseline"/>
        </w:rPr>
      </w:pPr>
      <w:r w:rsidDel="00000000" w:rsidR="00000000" w:rsidRPr="00000000">
        <w:rPr>
          <w:sz w:val="24"/>
          <w:szCs w:val="24"/>
          <w:vertAlign w:val="baseline"/>
          <w:rtl w:val="0"/>
        </w:rPr>
        <w:t xml:space="preserve">Отделно от това, съгласно чл. 282, ал. 6 от Закона за предучилищното и училищното образование, първостепенните разпоредители с бюджет разпределят получените средства от държавния бюджет  за  издръжка на дейностите по възпитание и обучение на децата и учениците между училищата и детските градини въз основа на формули за всяка дейност. </w:t>
      </w:r>
    </w:p>
    <w:p w:rsidR="00000000" w:rsidDel="00000000" w:rsidP="00000000" w:rsidRDefault="00000000" w:rsidRPr="00000000" w14:paraId="0000002D">
      <w:pPr>
        <w:ind w:firstLine="720"/>
        <w:jc w:val="both"/>
        <w:rPr>
          <w:sz w:val="24"/>
          <w:szCs w:val="24"/>
          <w:vertAlign w:val="baseline"/>
        </w:rPr>
      </w:pPr>
      <w:r w:rsidDel="00000000" w:rsidR="00000000" w:rsidRPr="00000000">
        <w:rPr>
          <w:sz w:val="24"/>
          <w:szCs w:val="24"/>
          <w:vertAlign w:val="baseline"/>
          <w:rtl w:val="0"/>
        </w:rPr>
        <w:t xml:space="preserve">С разпоредбата на </w:t>
      </w:r>
      <w:r w:rsidDel="00000000" w:rsidR="00000000" w:rsidRPr="00000000">
        <w:rPr>
          <w:b w:val="1"/>
          <w:bCs w:val="1"/>
          <w:sz w:val="24"/>
          <w:szCs w:val="24"/>
          <w:vertAlign w:val="baseline"/>
          <w:rtl w:val="0"/>
        </w:rPr>
        <w:t xml:space="preserve">§5 от Преходните и заключителни разпоредби на Закона за изменение и допълнение на ЗМСМА, обн. в ДВ, бр.70 от 2020 г., в сила от 07.08.2020 г.,</w:t>
      </w:r>
      <w:r w:rsidDel="00000000" w:rsidR="00000000" w:rsidRPr="00000000">
        <w:rPr>
          <w:sz w:val="24"/>
          <w:szCs w:val="24"/>
          <w:vertAlign w:val="baseline"/>
          <w:rtl w:val="0"/>
        </w:rPr>
        <w:t xml:space="preserve">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приключат при условията на същия. </w:t>
      </w:r>
    </w:p>
    <w:p w:rsidR="00000000" w:rsidDel="00000000" w:rsidP="00000000" w:rsidRDefault="00000000" w:rsidRPr="00000000" w14:paraId="0000002E">
      <w:pPr>
        <w:ind w:firstLine="720"/>
        <w:jc w:val="both"/>
        <w:rPr>
          <w:sz w:val="24"/>
          <w:szCs w:val="24"/>
          <w:vertAlign w:val="baseline"/>
        </w:rPr>
      </w:pPr>
      <w:r w:rsidDel="00000000" w:rsidR="00000000" w:rsidRPr="00000000">
        <w:rPr>
          <w:sz w:val="24"/>
          <w:szCs w:val="24"/>
          <w:vertAlign w:val="baseline"/>
          <w:rtl w:val="0"/>
        </w:rPr>
        <w:t xml:space="preserve">Горното е основание Комисията да приеме, че при упражняване на правомощието му по служба, свързано с гласуване на заседание на ОбС-Ч. за приемане на Решение № 111/29.04.2020г. на ОбС-Ч., по отношение на Петьо Костов, не е налице нарушение по чл. 52 от ЗПКОНПИ. </w:t>
      </w:r>
    </w:p>
    <w:p w:rsidR="00000000" w:rsidDel="00000000" w:rsidP="00000000" w:rsidRDefault="00000000" w:rsidRPr="00000000" w14:paraId="0000002F">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0">
      <w:pPr>
        <w:ind w:right="49" w:firstLine="720"/>
        <w:jc w:val="both"/>
        <w:rPr>
          <w:sz w:val="24"/>
          <w:szCs w:val="24"/>
          <w:vertAlign w:val="baseline"/>
        </w:rPr>
      </w:pPr>
      <w:r w:rsidDel="00000000" w:rsidR="00000000" w:rsidRPr="00000000">
        <w:rPr>
          <w:sz w:val="24"/>
          <w:szCs w:val="24"/>
          <w:vertAlign w:val="baseline"/>
          <w:rtl w:val="0"/>
        </w:rPr>
        <w:t xml:space="preserve">По отношение на изложените в сигнала твърдения за това, че Костов се е възползвал от служебно известната му информация във връзка с гласуваното Решение № 111/29.04.2020г. на ОбС-Ч., за да получи възнаграждение по договор за правна помощ следва да се има предвид следното:</w:t>
      </w:r>
    </w:p>
    <w:p w:rsidR="00000000" w:rsidDel="00000000" w:rsidP="00000000" w:rsidRDefault="00000000" w:rsidRPr="00000000" w14:paraId="00000031">
      <w:pPr>
        <w:ind w:right="49" w:firstLine="720"/>
        <w:jc w:val="both"/>
        <w:rPr>
          <w:sz w:val="24"/>
          <w:szCs w:val="24"/>
          <w:vertAlign w:val="baseline"/>
        </w:rPr>
      </w:pPr>
      <w:r w:rsidDel="00000000" w:rsidR="00000000" w:rsidRPr="00000000">
        <w:rPr>
          <w:sz w:val="24"/>
          <w:szCs w:val="24"/>
          <w:vertAlign w:val="baseline"/>
          <w:rtl w:val="0"/>
        </w:rPr>
        <w:t xml:space="preserve"> От обективна страна, от основополагащо значение за състава на нарушението по чл. 60, предл. първо от ЗПКОНПИ, е какви са особеностите на информацията, която би могла да бъде обект на нарушения. Релевантна за възникване на конфликт на интереси е само служебна информация, която съответното лице следва да е получило при изпълнение на правомощията или задълженията му по служба. От логическото тълкуване на разпоредбата на чл. 60 от ЗПКОНПИ се установява, че освен служебна, информацията е необходимо да бъде и конфиденциална, тя не може да бъде общодостъпна. В настоящия случай Решение № 111/29.04.2020г. на ОбС-Ч. е публично и като всяко останало решение се публикува на интернет страницата на общинския съвет.</w:t>
      </w:r>
    </w:p>
    <w:p w:rsidR="00000000" w:rsidDel="00000000" w:rsidP="00000000" w:rsidRDefault="00000000" w:rsidRPr="00000000" w14:paraId="00000032">
      <w:pPr>
        <w:ind w:right="49" w:firstLine="720"/>
        <w:jc w:val="both"/>
        <w:rPr>
          <w:sz w:val="24"/>
          <w:szCs w:val="24"/>
          <w:vertAlign w:val="baseline"/>
        </w:rPr>
      </w:pPr>
      <w:r w:rsidDel="00000000" w:rsidR="00000000" w:rsidRPr="00000000">
        <w:rPr>
          <w:sz w:val="24"/>
          <w:szCs w:val="24"/>
          <w:vertAlign w:val="baseline"/>
          <w:rtl w:val="0"/>
        </w:rPr>
        <w:t xml:space="preserve"> От това следва, че в настоящия случай не могат да бъдат засегнати основните принципи, които ЗПКОНПИ защитава – за равнопоставеност между правните субекти и срещу злоупотреба с публична власт, тъй като всеки може да използва съответната информация. Тя е преди всичко публична и после служебна.</w:t>
      </w:r>
    </w:p>
    <w:p w:rsidR="00000000" w:rsidDel="00000000" w:rsidP="00000000" w:rsidRDefault="00000000" w:rsidRPr="00000000" w14:paraId="00000033">
      <w:pPr>
        <w:ind w:right="49" w:firstLine="720"/>
        <w:jc w:val="both"/>
        <w:rPr>
          <w:sz w:val="24"/>
          <w:szCs w:val="24"/>
          <w:vertAlign w:val="baseline"/>
        </w:rPr>
      </w:pPr>
      <w:r w:rsidDel="00000000" w:rsidR="00000000" w:rsidRPr="00000000">
        <w:rPr>
          <w:sz w:val="24"/>
          <w:szCs w:val="24"/>
          <w:vertAlign w:val="baseline"/>
          <w:rtl w:val="0"/>
        </w:rPr>
        <w:t xml:space="preserve"> Отделно от горното следва да се отбележи, че въпросното решение на ОбС-Ч., с което се определят условия и ред за разпределение на средства по отделни компоненти за училища и детски градини на територията на община Ч., касае всички от тях, а не конкретно СУ „***“, гр. Ч.  В гласуваната с решението „Информация за прилагането на системата на делегираните бюджети в учебните и детски заведения на община Ч. за 2020г.“ и в Приложения № 1 и № 2 към нея не се съдържа информация за финансовото състояние на учебните заведения, а само за размера на средствата, които следва да бъдат отпуснати. Следователно и самият Костов не би могъл да разполага с такава информация, която да е получил при изпълнение на правомощията му по служба като общински съветник.</w:t>
      </w:r>
    </w:p>
    <w:p w:rsidR="00000000" w:rsidDel="00000000" w:rsidP="00000000" w:rsidRDefault="00000000" w:rsidRPr="00000000" w14:paraId="00000034">
      <w:pPr>
        <w:ind w:right="49" w:firstLine="720"/>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е налице само един от елементите на състава на конфликт на интереси по чл. 52 от ЗПКОНПИ, а именно: лице заемащо висша публична длъжност. Липсва използване на информация в частен интерес, получена при изпълнение на правомощията по служба на Петьо Костов, в качеството му на общински съветник в Общински съвет – Ч. .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 52 от ЗПКОНПИ.</w:t>
      </w:r>
    </w:p>
    <w:p w:rsidR="00000000" w:rsidDel="00000000" w:rsidP="00000000" w:rsidRDefault="00000000" w:rsidRPr="00000000" w14:paraId="00000035">
      <w:pPr>
        <w:ind w:right="49"/>
        <w:jc w:val="both"/>
        <w:rPr>
          <w:sz w:val="24"/>
          <w:szCs w:val="24"/>
          <w:vertAlign w:val="baseline"/>
        </w:rPr>
      </w:pPr>
      <w:r w:rsidDel="00000000" w:rsidR="00000000" w:rsidRPr="00000000">
        <w:rPr>
          <w:rtl w:val="0"/>
        </w:rPr>
      </w:r>
    </w:p>
    <w:p w:rsidR="00000000" w:rsidDel="00000000" w:rsidP="00000000" w:rsidRDefault="00000000" w:rsidRPr="00000000" w14:paraId="00000036">
      <w:pPr>
        <w:ind w:right="49" w:firstLine="709"/>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 74, ал. 1 и ал. 2 от ЗПКОНПИ, във вр. чл. 37, ал.2 от ЗМСМА във вр. с §5 от ПЗР на ЗМСМА,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7">
      <w:pPr>
        <w:ind w:right="49" w:firstLine="709"/>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8">
      <w:pPr>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9">
      <w:pPr>
        <w:ind w:right="49" w:firstLine="709"/>
        <w:rPr>
          <w:b w:val="0"/>
          <w:bCs w:val="0"/>
          <w:sz w:val="24"/>
          <w:szCs w:val="24"/>
          <w:vertAlign w:val="baseline"/>
        </w:rPr>
      </w:pPr>
      <w:r w:rsidDel="00000000" w:rsidR="00000000" w:rsidRPr="00000000">
        <w:rPr>
          <w:b w:val="1"/>
          <w:bCs w:val="1"/>
          <w:sz w:val="24"/>
          <w:szCs w:val="24"/>
          <w:vertAlign w:val="baseline"/>
          <w:rtl w:val="0"/>
        </w:rPr>
        <w:t xml:space="preserve">                                                      Р Е Ш И:</w:t>
      </w:r>
      <w:r w:rsidDel="00000000" w:rsidR="00000000" w:rsidRPr="00000000">
        <w:rPr>
          <w:rtl w:val="0"/>
        </w:rPr>
      </w:r>
    </w:p>
    <w:p w:rsidR="00000000" w:rsidDel="00000000" w:rsidP="00000000" w:rsidRDefault="00000000" w:rsidRPr="00000000" w14:paraId="0000003A">
      <w:pPr>
        <w:ind w:right="49"/>
        <w:jc w:val="both"/>
        <w:rPr>
          <w:sz w:val="24"/>
          <w:szCs w:val="24"/>
          <w:vertAlign w:val="baseline"/>
        </w:rPr>
      </w:pPr>
      <w:r w:rsidDel="00000000" w:rsidR="00000000" w:rsidRPr="00000000">
        <w:rPr>
          <w:rtl w:val="0"/>
        </w:rPr>
      </w:r>
    </w:p>
    <w:p w:rsidR="00000000" w:rsidDel="00000000" w:rsidP="00000000" w:rsidRDefault="00000000" w:rsidRPr="00000000" w14:paraId="0000003B">
      <w:pPr>
        <w:ind w:right="49" w:firstLine="709"/>
        <w:jc w:val="both"/>
        <w:rPr>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Петьо Костов, ЕГН ***, общински съветник и председател на Общински съвет – Ч., и в това му качество лице, заемащо висша публична длъжност по смисъла на чл. 6, ал. 1, т. 32 от ЗПКОНПИ, при гласуване на Решение № 111/29.04.2020г. на ОбС-Ч., взето по Протокол № 7/29.04.2020г.</w:t>
      </w:r>
    </w:p>
    <w:p w:rsidR="00000000" w:rsidDel="00000000" w:rsidP="00000000" w:rsidRDefault="00000000" w:rsidRPr="00000000" w14:paraId="0000003C">
      <w:pPr>
        <w:ind w:right="49" w:firstLine="709"/>
        <w:jc w:val="both"/>
        <w:rPr>
          <w:sz w:val="24"/>
          <w:szCs w:val="24"/>
          <w:vertAlign w:val="baseline"/>
        </w:rPr>
      </w:pPr>
      <w:r w:rsidDel="00000000" w:rsidR="00000000" w:rsidRPr="00000000">
        <w:rPr>
          <w:rtl w:val="0"/>
        </w:rPr>
      </w:r>
    </w:p>
    <w:p w:rsidR="00000000" w:rsidDel="00000000" w:rsidP="00000000" w:rsidRDefault="00000000" w:rsidRPr="00000000" w14:paraId="0000003D">
      <w:pPr>
        <w:ind w:right="49" w:firstLine="709"/>
        <w:jc w:val="both"/>
        <w:rPr>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Петьо Костов, ЕГН ***, общински съветник и председател на Общински съвет – Ч., и в това му качество лице, заемащо висша публична длъжност по смисъла на чл. 6, ал. 1, т. 32 от ЗПКОНПИ, във връзка с информация, получена при гласуване на Решение № 111/29.04.2020г. на ОбС-Ч., взето по Протокол № 7/29.04.2020г.</w:t>
      </w:r>
    </w:p>
    <w:p w:rsidR="00000000" w:rsidDel="00000000" w:rsidP="00000000" w:rsidRDefault="00000000" w:rsidRPr="00000000" w14:paraId="0000003E">
      <w:pPr>
        <w:ind w:right="49"/>
        <w:jc w:val="both"/>
        <w:rPr>
          <w:vertAlign w:val="baseline"/>
        </w:rPr>
      </w:pPr>
      <w:r w:rsidDel="00000000" w:rsidR="00000000" w:rsidRPr="00000000">
        <w:rPr>
          <w:rtl w:val="0"/>
        </w:rPr>
      </w:r>
    </w:p>
    <w:p w:rsidR="00000000" w:rsidDel="00000000" w:rsidP="00000000" w:rsidRDefault="00000000" w:rsidRPr="00000000" w14:paraId="0000003F">
      <w:pPr>
        <w:ind w:right="49"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П., с оглед преценка за реализиране на правомощията по чл. 76, ал. 2 от ЗПКОНПИ.</w:t>
      </w:r>
    </w:p>
    <w:p w:rsidR="00000000" w:rsidDel="00000000" w:rsidP="00000000" w:rsidRDefault="00000000" w:rsidRPr="00000000" w14:paraId="00000040">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Петьо Костов, общински съветник и председател на Общински съвет – Ч. , на основание чл. 75, т. 1 от ЗПКОНПИ.  </w:t>
      </w:r>
    </w:p>
    <w:p w:rsidR="00000000" w:rsidDel="00000000" w:rsidP="00000000" w:rsidRDefault="00000000" w:rsidRPr="00000000" w14:paraId="00000041">
      <w:pPr>
        <w:ind w:right="49"/>
        <w:jc w:val="both"/>
        <w:rPr>
          <w:b w:val="0"/>
          <w:bCs w:val="0"/>
          <w:vertAlign w:val="baseline"/>
        </w:rPr>
      </w:pPr>
      <w:r w:rsidDel="00000000" w:rsidR="00000000" w:rsidRPr="00000000">
        <w:rPr>
          <w:rtl w:val="0"/>
        </w:rPr>
      </w:r>
    </w:p>
    <w:p w:rsidR="00000000" w:rsidDel="00000000" w:rsidP="00000000" w:rsidRDefault="00000000" w:rsidRPr="00000000" w14:paraId="00000042">
      <w:pPr>
        <w:ind w:right="49"/>
        <w:jc w:val="both"/>
        <w:rPr>
          <w:b w:val="0"/>
          <w:bCs w:val="0"/>
          <w:vertAlign w:val="baseline"/>
        </w:rPr>
      </w:pPr>
      <w:r w:rsidDel="00000000" w:rsidR="00000000" w:rsidRPr="00000000">
        <w:rPr>
          <w:rtl w:val="0"/>
        </w:rPr>
      </w:r>
    </w:p>
    <w:p w:rsidR="00000000" w:rsidDel="00000000" w:rsidP="00000000" w:rsidRDefault="00000000" w:rsidRPr="00000000" w14:paraId="00000043">
      <w:pPr>
        <w:ind w:right="49"/>
        <w:jc w:val="both"/>
        <w:rPr>
          <w:b w:val="0"/>
          <w:bCs w:val="0"/>
          <w:vertAlign w:val="baseline"/>
        </w:rPr>
      </w:pPr>
      <w:r w:rsidDel="00000000" w:rsidR="00000000" w:rsidRPr="00000000">
        <w:rPr>
          <w:rtl w:val="0"/>
        </w:rPr>
      </w:r>
    </w:p>
    <w:p w:rsidR="00000000" w:rsidDel="00000000" w:rsidP="00000000" w:rsidRDefault="00000000" w:rsidRPr="00000000" w14:paraId="00000044">
      <w:pPr>
        <w:ind w:right="49"/>
        <w:jc w:val="both"/>
        <w:rPr>
          <w:b w:val="0"/>
          <w:bCs w:val="0"/>
          <w:vertAlign w:val="baseline"/>
        </w:rPr>
      </w:pPr>
      <w:r w:rsidDel="00000000" w:rsidR="00000000" w:rsidRPr="00000000">
        <w:rPr>
          <w:rtl w:val="0"/>
        </w:rPr>
      </w:r>
    </w:p>
    <w:p w:rsidR="00000000" w:rsidDel="00000000" w:rsidP="00000000" w:rsidRDefault="00000000" w:rsidRPr="00000000" w14:paraId="00000045">
      <w:pPr>
        <w:tabs>
          <w:tab w:val="left" w:leader="none" w:pos="426"/>
          <w:tab w:val="left" w:leader="none" w:pos="6300"/>
        </w:tabs>
        <w:ind w:right="49"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6">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7">
      <w:pPr>
        <w:tabs>
          <w:tab w:val="left" w:leader="none" w:pos="426"/>
        </w:tabs>
        <w:ind w:right="49" w:firstLine="709"/>
        <w:rPr>
          <w:b w:val="0"/>
          <w:bCs w:val="0"/>
          <w:sz w:val="24"/>
          <w:szCs w:val="24"/>
          <w:vertAlign w:val="baseline"/>
        </w:rPr>
      </w:pPr>
      <w:r w:rsidDel="00000000" w:rsidR="00000000" w:rsidRPr="00000000">
        <w:rPr>
          <w:b w:val="1"/>
          <w:bCs w:val="1"/>
          <w:sz w:val="24"/>
          <w:szCs w:val="24"/>
          <w:vertAlign w:val="baseline"/>
          <w:rtl w:val="0"/>
        </w:rPr>
        <w:tab/>
        <w:t xml:space="preserve">ЗАМЕСТНИК – ПРЕДСЕДАТЕЛ: ….…………/п/....…..…. /АНТОН СЛАВЧЕВ/ </w:t>
      </w:r>
      <w:r w:rsidDel="00000000" w:rsidR="00000000" w:rsidRPr="00000000">
        <w:rPr>
          <w:rtl w:val="0"/>
        </w:rPr>
      </w:r>
    </w:p>
    <w:p w:rsidR="00000000" w:rsidDel="00000000" w:rsidP="00000000" w:rsidRDefault="00000000" w:rsidRPr="00000000" w14:paraId="00000048">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9">
      <w:pPr>
        <w:tabs>
          <w:tab w:val="left" w:leader="none" w:pos="426"/>
        </w:tabs>
        <w:ind w:right="49" w:firstLine="709"/>
        <w:rPr>
          <w:b w:val="0"/>
          <w:bCs w:val="0"/>
          <w:sz w:val="24"/>
          <w:szCs w:val="24"/>
          <w:vertAlign w:val="baseline"/>
        </w:rPr>
      </w:pPr>
      <w:r w:rsidDel="00000000" w:rsidR="00000000" w:rsidRPr="00000000">
        <w:rPr>
          <w:b w:val="1"/>
          <w:bCs w:val="1"/>
          <w:sz w:val="24"/>
          <w:szCs w:val="24"/>
          <w:vertAlign w:val="baseline"/>
          <w:rtl w:val="0"/>
        </w:rPr>
        <w:tab/>
        <w:t xml:space="preserve">ЧЛЕН:…………………………/п/……………….....…. /АНТОАНЕТА ЦОНКОВА/</w:t>
      </w:r>
      <w:r w:rsidDel="00000000" w:rsidR="00000000" w:rsidRPr="00000000">
        <w:rPr>
          <w:rtl w:val="0"/>
        </w:rPr>
      </w:r>
    </w:p>
    <w:p w:rsidR="00000000" w:rsidDel="00000000" w:rsidP="00000000" w:rsidRDefault="00000000" w:rsidRPr="00000000" w14:paraId="0000004A">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426"/>
        </w:tabs>
        <w:ind w:right="49" w:firstLine="709"/>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C">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D">
      <w:pPr>
        <w:tabs>
          <w:tab w:val="left" w:leader="none" w:pos="426"/>
        </w:tabs>
        <w:ind w:right="49" w:firstLine="709"/>
        <w:rPr>
          <w:b w:val="0"/>
          <w:bCs w:val="0"/>
          <w:sz w:val="24"/>
          <w:szCs w:val="24"/>
          <w:vertAlign w:val="baseline"/>
        </w:rPr>
      </w:pPr>
      <w:r w:rsidDel="00000000" w:rsidR="00000000" w:rsidRPr="00000000">
        <w:rPr>
          <w:b w:val="1"/>
          <w:bCs w:val="1"/>
          <w:sz w:val="24"/>
          <w:szCs w:val="24"/>
          <w:vertAlign w:val="baseline"/>
          <w:rtl w:val="0"/>
        </w:rPr>
        <w:tab/>
        <w:t xml:space="preserve">ЧЛЕН:…………………………/п/…………………………… /СИЛВИЯ КЪДРЕВА/</w:t>
      </w:r>
      <w:r w:rsidDel="00000000" w:rsidR="00000000" w:rsidRPr="00000000">
        <w:rPr>
          <w:rtl w:val="0"/>
        </w:rPr>
      </w:r>
    </w:p>
    <w:p w:rsidR="00000000" w:rsidDel="00000000" w:rsidP="00000000" w:rsidRDefault="00000000" w:rsidRPr="00000000" w14:paraId="0000004E">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F">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2">
      <w:pPr>
        <w:tabs>
          <w:tab w:val="left" w:leader="none" w:pos="426"/>
        </w:tabs>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3">
      <w:pPr>
        <w:ind w:right="49" w:firstLine="709"/>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8">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