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right="-284"/>
        <w:rPr>
          <w:b w:val="0"/>
          <w:bCs w:val="0"/>
          <w:sz w:val="24"/>
          <w:szCs w:val="24"/>
          <w:vertAlign w:val="baseline"/>
        </w:rPr>
      </w:pPr>
      <w:r w:rsidDel="00000000" w:rsidR="00000000" w:rsidRPr="00000000">
        <w:rPr>
          <w:rtl w:val="0"/>
        </w:rPr>
      </w:r>
    </w:p>
    <w:p w:rsidR="00000000" w:rsidDel="00000000" w:rsidP="00000000" w:rsidRDefault="00000000" w:rsidRPr="00000000" w14:paraId="00000002">
      <w:pPr>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РЕШЕНИЕ </w:t>
      </w:r>
      <w:r w:rsidDel="00000000" w:rsidR="00000000" w:rsidRPr="00000000">
        <w:rPr>
          <w:rtl w:val="0"/>
        </w:rPr>
      </w:r>
    </w:p>
    <w:p w:rsidR="00000000" w:rsidDel="00000000" w:rsidP="00000000" w:rsidRDefault="00000000" w:rsidRPr="00000000" w14:paraId="00000003">
      <w:pPr>
        <w:spacing w:after="240" w:lineRule="auto"/>
        <w:ind w:left="-284" w:right="-284" w:firstLine="0"/>
        <w:jc w:val="center"/>
        <w:rPr>
          <w:b w:val="0"/>
          <w:bCs w:val="0"/>
          <w:color w:val="00000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b w:val="1"/>
          <w:bCs w:val="1"/>
          <w:color w:val="000000"/>
          <w:sz w:val="24"/>
          <w:szCs w:val="24"/>
          <w:vertAlign w:val="baseline"/>
          <w:rtl w:val="0"/>
        </w:rPr>
        <w:t xml:space="preserve">РС-617-20-013</w:t>
      </w:r>
      <w:r w:rsidDel="00000000" w:rsidR="00000000" w:rsidRPr="00000000">
        <w:rPr>
          <w:rtl w:val="0"/>
        </w:rPr>
      </w:r>
    </w:p>
    <w:p w:rsidR="00000000" w:rsidDel="00000000" w:rsidP="00000000" w:rsidRDefault="00000000" w:rsidRPr="00000000" w14:paraId="00000004">
      <w:pPr>
        <w:spacing w:after="240" w:lineRule="auto"/>
        <w:ind w:right="-141" w:firstLine="708"/>
        <w:jc w:val="both"/>
        <w:rPr>
          <w:sz w:val="24"/>
          <w:szCs w:val="24"/>
          <w:vertAlign w:val="baseline"/>
        </w:rPr>
      </w:pPr>
      <w:r w:rsidDel="00000000" w:rsidR="00000000" w:rsidRPr="00000000">
        <w:rPr>
          <w:sz w:val="24"/>
          <w:szCs w:val="24"/>
          <w:vertAlign w:val="baseline"/>
          <w:rtl w:val="0"/>
        </w:rPr>
        <w:t xml:space="preserve">Днес, 10.02.2021г.,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5">
      <w:pPr>
        <w:ind w:right="-141" w:firstLine="708"/>
        <w:jc w:val="both"/>
        <w:rPr>
          <w:b w:val="0"/>
          <w:bCs w:val="0"/>
          <w:sz w:val="24"/>
          <w:szCs w:val="24"/>
          <w:vertAlign w:val="baseline"/>
        </w:rPr>
      </w:pPr>
      <w:r w:rsidDel="00000000" w:rsidR="00000000" w:rsidRPr="00000000">
        <w:rPr>
          <w:b w:val="1"/>
          <w:bCs w:val="1"/>
          <w:sz w:val="24"/>
          <w:szCs w:val="24"/>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6">
      <w:pPr>
        <w:ind w:right="-141" w:firstLine="708"/>
        <w:jc w:val="both"/>
        <w:rPr>
          <w:sz w:val="24"/>
          <w:szCs w:val="24"/>
          <w:vertAlign w:val="baseline"/>
        </w:rPr>
      </w:pP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7">
      <w:pPr>
        <w:ind w:right="-141" w:firstLine="708"/>
        <w:jc w:val="both"/>
        <w:rPr>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8">
      <w:pPr>
        <w:tabs>
          <w:tab w:val="left" w:leader="none" w:pos="709"/>
        </w:tabs>
        <w:ind w:left="709" w:right="-141" w:firstLine="0"/>
        <w:jc w:val="both"/>
        <w:rPr>
          <w:b w:val="0"/>
          <w:bCs w:val="0"/>
          <w:sz w:val="24"/>
          <w:szCs w:val="24"/>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9">
      <w:pPr>
        <w:tabs>
          <w:tab w:val="left" w:leader="none" w:pos="709"/>
        </w:tabs>
        <w:ind w:left="709" w:right="-141" w:firstLine="0"/>
        <w:jc w:val="both"/>
        <w:rPr>
          <w:b w:val="0"/>
          <w:bCs w:val="0"/>
          <w:sz w:val="24"/>
          <w:szCs w:val="24"/>
          <w:vertAlign w:val="baseline"/>
        </w:rPr>
      </w:pPr>
      <w:r w:rsidDel="00000000" w:rsidR="00000000" w:rsidRPr="00000000">
        <w:rPr>
          <w:b w:val="1"/>
          <w:bCs w:val="1"/>
          <w:sz w:val="24"/>
          <w:szCs w:val="24"/>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A">
      <w:pPr>
        <w:tabs>
          <w:tab w:val="left" w:leader="none" w:pos="709"/>
        </w:tabs>
        <w:ind w:right="-14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B">
      <w:pPr>
        <w:spacing w:after="240" w:lineRule="auto"/>
        <w:ind w:left="-284" w:firstLine="708"/>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 :</w:t>
      </w:r>
      <w:r w:rsidDel="00000000" w:rsidR="00000000" w:rsidRPr="00000000">
        <w:rPr>
          <w:rtl w:val="0"/>
        </w:rPr>
      </w:r>
    </w:p>
    <w:p w:rsidR="00000000" w:rsidDel="00000000" w:rsidP="00000000" w:rsidRDefault="00000000" w:rsidRPr="00000000" w14:paraId="0000000C">
      <w:pPr>
        <w:spacing w:line="276" w:lineRule="auto"/>
        <w:ind w:firstLine="709"/>
        <w:jc w:val="both"/>
        <w:rPr>
          <w:sz w:val="24"/>
          <w:szCs w:val="24"/>
          <w:vertAlign w:val="baseline"/>
        </w:rPr>
      </w:pPr>
      <w:r w:rsidDel="00000000" w:rsidR="00000000" w:rsidRPr="00000000">
        <w:rPr>
          <w:sz w:val="24"/>
          <w:szCs w:val="24"/>
          <w:vertAlign w:val="baseline"/>
          <w:rtl w:val="0"/>
        </w:rPr>
        <w:t xml:space="preserve"> 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 Решение за образуване на производство за конфликт на интереси № КИ-216 от 04.11.2020г. на Комисията за противодействие на корупцията и за отнемане на незаконно придобитото имущество (КПКОНПИ) по сигнал с рег. № ЦУ01/С-617/05.10.2020 година. </w:t>
      </w:r>
    </w:p>
    <w:p w:rsidR="00000000" w:rsidDel="00000000" w:rsidP="00000000" w:rsidRDefault="00000000" w:rsidRPr="00000000" w14:paraId="0000000D">
      <w:pPr>
        <w:tabs>
          <w:tab w:val="left" w:leader="none" w:pos="426"/>
        </w:tabs>
        <w:spacing w:line="276" w:lineRule="auto"/>
        <w:ind w:right="-174" w:firstLine="720"/>
        <w:jc w:val="both"/>
        <w:rPr>
          <w:color w:val="000000"/>
          <w:sz w:val="24"/>
          <w:szCs w:val="24"/>
          <w:vertAlign w:val="baseline"/>
        </w:rPr>
      </w:pPr>
      <w:r w:rsidDel="00000000" w:rsidR="00000000" w:rsidRPr="00000000">
        <w:rPr>
          <w:color w:val="000000"/>
          <w:sz w:val="24"/>
          <w:szCs w:val="24"/>
          <w:vertAlign w:val="baseline"/>
          <w:rtl w:val="0"/>
        </w:rPr>
        <w:t xml:space="preserve">Сигналът е срещу Пламен * Рабчев – изпълняващ функциите директор на Регионална здравноосигурителна каса – В.Т.</w:t>
      </w:r>
    </w:p>
    <w:p w:rsidR="00000000" w:rsidDel="00000000" w:rsidP="00000000" w:rsidRDefault="00000000" w:rsidRPr="00000000" w14:paraId="0000000E">
      <w:pPr>
        <w:tabs>
          <w:tab w:val="left" w:leader="none" w:pos="426"/>
        </w:tabs>
        <w:spacing w:line="276" w:lineRule="auto"/>
        <w:ind w:right="-174" w:firstLine="720"/>
        <w:jc w:val="both"/>
        <w:rPr>
          <w:color w:val="000000"/>
          <w:sz w:val="24"/>
          <w:szCs w:val="24"/>
          <w:vertAlign w:val="baseline"/>
        </w:rPr>
      </w:pPr>
      <w:r w:rsidDel="00000000" w:rsidR="00000000" w:rsidRPr="00000000">
        <w:rPr>
          <w:color w:val="000000"/>
          <w:sz w:val="24"/>
          <w:szCs w:val="24"/>
          <w:vertAlign w:val="baseline"/>
          <w:rtl w:val="0"/>
        </w:rPr>
        <w:t xml:space="preserve">Твърди се, че Пламен * Рабчев изпълнява функциите на директор на Регионална здравноосигурителна каса – В.Т. и същият е в конфликт на интереси, тъй като неговата майка – доктор М.*.Й. е представляващ и член на Съвета на директорите на „******“ АД, приватизирало „******“ ЕООД.</w:t>
      </w:r>
    </w:p>
    <w:p w:rsidR="00000000" w:rsidDel="00000000" w:rsidP="00000000" w:rsidRDefault="00000000" w:rsidRPr="00000000" w14:paraId="0000000F">
      <w:pPr>
        <w:tabs>
          <w:tab w:val="left" w:leader="none" w:pos="426"/>
        </w:tabs>
        <w:spacing w:line="276" w:lineRule="auto"/>
        <w:ind w:right="-174" w:firstLine="720"/>
        <w:jc w:val="both"/>
        <w:rPr>
          <w:color w:val="000000"/>
          <w:sz w:val="24"/>
          <w:szCs w:val="24"/>
          <w:vertAlign w:val="baseline"/>
        </w:rPr>
      </w:pPr>
      <w:r w:rsidDel="00000000" w:rsidR="00000000" w:rsidRPr="00000000">
        <w:rPr>
          <w:color w:val="000000"/>
          <w:sz w:val="24"/>
          <w:szCs w:val="24"/>
          <w:vertAlign w:val="baseline"/>
          <w:rtl w:val="0"/>
        </w:rPr>
        <w:t xml:space="preserve">С писмо изх.№ ЦУ01-18547/16.10.2020 г. на КПКОНПИ от директора на РЗОК – В.Т. са изискани доказателства за възлагане функциите на директор на РЗОК – В.Т., като в отговор е представена заповед № РД-09-920/30.09.2020 г. на управителя на Националната здравноосигурителна каса, с която на Пламен * Рабчев са възложени функциите на директор на РЗОК – В.Т., считано от 01.10.2020 г. до заемането на длъжността директор на РЗОК – В.Т..</w:t>
      </w:r>
    </w:p>
    <w:p w:rsidR="00000000" w:rsidDel="00000000" w:rsidP="00000000" w:rsidRDefault="00000000" w:rsidRPr="00000000" w14:paraId="00000010">
      <w:pPr>
        <w:spacing w:line="276" w:lineRule="auto"/>
        <w:ind w:firstLine="709"/>
        <w:jc w:val="both"/>
        <w:rPr>
          <w:color w:val="ff0000"/>
          <w:sz w:val="24"/>
          <w:szCs w:val="24"/>
          <w:vertAlign w:val="baseline"/>
        </w:rPr>
      </w:pPr>
      <w:r w:rsidDel="00000000" w:rsidR="00000000" w:rsidRPr="00000000">
        <w:rPr>
          <w:sz w:val="24"/>
          <w:szCs w:val="24"/>
          <w:vertAlign w:val="baseline"/>
          <w:rtl w:val="0"/>
        </w:rPr>
        <w:t xml:space="preserve">Във връзка с твърденията в сигнала, Комисията е изискала и събрала следните доказателства: писмо с вх. № ЦУ01-18898/21.10.2020г. на КПКОНПИ с приложена Заповед № РД-09-920/30.09.2020г. на Управителя на НЗОК; писмо с вх. № ЦУ01-23019/31.12.2020г. на КПКОНПИ с приложени Заповед № РД-09-920/30.09.2020г. на Управителя на НЗОК, Заповед № РД-1010/27.10.2020г., Болничен лист с вх. № Е20202366949, писмо изх. № 35-00-2299/22.12.2020г. от РЗОК-В.Т.; писмо с вх. № ЦУ01-1670/28.01.2021г. на КПКОНПИ с приложено заверено копие на писмо изх. № 35-00-177/1/26.01.2021г. от РЗОК – В.Т.. </w:t>
      </w:r>
      <w:r w:rsidDel="00000000" w:rsidR="00000000" w:rsidRPr="00000000">
        <w:rPr>
          <w:rtl w:val="0"/>
        </w:rPr>
      </w:r>
    </w:p>
    <w:p w:rsidR="00000000" w:rsidDel="00000000" w:rsidP="00000000" w:rsidRDefault="00000000" w:rsidRPr="00000000" w14:paraId="00000011">
      <w:pPr>
        <w:spacing w:line="276" w:lineRule="auto"/>
        <w:ind w:firstLine="709"/>
        <w:jc w:val="both"/>
        <w:rPr>
          <w:sz w:val="24"/>
          <w:szCs w:val="24"/>
          <w:vertAlign w:val="baseline"/>
        </w:rPr>
      </w:pPr>
      <w:r w:rsidDel="00000000" w:rsidR="00000000" w:rsidRPr="00000000">
        <w:rPr>
          <w:sz w:val="24"/>
          <w:szCs w:val="24"/>
          <w:vertAlign w:val="baseline"/>
          <w:rtl w:val="0"/>
        </w:rPr>
        <w:t xml:space="preserve">Комисията служебно е извършила справки в Търговски регистър, НБД „Население“ и електронната страница на НЗОК.</w:t>
      </w:r>
    </w:p>
    <w:p w:rsidR="00000000" w:rsidDel="00000000" w:rsidP="00000000" w:rsidRDefault="00000000" w:rsidRPr="00000000" w14:paraId="00000012">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3">
      <w:pPr>
        <w:ind w:firstLine="709"/>
        <w:jc w:val="both"/>
        <w:rPr>
          <w:i w:val="0"/>
          <w:iCs w:val="0"/>
          <w:sz w:val="24"/>
          <w:szCs w:val="24"/>
          <w:vertAlign w:val="baseline"/>
        </w:rPr>
      </w:pPr>
      <w:r w:rsidDel="00000000" w:rsidR="00000000" w:rsidRPr="00000000">
        <w:rPr>
          <w:i w:val="1"/>
          <w:iCs w:val="1"/>
          <w:sz w:val="24"/>
          <w:szCs w:val="24"/>
          <w:vertAlign w:val="baseline"/>
          <w:rtl w:val="0"/>
        </w:rPr>
        <w:t xml:space="preserve">От събраните в хода на административното производство доказателства,</w:t>
      </w:r>
      <w:r w:rsidDel="00000000" w:rsidR="00000000" w:rsidRPr="00000000">
        <w:rPr>
          <w:rtl w:val="0"/>
        </w:rPr>
      </w:r>
    </w:p>
    <w:p w:rsidR="00000000" w:rsidDel="00000000" w:rsidP="00000000" w:rsidRDefault="00000000" w:rsidRPr="00000000" w14:paraId="00000014">
      <w:pPr>
        <w:ind w:firstLine="709"/>
        <w:jc w:val="both"/>
        <w:rPr>
          <w:i w:val="0"/>
          <w:iCs w:val="0"/>
          <w:sz w:val="24"/>
          <w:szCs w:val="24"/>
          <w:vertAlign w:val="baseline"/>
        </w:rPr>
      </w:pPr>
      <w:r w:rsidDel="00000000" w:rsidR="00000000" w:rsidRPr="00000000">
        <w:rPr>
          <w:i w:val="1"/>
          <w:iCs w:val="1"/>
          <w:sz w:val="24"/>
          <w:szCs w:val="24"/>
          <w:vertAlign w:val="baseline"/>
          <w:rtl w:val="0"/>
        </w:rPr>
        <w:t xml:space="preserve">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5">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6">
      <w:pPr>
        <w:ind w:firstLine="709"/>
        <w:jc w:val="both"/>
        <w:rPr>
          <w:sz w:val="24"/>
          <w:szCs w:val="24"/>
          <w:vertAlign w:val="baseline"/>
        </w:rPr>
      </w:pPr>
      <w:r w:rsidDel="00000000" w:rsidR="00000000" w:rsidRPr="00000000">
        <w:rPr>
          <w:sz w:val="24"/>
          <w:szCs w:val="24"/>
          <w:vertAlign w:val="baseline"/>
          <w:rtl w:val="0"/>
        </w:rPr>
        <w:t xml:space="preserve">Сигналът е подаден от лице с посочени три имена, адрес, телефон и е подписан.</w:t>
      </w:r>
    </w:p>
    <w:p w:rsidR="00000000" w:rsidDel="00000000" w:rsidP="00000000" w:rsidRDefault="00000000" w:rsidRPr="00000000" w14:paraId="00000017">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8">
      <w:pPr>
        <w:tabs>
          <w:tab w:val="left" w:leader="none" w:pos="426"/>
        </w:tabs>
        <w:spacing w:line="276" w:lineRule="auto"/>
        <w:ind w:right="1" w:firstLine="720"/>
        <w:jc w:val="both"/>
        <w:rPr>
          <w:color w:val="000000"/>
          <w:sz w:val="24"/>
          <w:szCs w:val="24"/>
          <w:vertAlign w:val="baseline"/>
        </w:rPr>
      </w:pPr>
      <w:r w:rsidDel="00000000" w:rsidR="00000000" w:rsidRPr="00000000">
        <w:rPr>
          <w:color w:val="000000"/>
          <w:sz w:val="24"/>
          <w:szCs w:val="24"/>
          <w:vertAlign w:val="baseline"/>
          <w:rtl w:val="0"/>
        </w:rPr>
        <w:t xml:space="preserve">От справка в електронната страница на Регионална здравноосигурителна каса – В.Т. е видно, че Пламен * Рабчев заема длъжността заместник-директор на РЗОК – В.Т.</w:t>
      </w:r>
    </w:p>
    <w:p w:rsidR="00000000" w:rsidDel="00000000" w:rsidP="00000000" w:rsidRDefault="00000000" w:rsidRPr="00000000" w14:paraId="00000019">
      <w:pPr>
        <w:spacing w:line="276" w:lineRule="auto"/>
        <w:ind w:firstLine="709"/>
        <w:jc w:val="both"/>
        <w:rPr>
          <w:sz w:val="24"/>
          <w:szCs w:val="24"/>
          <w:vertAlign w:val="baseline"/>
        </w:rPr>
      </w:pPr>
      <w:r w:rsidDel="00000000" w:rsidR="00000000" w:rsidRPr="00000000">
        <w:rPr>
          <w:sz w:val="24"/>
          <w:szCs w:val="24"/>
          <w:vertAlign w:val="baseline"/>
          <w:rtl w:val="0"/>
        </w:rPr>
        <w:t xml:space="preserve">Със Заповед № РД-09-920/30.09.2020г. на Управителя на НЗОК, на основание чл. 19, ал. 7, т. 2 и т. 11а, буква „б“ от Закона за здравното осигуряване и чл. 41 от Правилника за устройството и дейността на НЗОК е възложено на Пламен Ра</w:t>
      </w:r>
      <w:r w:rsidDel="00000000" w:rsidR="00000000" w:rsidRPr="00000000">
        <w:rPr>
          <w:color w:val="000000"/>
          <w:sz w:val="24"/>
          <w:szCs w:val="24"/>
          <w:vertAlign w:val="baseline"/>
          <w:rtl w:val="0"/>
        </w:rPr>
        <w:t xml:space="preserve">б</w:t>
      </w:r>
      <w:r w:rsidDel="00000000" w:rsidR="00000000" w:rsidRPr="00000000">
        <w:rPr>
          <w:sz w:val="24"/>
          <w:szCs w:val="24"/>
          <w:vertAlign w:val="baseline"/>
          <w:rtl w:val="0"/>
        </w:rPr>
        <w:t xml:space="preserve">чев – заместник – директор на РЗОК – В.Т. да изпълнява функциите на директор на РЗОК – В.Т., считано от 01.10.2020г. до заемането на длъжността „директор“ на РЗОК.</w:t>
      </w:r>
    </w:p>
    <w:p w:rsidR="00000000" w:rsidDel="00000000" w:rsidP="00000000" w:rsidRDefault="00000000" w:rsidRPr="00000000" w14:paraId="0000001A">
      <w:pPr>
        <w:spacing w:line="276" w:lineRule="auto"/>
        <w:ind w:firstLine="709"/>
        <w:jc w:val="both"/>
        <w:rPr>
          <w:sz w:val="24"/>
          <w:szCs w:val="24"/>
          <w:vertAlign w:val="baseline"/>
        </w:rPr>
      </w:pPr>
      <w:r w:rsidDel="00000000" w:rsidR="00000000" w:rsidRPr="00000000">
        <w:rPr>
          <w:sz w:val="24"/>
          <w:szCs w:val="24"/>
          <w:vertAlign w:val="baseline"/>
          <w:rtl w:val="0"/>
        </w:rPr>
        <w:t xml:space="preserve">От събраните по преписката доказателства се установи, че от 27.10.2020г. до 07.12.2020г. включително Пламен Рабчев е в отпуск по болест поради трайна нетрудоспособност.</w:t>
      </w:r>
    </w:p>
    <w:p w:rsidR="00000000" w:rsidDel="00000000" w:rsidP="00000000" w:rsidRDefault="00000000" w:rsidRPr="00000000" w14:paraId="0000001B">
      <w:pPr>
        <w:spacing w:line="276" w:lineRule="auto"/>
        <w:ind w:firstLine="709"/>
        <w:jc w:val="both"/>
        <w:rPr>
          <w:sz w:val="24"/>
          <w:szCs w:val="24"/>
          <w:vertAlign w:val="baseline"/>
        </w:rPr>
      </w:pPr>
      <w:r w:rsidDel="00000000" w:rsidR="00000000" w:rsidRPr="00000000">
        <w:rPr>
          <w:sz w:val="24"/>
          <w:szCs w:val="24"/>
          <w:vertAlign w:val="baseline"/>
          <w:rtl w:val="0"/>
        </w:rPr>
        <w:t xml:space="preserve">Със Заповед № РД-09-1010/27.10.2020г. на Управителя на НЗОК, на основание чл. 19, ал. 7, т. 2 от Закона за здравното осигуряване и чл. 17, ал. 1, т. 5 и ал. 2 от Правилника за устройството и дейността на НЗОК във връзка със Заповед № РД-09-920/30.09.2020г. е възложено на Е.Ф.– началник отдел АПОД в РЗОК – В.Т. да изпълнява функциите на директор на РЗОК – В.Т..</w:t>
      </w:r>
    </w:p>
    <w:p w:rsidR="00000000" w:rsidDel="00000000" w:rsidP="00000000" w:rsidRDefault="00000000" w:rsidRPr="00000000" w14:paraId="0000001C">
      <w:pPr>
        <w:spacing w:line="276" w:lineRule="auto"/>
        <w:ind w:firstLine="709"/>
        <w:jc w:val="both"/>
        <w:rPr>
          <w:sz w:val="24"/>
          <w:szCs w:val="24"/>
          <w:vertAlign w:val="baseline"/>
        </w:rPr>
      </w:pPr>
      <w:r w:rsidDel="00000000" w:rsidR="00000000" w:rsidRPr="00000000">
        <w:rPr>
          <w:sz w:val="24"/>
          <w:szCs w:val="24"/>
          <w:vertAlign w:val="baseline"/>
          <w:rtl w:val="0"/>
        </w:rPr>
        <w:t xml:space="preserve">На 01.12.2020г., след проведен конкурс за титуляр на длъжността „Директор на РЗОК – В.Т.“ е назначен О. Н.</w:t>
      </w:r>
    </w:p>
    <w:p w:rsidR="00000000" w:rsidDel="00000000" w:rsidP="00000000" w:rsidRDefault="00000000" w:rsidRPr="00000000" w14:paraId="0000001D">
      <w:pPr>
        <w:tabs>
          <w:tab w:val="left" w:leader="none" w:pos="426"/>
        </w:tabs>
        <w:spacing w:line="276" w:lineRule="auto"/>
        <w:ind w:right="1" w:firstLine="720"/>
        <w:jc w:val="both"/>
        <w:rPr>
          <w:color w:val="000000"/>
          <w:sz w:val="24"/>
          <w:szCs w:val="24"/>
          <w:vertAlign w:val="baseline"/>
        </w:rPr>
      </w:pPr>
      <w:r w:rsidDel="00000000" w:rsidR="00000000" w:rsidRPr="00000000">
        <w:rPr>
          <w:color w:val="000000"/>
          <w:sz w:val="24"/>
          <w:szCs w:val="24"/>
          <w:vertAlign w:val="baseline"/>
          <w:rtl w:val="0"/>
        </w:rPr>
        <w:t xml:space="preserve">От справка в Търговски регистър се установява, че „******“ АД с ЕИК ****** е създадено на 14.04.2009г. с  предмет на дейност участие в приватизацията на дружество „******гр. В.Т.“ ЕООД чрез сключване на приватизационна сделка, външно и вътрешно търговска дейност; информационна, консултантска и експертна дейност и услуги в областта на здравеопазването, медицинската и търговската практика и мениджмънта; комисионни и лизингови сделки; сделки с недвижими имоти, машини, съоръжения и технологично оборудване; търговско представителство и посредничество; счетоводна дейност; управление на активи и специфични финансови операции; сделки с интелектуална собственост, както и всякаква друга дейност, незабранена от закона. „****** гр. В.Т.“ ЕООД е с предмет на дейност осъществяване на специализирана извънболнична медицинска помощ и с управител И. П. Едноличен собственик на капитала на „******В.Т.“ ЕООД е „******“ АД.</w:t>
      </w:r>
    </w:p>
    <w:p w:rsidR="00000000" w:rsidDel="00000000" w:rsidP="00000000" w:rsidRDefault="00000000" w:rsidRPr="00000000" w14:paraId="0000001E">
      <w:pPr>
        <w:tabs>
          <w:tab w:val="left" w:leader="none" w:pos="426"/>
        </w:tabs>
        <w:spacing w:line="276" w:lineRule="auto"/>
        <w:ind w:right="1" w:firstLine="720"/>
        <w:jc w:val="both"/>
        <w:rPr>
          <w:color w:val="000000"/>
          <w:sz w:val="24"/>
          <w:szCs w:val="24"/>
          <w:vertAlign w:val="baseline"/>
        </w:rPr>
      </w:pPr>
      <w:r w:rsidDel="00000000" w:rsidR="00000000" w:rsidRPr="00000000">
        <w:rPr>
          <w:color w:val="000000"/>
          <w:sz w:val="24"/>
          <w:szCs w:val="24"/>
          <w:vertAlign w:val="baseline"/>
          <w:rtl w:val="0"/>
        </w:rPr>
        <w:t xml:space="preserve">М.*.Й. – Б. е представител и член на Съвета на директорите от създаването на „******“ АД – 14.04.2009г. до 18.11.2020г. Същата притежава и 115 броя акции.</w:t>
      </w:r>
    </w:p>
    <w:p w:rsidR="00000000" w:rsidDel="00000000" w:rsidP="00000000" w:rsidRDefault="00000000" w:rsidRPr="00000000" w14:paraId="0000001F">
      <w:pPr>
        <w:spacing w:line="276" w:lineRule="auto"/>
        <w:ind w:right="1" w:firstLine="720"/>
        <w:jc w:val="both"/>
        <w:rPr>
          <w:sz w:val="24"/>
          <w:szCs w:val="24"/>
          <w:vertAlign w:val="baseline"/>
        </w:rPr>
      </w:pPr>
      <w:r w:rsidDel="00000000" w:rsidR="00000000" w:rsidRPr="00000000">
        <w:rPr>
          <w:sz w:val="24"/>
          <w:szCs w:val="24"/>
          <w:vertAlign w:val="baseline"/>
          <w:rtl w:val="0"/>
        </w:rPr>
        <w:t xml:space="preserve">От извършена справка в регистър НБД „Население“ се установи, че </w:t>
      </w:r>
      <w:r w:rsidDel="00000000" w:rsidR="00000000" w:rsidRPr="00000000">
        <w:rPr>
          <w:color w:val="000000"/>
          <w:sz w:val="24"/>
          <w:szCs w:val="24"/>
          <w:vertAlign w:val="baseline"/>
          <w:rtl w:val="0"/>
        </w:rPr>
        <w:t xml:space="preserve">Пламен * Рабчев </w:t>
      </w:r>
      <w:r w:rsidDel="00000000" w:rsidR="00000000" w:rsidRPr="00000000">
        <w:rPr>
          <w:sz w:val="24"/>
          <w:szCs w:val="24"/>
          <w:vertAlign w:val="baseline"/>
          <w:rtl w:val="0"/>
        </w:rPr>
        <w:t xml:space="preserve">е син на </w:t>
      </w:r>
      <w:r w:rsidDel="00000000" w:rsidR="00000000" w:rsidRPr="00000000">
        <w:rPr>
          <w:color w:val="000000"/>
          <w:sz w:val="24"/>
          <w:szCs w:val="24"/>
          <w:vertAlign w:val="baseline"/>
          <w:rtl w:val="0"/>
        </w:rPr>
        <w:t xml:space="preserve">М.*.Й. – Б</w:t>
      </w:r>
      <w:r w:rsidDel="00000000" w:rsidR="00000000" w:rsidRPr="00000000">
        <w:rPr>
          <w:sz w:val="24"/>
          <w:szCs w:val="24"/>
          <w:vertAlign w:val="baseline"/>
          <w:rtl w:val="0"/>
        </w:rPr>
        <w:t xml:space="preserve">.</w:t>
      </w:r>
    </w:p>
    <w:p w:rsidR="00000000" w:rsidDel="00000000" w:rsidP="00000000" w:rsidRDefault="00000000" w:rsidRPr="00000000" w14:paraId="00000020">
      <w:pPr>
        <w:spacing w:line="276" w:lineRule="auto"/>
        <w:ind w:right="1" w:firstLine="708"/>
        <w:jc w:val="both"/>
        <w:rPr>
          <w:sz w:val="24"/>
          <w:szCs w:val="24"/>
          <w:vertAlign w:val="baseline"/>
        </w:rPr>
      </w:pPr>
      <w:r w:rsidDel="00000000" w:rsidR="00000000" w:rsidRPr="00000000">
        <w:rPr>
          <w:sz w:val="24"/>
          <w:szCs w:val="24"/>
          <w:vertAlign w:val="baseline"/>
          <w:rtl w:val="0"/>
        </w:rPr>
        <w:t xml:space="preserve">С писмо с вх. № ЦУ 01-23019/31.10.2020г. на КПКОНПИ, Управителят на НЗОК е предоставил на КПКОНПИ заверени копия на документи, видно от които „</w:t>
      </w:r>
      <w:r w:rsidDel="00000000" w:rsidR="00000000" w:rsidRPr="00000000">
        <w:rPr>
          <w:color w:val="000000"/>
          <w:sz w:val="24"/>
          <w:szCs w:val="24"/>
          <w:vertAlign w:val="baseline"/>
          <w:rtl w:val="0"/>
        </w:rPr>
        <w:t xml:space="preserve">******</w:t>
      </w:r>
      <w:r w:rsidDel="00000000" w:rsidR="00000000" w:rsidRPr="00000000">
        <w:rPr>
          <w:sz w:val="24"/>
          <w:szCs w:val="24"/>
          <w:vertAlign w:val="baseline"/>
          <w:rtl w:val="0"/>
        </w:rPr>
        <w:t xml:space="preserve">“ АД не е и никога не е било страна по договор с РЗОК/НЗОК.</w:t>
      </w:r>
    </w:p>
    <w:p w:rsidR="00000000" w:rsidDel="00000000" w:rsidP="00000000" w:rsidRDefault="00000000" w:rsidRPr="00000000" w14:paraId="00000021">
      <w:pPr>
        <w:spacing w:line="276" w:lineRule="auto"/>
        <w:ind w:firstLine="708"/>
        <w:jc w:val="both"/>
        <w:rPr>
          <w:sz w:val="24"/>
          <w:szCs w:val="24"/>
          <w:vertAlign w:val="baseline"/>
        </w:rPr>
      </w:pPr>
      <w:r w:rsidDel="00000000" w:rsidR="00000000" w:rsidRPr="00000000">
        <w:rPr>
          <w:sz w:val="24"/>
          <w:szCs w:val="24"/>
          <w:vertAlign w:val="baseline"/>
          <w:rtl w:val="0"/>
        </w:rPr>
        <w:t xml:space="preserve">С писмо с вх. № ЦУ 01-1670/28.01.2021г. на КПКОНПИ, Управителят на НЗОК е  предоставил на КПКОНПИ заверени копия на документи, видно от които Пламен Рабчев, в качеството си на и. ф. директор на РЗОК – В.Т., в периода 01.10.2020г. до 27.10.2020г. не е издавал актове, не е сключвал договори или извършвал други действия по отношение на „</w:t>
      </w:r>
      <w:r w:rsidDel="00000000" w:rsidR="00000000" w:rsidRPr="00000000">
        <w:rPr>
          <w:color w:val="000000"/>
          <w:sz w:val="24"/>
          <w:szCs w:val="24"/>
          <w:vertAlign w:val="baseline"/>
          <w:rtl w:val="0"/>
        </w:rPr>
        <w:t xml:space="preserve">******</w:t>
      </w:r>
      <w:r w:rsidDel="00000000" w:rsidR="00000000" w:rsidRPr="00000000">
        <w:rPr>
          <w:sz w:val="24"/>
          <w:szCs w:val="24"/>
          <w:vertAlign w:val="baseline"/>
          <w:rtl w:val="0"/>
        </w:rPr>
        <w:t xml:space="preserve">В.Т.“</w:t>
      </w:r>
      <w:r w:rsidDel="00000000" w:rsidR="00000000" w:rsidRPr="00000000">
        <w:rPr>
          <w:color w:val="000000"/>
          <w:sz w:val="24"/>
          <w:szCs w:val="24"/>
          <w:vertAlign w:val="baseline"/>
          <w:rtl w:val="0"/>
        </w:rPr>
        <w:t xml:space="preserve"> ЕООД</w:t>
      </w:r>
      <w:r w:rsidDel="00000000" w:rsidR="00000000" w:rsidRPr="00000000">
        <w:rPr>
          <w:sz w:val="24"/>
          <w:szCs w:val="24"/>
          <w:vertAlign w:val="baseline"/>
          <w:rtl w:val="0"/>
        </w:rPr>
        <w:t xml:space="preserve"> с ЕИК </w:t>
      </w:r>
      <w:r w:rsidDel="00000000" w:rsidR="00000000" w:rsidRPr="00000000">
        <w:rPr>
          <w:color w:val="000000"/>
          <w:sz w:val="24"/>
          <w:szCs w:val="24"/>
          <w:vertAlign w:val="baseline"/>
          <w:rtl w:val="0"/>
        </w:rPr>
        <w:t xml:space="preserve">******</w:t>
      </w:r>
      <w:r w:rsidDel="00000000" w:rsidR="00000000" w:rsidRPr="00000000">
        <w:rPr>
          <w:sz w:val="24"/>
          <w:szCs w:val="24"/>
          <w:vertAlign w:val="baseline"/>
          <w:rtl w:val="0"/>
        </w:rPr>
        <w:t xml:space="preserve">.</w:t>
      </w:r>
    </w:p>
    <w:p w:rsidR="00000000" w:rsidDel="00000000" w:rsidP="00000000" w:rsidRDefault="00000000" w:rsidRPr="00000000" w14:paraId="00000022">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23">
      <w:pPr>
        <w:spacing w:after="240" w:lineRule="auto"/>
        <w:ind w:firstLine="709"/>
        <w:jc w:val="center"/>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4">
      <w:pPr>
        <w:spacing w:line="276" w:lineRule="auto"/>
        <w:ind w:firstLine="709"/>
        <w:jc w:val="both"/>
        <w:rPr>
          <w:sz w:val="24"/>
          <w:szCs w:val="24"/>
          <w:vertAlign w:val="baseline"/>
        </w:rPr>
      </w:pPr>
      <w:r w:rsidDel="00000000" w:rsidR="00000000" w:rsidRPr="00000000">
        <w:rPr>
          <w:sz w:val="24"/>
          <w:szCs w:val="24"/>
          <w:vertAlign w:val="baseline"/>
          <w:rtl w:val="0"/>
        </w:rPr>
        <w:t xml:space="preserve">Сигналът е подаден от лице, идентифицирано по реда на чл. 48, ал. 1 от ЗПКОНПИ.</w:t>
      </w:r>
    </w:p>
    <w:p w:rsidR="00000000" w:rsidDel="00000000" w:rsidP="00000000" w:rsidRDefault="00000000" w:rsidRPr="00000000" w14:paraId="00000025">
      <w:pPr>
        <w:spacing w:line="276" w:lineRule="auto"/>
        <w:ind w:firstLine="709"/>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52 от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 </w:t>
      </w:r>
    </w:p>
    <w:p w:rsidR="00000000" w:rsidDel="00000000" w:rsidP="00000000" w:rsidRDefault="00000000" w:rsidRPr="00000000" w14:paraId="00000026">
      <w:pPr>
        <w:spacing w:line="276" w:lineRule="auto"/>
        <w:ind w:firstLine="709"/>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7">
      <w:pPr>
        <w:spacing w:line="276" w:lineRule="auto"/>
        <w:ind w:firstLine="709"/>
        <w:jc w:val="both"/>
        <w:rPr>
          <w:sz w:val="24"/>
          <w:szCs w:val="24"/>
          <w:vertAlign w:val="baseline"/>
        </w:rPr>
      </w:pPr>
      <w:r w:rsidDel="00000000" w:rsidR="00000000" w:rsidRPr="00000000">
        <w:rPr>
          <w:color w:val="000000"/>
          <w:sz w:val="24"/>
          <w:szCs w:val="24"/>
          <w:vertAlign w:val="baseline"/>
          <w:rtl w:val="0"/>
        </w:rPr>
        <w:t xml:space="preserve">Пламен </w:t>
      </w:r>
      <w:r w:rsidDel="00000000" w:rsidR="00000000" w:rsidRPr="00000000">
        <w:rPr>
          <w:sz w:val="24"/>
          <w:szCs w:val="24"/>
          <w:vertAlign w:val="baseline"/>
          <w:rtl w:val="0"/>
        </w:rPr>
        <w:t xml:space="preserve">*</w:t>
      </w:r>
      <w:r w:rsidDel="00000000" w:rsidR="00000000" w:rsidRPr="00000000">
        <w:rPr>
          <w:color w:val="000000"/>
          <w:sz w:val="24"/>
          <w:szCs w:val="24"/>
          <w:vertAlign w:val="baseline"/>
          <w:rtl w:val="0"/>
        </w:rPr>
        <w:t xml:space="preserve"> Рабчев</w:t>
      </w:r>
      <w:r w:rsidDel="00000000" w:rsidR="00000000" w:rsidRPr="00000000">
        <w:rPr>
          <w:sz w:val="24"/>
          <w:szCs w:val="24"/>
          <w:vertAlign w:val="baseline"/>
          <w:rtl w:val="0"/>
        </w:rPr>
        <w:t xml:space="preserve">, в качеството си на изпълняващ функциите на „директор“ на РЗОК – В.Т. в периода от 01.10.2020г. до 27.10.2020г. е лице, заемащо висша публична длъжност по смисъла на чл. 6, ал. 1, т. 17 от ЗПКОНПИ</w:t>
      </w:r>
      <w:r w:rsidDel="00000000" w:rsidR="00000000" w:rsidRPr="00000000">
        <w:rPr>
          <w:vertAlign w:val="baseline"/>
          <w:rtl w:val="0"/>
        </w:rPr>
        <w:t xml:space="preserve"> </w:t>
      </w:r>
      <w:r w:rsidDel="00000000" w:rsidR="00000000" w:rsidRPr="00000000">
        <w:rPr>
          <w:sz w:val="24"/>
          <w:szCs w:val="24"/>
          <w:vertAlign w:val="baseline"/>
          <w:rtl w:val="0"/>
        </w:rPr>
        <w:t xml:space="preserve">и компетентна да се произнесе относно наличието или липсата на конфликт на интереси по отношение на нея е КПКОНПИ.  </w:t>
      </w:r>
    </w:p>
    <w:p w:rsidR="00000000" w:rsidDel="00000000" w:rsidP="00000000" w:rsidRDefault="00000000" w:rsidRPr="00000000" w14:paraId="00000028">
      <w:pPr>
        <w:shd w:fill="ffffff" w:val="clear"/>
        <w:spacing w:line="276" w:lineRule="auto"/>
        <w:ind w:firstLine="709"/>
        <w:jc w:val="both"/>
        <w:rPr>
          <w:color w:val="222222"/>
          <w:sz w:val="24"/>
          <w:szCs w:val="24"/>
          <w:vertAlign w:val="baseline"/>
        </w:rPr>
      </w:pPr>
      <w:r w:rsidDel="00000000" w:rsidR="00000000" w:rsidRPr="00000000">
        <w:rPr>
          <w:sz w:val="24"/>
          <w:szCs w:val="24"/>
          <w:vertAlign w:val="baseline"/>
          <w:rtl w:val="0"/>
        </w:rPr>
        <w:t xml:space="preserve">Съгласно Закона за здравното осигуряване </w:t>
      </w:r>
      <w:r w:rsidDel="00000000" w:rsidR="00000000" w:rsidRPr="00000000">
        <w:rPr>
          <w:color w:val="222222"/>
          <w:sz w:val="24"/>
          <w:szCs w:val="24"/>
          <w:vertAlign w:val="baseline"/>
          <w:rtl w:val="0"/>
        </w:rPr>
        <w:t xml:space="preserve">Национална здравноосигурителна каса е юридическо лице със седалище София и с предмет на дейност - осъществяване на задължителното здравно осигуряване, състои се от централно управление, районни здравноосигурителни каси и поделения на районните здравноосигурителни каси.</w:t>
      </w:r>
    </w:p>
    <w:p w:rsidR="00000000" w:rsidDel="00000000" w:rsidP="00000000" w:rsidRDefault="00000000" w:rsidRPr="00000000" w14:paraId="00000029">
      <w:pPr>
        <w:shd w:fill="ffffff" w:val="clear"/>
        <w:spacing w:line="276" w:lineRule="auto"/>
        <w:ind w:firstLine="709"/>
        <w:jc w:val="both"/>
        <w:rPr>
          <w:color w:val="222222"/>
          <w:sz w:val="24"/>
          <w:szCs w:val="24"/>
          <w:vertAlign w:val="baseline"/>
        </w:rPr>
      </w:pPr>
      <w:r w:rsidDel="00000000" w:rsidR="00000000" w:rsidRPr="00000000">
        <w:rPr>
          <w:color w:val="222222"/>
          <w:sz w:val="24"/>
          <w:szCs w:val="24"/>
          <w:vertAlign w:val="baseline"/>
          <w:rtl w:val="0"/>
        </w:rPr>
        <w:t xml:space="preserve">Националната здравноосигурителна каса осъществява задължителното здравно осигуряване;Участва в преговорите и в подписването на Националния рамков договор (НРД) с представителите на съсловните организации на лекарите и стоматолозите; Гарантира достъпност и равнопоставеност при обезпечаването на осигурените лица с медицинска помощ в рамките на гарантиран пакет услуги, както и пълно или частично заплащане на лекарствените средства по списъците в НРД; Управлява резерва от средства на НЗОК и разпределя паричните средства на НЗОК към районните здравноосигурителни каси за осъществяване на задължителното здравно осигуряване; Разработва годишен бюджет на НЗОК и се отчита за изпълнението му; Разработва модели за заплащане на изпълнителите на медицинска помощ; Изгражда, развива и управлява национална информационна система за нуждите на задължителното здравно осигуряване; Сключва договори за заплащане на лекарствени средства и консумативи с производители, доставчици и аптеки по списъци на лекарствени средства, утвърдени в НРД; Осъществява международна дейност на основата на двустранно и многостранно сътрудничество, и администрира проекти, по които НЗОК е страна; Системно информира осигурените лица за мерките по опазване и укрепване на здравето им; Осъществява медицински и финансов контрол върху задължителното здравно осигуряване.</w:t>
      </w:r>
    </w:p>
    <w:p w:rsidR="00000000" w:rsidDel="00000000" w:rsidP="00000000" w:rsidRDefault="00000000" w:rsidRPr="00000000" w14:paraId="0000002A">
      <w:pPr>
        <w:shd w:fill="ffffff" w:val="clear"/>
        <w:spacing w:line="276" w:lineRule="auto"/>
        <w:ind w:firstLine="709"/>
        <w:jc w:val="both"/>
        <w:rPr>
          <w:color w:val="222222"/>
          <w:sz w:val="24"/>
          <w:szCs w:val="24"/>
          <w:vertAlign w:val="baseline"/>
        </w:rPr>
      </w:pPr>
      <w:r w:rsidDel="00000000" w:rsidR="00000000" w:rsidRPr="00000000">
        <w:rPr>
          <w:color w:val="222222"/>
          <w:sz w:val="24"/>
          <w:szCs w:val="24"/>
          <w:vertAlign w:val="baseline"/>
          <w:rtl w:val="0"/>
        </w:rPr>
        <w:t xml:space="preserve">Директорът на РЗОК представлява РЗОК на териториално равнище; организира и ръководи дейността на РЗОК в съответствие със </w:t>
      </w:r>
      <w:hyperlink r:id="rId6">
        <w:r w:rsidDel="00000000" w:rsidR="00000000" w:rsidRPr="00000000">
          <w:rPr>
            <w:sz w:val="24"/>
            <w:szCs w:val="24"/>
            <w:vertAlign w:val="baseline"/>
            <w:rtl w:val="0"/>
          </w:rPr>
          <w:t xml:space="preserve">ЗЗО</w:t>
        </w:r>
      </w:hyperlink>
      <w:r w:rsidDel="00000000" w:rsidR="00000000" w:rsidRPr="00000000">
        <w:rPr>
          <w:sz w:val="24"/>
          <w:szCs w:val="24"/>
          <w:vertAlign w:val="baseline"/>
          <w:rtl w:val="0"/>
        </w:rPr>
        <w:t xml:space="preserve"> </w:t>
      </w:r>
      <w:r w:rsidDel="00000000" w:rsidR="00000000" w:rsidRPr="00000000">
        <w:rPr>
          <w:color w:val="222222"/>
          <w:sz w:val="24"/>
          <w:szCs w:val="24"/>
          <w:vertAlign w:val="baseline"/>
          <w:rtl w:val="0"/>
        </w:rPr>
        <w:t xml:space="preserve">и действащата нормативна уредба, решенията на надзорния съвет и актовете на управителя на НЗОК; изпълнява функциите на ръководител по смисъла на </w:t>
      </w:r>
      <w:hyperlink r:id="rId7">
        <w:r w:rsidDel="00000000" w:rsidR="00000000" w:rsidRPr="00000000">
          <w:rPr>
            <w:sz w:val="24"/>
            <w:szCs w:val="24"/>
            <w:vertAlign w:val="baseline"/>
            <w:rtl w:val="0"/>
          </w:rPr>
          <w:t xml:space="preserve">Закона за финансовото управление и контрол в публичния сектор</w:t>
        </w:r>
      </w:hyperlink>
      <w:r w:rsidDel="00000000" w:rsidR="00000000" w:rsidRPr="00000000">
        <w:rPr>
          <w:color w:val="222222"/>
          <w:sz w:val="24"/>
          <w:szCs w:val="24"/>
          <w:vertAlign w:val="baseline"/>
          <w:rtl w:val="0"/>
        </w:rPr>
        <w:t xml:space="preserve"> в рамките на правомощията, предоставени му от закона, надзорния съвет и управителя; действа като второстепенен разпоредител със средствата на НЗОК; сключва, изменя и прекратява договорите с изпълнителите на медицинска и на дентална помощ, както и с търговците на дребно на лекарствени продукти на територията на РЗОК; осъществява непосредствения контрол по изпълнение на договорите за оказване на медицинска и дентална помощ; прекратява договорите с изпълнителите на медицинска помощ в случаите по </w:t>
      </w:r>
      <w:hyperlink r:id="rId8">
        <w:r w:rsidDel="00000000" w:rsidR="00000000" w:rsidRPr="00000000">
          <w:rPr>
            <w:sz w:val="24"/>
            <w:szCs w:val="24"/>
            <w:vertAlign w:val="baseline"/>
            <w:rtl w:val="0"/>
          </w:rPr>
          <w:t xml:space="preserve">чл. 59, ал. 11 от ЗЗО</w:t>
        </w:r>
      </w:hyperlink>
      <w:r w:rsidDel="00000000" w:rsidR="00000000" w:rsidRPr="00000000">
        <w:rPr>
          <w:sz w:val="24"/>
          <w:szCs w:val="24"/>
          <w:vertAlign w:val="baseline"/>
          <w:rtl w:val="0"/>
        </w:rPr>
        <w:t xml:space="preserve">;</w:t>
      </w:r>
      <w:r w:rsidDel="00000000" w:rsidR="00000000" w:rsidRPr="00000000">
        <w:rPr>
          <w:color w:val="222222"/>
          <w:sz w:val="24"/>
          <w:szCs w:val="24"/>
          <w:vertAlign w:val="baseline"/>
          <w:rtl w:val="0"/>
        </w:rPr>
        <w:t xml:space="preserve"> прави мотивиран отказ за сключване на договор в случаите, когато лечебното заведение не отговаря на условията и критериите по </w:t>
      </w:r>
      <w:hyperlink r:id="rId9">
        <w:r w:rsidDel="00000000" w:rsidR="00000000" w:rsidRPr="00000000">
          <w:rPr>
            <w:sz w:val="24"/>
            <w:szCs w:val="24"/>
            <w:vertAlign w:val="baseline"/>
            <w:rtl w:val="0"/>
          </w:rPr>
          <w:t xml:space="preserve">чл. 59б, ал. 1 от ЗЗО</w:t>
        </w:r>
      </w:hyperlink>
      <w:r w:rsidDel="00000000" w:rsidR="00000000" w:rsidRPr="00000000">
        <w:rPr>
          <w:sz w:val="24"/>
          <w:szCs w:val="24"/>
          <w:vertAlign w:val="baseline"/>
          <w:rtl w:val="0"/>
        </w:rPr>
        <w:t xml:space="preserve">;</w:t>
      </w:r>
      <w:r w:rsidDel="00000000" w:rsidR="00000000" w:rsidRPr="00000000">
        <w:rPr>
          <w:color w:val="222222"/>
          <w:sz w:val="24"/>
          <w:szCs w:val="24"/>
          <w:vertAlign w:val="baseline"/>
          <w:rtl w:val="0"/>
        </w:rPr>
        <w:t xml:space="preserve"> издава писмени покани за възстановяване на получени суми без правно основание;</w:t>
      </w:r>
      <w:r w:rsidDel="00000000" w:rsidR="00000000" w:rsidRPr="00000000">
        <w:rPr>
          <w:sz w:val="24"/>
          <w:szCs w:val="24"/>
          <w:vertAlign w:val="baseline"/>
          <w:rtl w:val="0"/>
        </w:rPr>
        <w:t xml:space="preserve"> </w:t>
      </w:r>
      <w:r w:rsidDel="00000000" w:rsidR="00000000" w:rsidRPr="00000000">
        <w:rPr>
          <w:color w:val="222222"/>
          <w:sz w:val="24"/>
          <w:szCs w:val="24"/>
          <w:vertAlign w:val="baseline"/>
          <w:rtl w:val="0"/>
        </w:rPr>
        <w:t xml:space="preserve">издава наказателни постановления по реда на </w:t>
      </w:r>
      <w:hyperlink r:id="rId10">
        <w:r w:rsidDel="00000000" w:rsidR="00000000" w:rsidRPr="00000000">
          <w:rPr>
            <w:sz w:val="24"/>
            <w:szCs w:val="24"/>
            <w:vertAlign w:val="baseline"/>
            <w:rtl w:val="0"/>
          </w:rPr>
          <w:t xml:space="preserve">ЗАНН</w:t>
        </w:r>
      </w:hyperlink>
      <w:r w:rsidDel="00000000" w:rsidR="00000000" w:rsidRPr="00000000">
        <w:rPr>
          <w:color w:val="222222"/>
          <w:sz w:val="24"/>
          <w:szCs w:val="24"/>
          <w:vertAlign w:val="baseline"/>
          <w:rtl w:val="0"/>
        </w:rPr>
        <w:t xml:space="preserve"> за установени административни нарушения по </w:t>
      </w:r>
      <w:hyperlink r:id="rId11">
        <w:r w:rsidDel="00000000" w:rsidR="00000000" w:rsidRPr="00000000">
          <w:rPr>
            <w:sz w:val="24"/>
            <w:szCs w:val="24"/>
            <w:vertAlign w:val="baseline"/>
            <w:rtl w:val="0"/>
          </w:rPr>
          <w:t xml:space="preserve">ЗЗО</w:t>
        </w:r>
      </w:hyperlink>
      <w:r w:rsidDel="00000000" w:rsidR="00000000" w:rsidRPr="00000000">
        <w:rPr>
          <w:sz w:val="24"/>
          <w:szCs w:val="24"/>
          <w:vertAlign w:val="baseline"/>
          <w:rtl w:val="0"/>
        </w:rPr>
        <w:t xml:space="preserve">;</w:t>
      </w:r>
      <w:r w:rsidDel="00000000" w:rsidR="00000000" w:rsidRPr="00000000">
        <w:rPr>
          <w:color w:val="222222"/>
          <w:sz w:val="24"/>
          <w:szCs w:val="24"/>
          <w:vertAlign w:val="baseline"/>
          <w:rtl w:val="0"/>
        </w:rPr>
        <w:t xml:space="preserve"> заплаща на изпълнителите на медицинска и на дентална помощ, както и на търговците на дребно на лекарствени продукти на територията на РЗОК, за извършената и отчетената дейност по реда и в сроковете, предвидени в НРД и сключените договори;</w:t>
      </w:r>
      <w:r w:rsidDel="00000000" w:rsidR="00000000" w:rsidRPr="00000000">
        <w:rPr>
          <w:sz w:val="24"/>
          <w:szCs w:val="24"/>
          <w:vertAlign w:val="baseline"/>
          <w:rtl w:val="0"/>
        </w:rPr>
        <w:t xml:space="preserve"> </w:t>
      </w:r>
      <w:r w:rsidDel="00000000" w:rsidR="00000000" w:rsidRPr="00000000">
        <w:rPr>
          <w:color w:val="222222"/>
          <w:sz w:val="24"/>
          <w:szCs w:val="24"/>
          <w:vertAlign w:val="baseline"/>
          <w:rtl w:val="0"/>
        </w:rPr>
        <w:t xml:space="preserve">ръководи и осъществява цялостен контрол върху: функционирането на информационните системи;</w:t>
      </w:r>
      <w:r w:rsidDel="00000000" w:rsidR="00000000" w:rsidRPr="00000000">
        <w:rPr>
          <w:sz w:val="24"/>
          <w:szCs w:val="24"/>
          <w:vertAlign w:val="baseline"/>
          <w:rtl w:val="0"/>
        </w:rPr>
        <w:t xml:space="preserve"> </w:t>
      </w:r>
      <w:r w:rsidDel="00000000" w:rsidR="00000000" w:rsidRPr="00000000">
        <w:rPr>
          <w:color w:val="222222"/>
          <w:sz w:val="24"/>
          <w:szCs w:val="24"/>
          <w:vertAlign w:val="baseline"/>
          <w:rtl w:val="0"/>
        </w:rPr>
        <w:t xml:space="preserve">оперативно-счетоводната и административно-стопанската дейност; опазването и поддръжката на активите и информацията в РЗОК;</w:t>
      </w:r>
      <w:r w:rsidDel="00000000" w:rsidR="00000000" w:rsidRPr="00000000">
        <w:rPr>
          <w:sz w:val="24"/>
          <w:szCs w:val="24"/>
          <w:vertAlign w:val="baseline"/>
          <w:rtl w:val="0"/>
        </w:rPr>
        <w:t xml:space="preserve"> </w:t>
      </w:r>
      <w:r w:rsidDel="00000000" w:rsidR="00000000" w:rsidRPr="00000000">
        <w:rPr>
          <w:color w:val="222222"/>
          <w:sz w:val="24"/>
          <w:szCs w:val="24"/>
          <w:vertAlign w:val="baseline"/>
          <w:rtl w:val="0"/>
        </w:rPr>
        <w:t xml:space="preserve">представя ежемесечни отчети за дейността на РЗОК и изпълнението на бюджета на РЗОК в обхват и формат, определени от управителя на НЗОК; осъществява други правомощия, определени в действащото законодателство, в правилника и в решенията на НС на НЗОК.</w:t>
      </w:r>
    </w:p>
    <w:p w:rsidR="00000000" w:rsidDel="00000000" w:rsidP="00000000" w:rsidRDefault="00000000" w:rsidRPr="00000000" w14:paraId="0000002B">
      <w:pPr>
        <w:spacing w:line="276" w:lineRule="auto"/>
        <w:ind w:firstLine="709"/>
        <w:jc w:val="both"/>
        <w:rPr>
          <w:sz w:val="24"/>
          <w:szCs w:val="24"/>
          <w:vertAlign w:val="baseline"/>
        </w:rPr>
      </w:pPr>
      <w:r w:rsidDel="00000000" w:rsidR="00000000" w:rsidRPr="00000000">
        <w:rPr>
          <w:sz w:val="24"/>
          <w:szCs w:val="24"/>
          <w:vertAlign w:val="baseline"/>
          <w:rtl w:val="0"/>
        </w:rPr>
        <w:t xml:space="preserve">В хода на производството се установи, че </w:t>
      </w:r>
      <w:r w:rsidDel="00000000" w:rsidR="00000000" w:rsidRPr="00000000">
        <w:rPr>
          <w:color w:val="000000"/>
          <w:sz w:val="24"/>
          <w:szCs w:val="24"/>
          <w:vertAlign w:val="baseline"/>
          <w:rtl w:val="0"/>
        </w:rPr>
        <w:t xml:space="preserve">Пламен * Рабчев </w:t>
      </w:r>
      <w:r w:rsidDel="00000000" w:rsidR="00000000" w:rsidRPr="00000000">
        <w:rPr>
          <w:sz w:val="24"/>
          <w:szCs w:val="24"/>
          <w:vertAlign w:val="baseline"/>
          <w:rtl w:val="0"/>
        </w:rPr>
        <w:t xml:space="preserve">и </w:t>
      </w:r>
      <w:r w:rsidDel="00000000" w:rsidR="00000000" w:rsidRPr="00000000">
        <w:rPr>
          <w:color w:val="000000"/>
          <w:sz w:val="24"/>
          <w:szCs w:val="24"/>
          <w:vertAlign w:val="baseline"/>
          <w:rtl w:val="0"/>
        </w:rPr>
        <w:t xml:space="preserve">М.*.Й. – Б.</w:t>
      </w:r>
      <w:r w:rsidDel="00000000" w:rsidR="00000000" w:rsidRPr="00000000">
        <w:rPr>
          <w:sz w:val="24"/>
          <w:szCs w:val="24"/>
          <w:vertAlign w:val="baseline"/>
          <w:rtl w:val="0"/>
        </w:rPr>
        <w:t xml:space="preserve"> са свързани лица, по смисъла на на § 1, т. 15, б. „а“ от ДР на ЗПКОНПИ. Наличието на свързани лица само по себе си не представлява конфликт на интереси. Свързаността създава риск от такъв в случаите, при които лицето, заемащо публична длъжност упражнява правомощия или изпълнява задължения по служба повлияно от частен интерес.</w:t>
      </w:r>
    </w:p>
    <w:p w:rsidR="00000000" w:rsidDel="00000000" w:rsidP="00000000" w:rsidRDefault="00000000" w:rsidRPr="00000000" w14:paraId="0000002C">
      <w:pPr>
        <w:spacing w:line="276" w:lineRule="auto"/>
        <w:ind w:firstLine="720"/>
        <w:jc w:val="both"/>
        <w:rPr>
          <w:sz w:val="24"/>
          <w:szCs w:val="24"/>
          <w:vertAlign w:val="baseline"/>
        </w:rPr>
      </w:pPr>
      <w:r w:rsidDel="00000000" w:rsidR="00000000" w:rsidRPr="00000000">
        <w:rPr>
          <w:sz w:val="24"/>
          <w:szCs w:val="24"/>
          <w:vertAlign w:val="baseline"/>
          <w:rtl w:val="0"/>
        </w:rPr>
        <w:t xml:space="preserve">В хода на производството не се събраха доказателства, в периода, в който Пламен Рабчев е изпълнявал функциите на директор на РЗОК – В.Т., а именно от 01.10.2020г. до 27.10.2020г. да е упражнил правомощия по служба както по отношение на „</w:t>
      </w:r>
      <w:r w:rsidDel="00000000" w:rsidR="00000000" w:rsidRPr="00000000">
        <w:rPr>
          <w:color w:val="000000"/>
          <w:sz w:val="24"/>
          <w:szCs w:val="24"/>
          <w:vertAlign w:val="baseline"/>
          <w:rtl w:val="0"/>
        </w:rPr>
        <w:t xml:space="preserve">******</w:t>
      </w:r>
      <w:r w:rsidDel="00000000" w:rsidR="00000000" w:rsidRPr="00000000">
        <w:rPr>
          <w:sz w:val="24"/>
          <w:szCs w:val="24"/>
          <w:vertAlign w:val="baseline"/>
          <w:rtl w:val="0"/>
        </w:rPr>
        <w:t xml:space="preserve">“ АД, така и по отношение на „</w:t>
      </w:r>
      <w:r w:rsidDel="00000000" w:rsidR="00000000" w:rsidRPr="00000000">
        <w:rPr>
          <w:color w:val="000000"/>
          <w:sz w:val="24"/>
          <w:szCs w:val="24"/>
          <w:vertAlign w:val="baseline"/>
          <w:rtl w:val="0"/>
        </w:rPr>
        <w:t xml:space="preserve">******</w:t>
      </w:r>
      <w:r w:rsidDel="00000000" w:rsidR="00000000" w:rsidRPr="00000000">
        <w:rPr>
          <w:sz w:val="24"/>
          <w:szCs w:val="24"/>
          <w:vertAlign w:val="baseline"/>
          <w:rtl w:val="0"/>
        </w:rPr>
        <w:t xml:space="preserve">В.Т.“</w:t>
      </w:r>
      <w:r w:rsidDel="00000000" w:rsidR="00000000" w:rsidRPr="00000000">
        <w:rPr>
          <w:color w:val="000000"/>
          <w:sz w:val="24"/>
          <w:szCs w:val="24"/>
          <w:vertAlign w:val="baseline"/>
          <w:rtl w:val="0"/>
        </w:rPr>
        <w:t xml:space="preserve"> ЕООД</w:t>
      </w:r>
      <w:r w:rsidDel="00000000" w:rsidR="00000000" w:rsidRPr="00000000">
        <w:rPr>
          <w:sz w:val="24"/>
          <w:szCs w:val="24"/>
          <w:vertAlign w:val="baseline"/>
          <w:rtl w:val="0"/>
        </w:rPr>
        <w:t xml:space="preserve">, чийто едноличен собственик на капитала е „</w:t>
      </w:r>
      <w:r w:rsidDel="00000000" w:rsidR="00000000" w:rsidRPr="00000000">
        <w:rPr>
          <w:color w:val="000000"/>
          <w:sz w:val="24"/>
          <w:szCs w:val="24"/>
          <w:vertAlign w:val="baseline"/>
          <w:rtl w:val="0"/>
        </w:rPr>
        <w:t xml:space="preserve">******</w:t>
      </w:r>
      <w:r w:rsidDel="00000000" w:rsidR="00000000" w:rsidRPr="00000000">
        <w:rPr>
          <w:sz w:val="24"/>
          <w:szCs w:val="24"/>
          <w:vertAlign w:val="baseline"/>
          <w:rtl w:val="0"/>
        </w:rPr>
        <w:t xml:space="preserve">“ АД.</w:t>
      </w:r>
    </w:p>
    <w:p w:rsidR="00000000" w:rsidDel="00000000" w:rsidP="00000000" w:rsidRDefault="00000000" w:rsidRPr="00000000" w14:paraId="0000002D">
      <w:pPr>
        <w:spacing w:line="276" w:lineRule="auto"/>
        <w:ind w:firstLine="708"/>
        <w:jc w:val="both"/>
        <w:rPr>
          <w:sz w:val="24"/>
          <w:szCs w:val="24"/>
          <w:vertAlign w:val="baseline"/>
        </w:rPr>
      </w:pPr>
      <w:r w:rsidDel="00000000" w:rsidR="00000000" w:rsidRPr="00000000">
        <w:rPr>
          <w:rtl w:val="0"/>
        </w:rPr>
      </w:r>
    </w:p>
    <w:p w:rsidR="00000000" w:rsidDel="00000000" w:rsidP="00000000" w:rsidRDefault="00000000" w:rsidRPr="00000000" w14:paraId="0000002E">
      <w:pPr>
        <w:shd w:fill="fefefe" w:val="clear"/>
        <w:spacing w:line="276" w:lineRule="auto"/>
        <w:ind w:firstLine="709"/>
        <w:jc w:val="both"/>
        <w:rPr>
          <w:sz w:val="24"/>
          <w:szCs w:val="24"/>
          <w:vertAlign w:val="baseline"/>
        </w:rPr>
      </w:pPr>
      <w:r w:rsidDel="00000000" w:rsidR="00000000" w:rsidRPr="00000000">
        <w:rPr>
          <w:sz w:val="24"/>
          <w:szCs w:val="24"/>
          <w:vertAlign w:val="baseline"/>
          <w:rtl w:val="0"/>
        </w:rPr>
        <w:t xml:space="preserve">Липсата на упражнени правомощия по служба по отношение на „</w:t>
      </w:r>
      <w:r w:rsidDel="00000000" w:rsidR="00000000" w:rsidRPr="00000000">
        <w:rPr>
          <w:color w:val="000000"/>
          <w:sz w:val="24"/>
          <w:szCs w:val="24"/>
          <w:vertAlign w:val="baseline"/>
          <w:rtl w:val="0"/>
        </w:rPr>
        <w:t xml:space="preserve">******</w:t>
      </w:r>
      <w:r w:rsidDel="00000000" w:rsidR="00000000" w:rsidRPr="00000000">
        <w:rPr>
          <w:sz w:val="24"/>
          <w:szCs w:val="24"/>
          <w:vertAlign w:val="baseline"/>
          <w:rtl w:val="0"/>
        </w:rPr>
        <w:t xml:space="preserve">“ АД и „</w:t>
      </w:r>
      <w:r w:rsidDel="00000000" w:rsidR="00000000" w:rsidRPr="00000000">
        <w:rPr>
          <w:color w:val="000000"/>
          <w:sz w:val="24"/>
          <w:szCs w:val="24"/>
          <w:vertAlign w:val="baseline"/>
          <w:rtl w:val="0"/>
        </w:rPr>
        <w:t xml:space="preserve">******</w:t>
      </w:r>
      <w:r w:rsidDel="00000000" w:rsidR="00000000" w:rsidRPr="00000000">
        <w:rPr>
          <w:sz w:val="24"/>
          <w:szCs w:val="24"/>
          <w:vertAlign w:val="baseline"/>
          <w:rtl w:val="0"/>
        </w:rPr>
        <w:t xml:space="preserve"> В.Т.“</w:t>
      </w:r>
      <w:r w:rsidDel="00000000" w:rsidR="00000000" w:rsidRPr="00000000">
        <w:rPr>
          <w:color w:val="000000"/>
          <w:sz w:val="24"/>
          <w:szCs w:val="24"/>
          <w:vertAlign w:val="baseline"/>
          <w:rtl w:val="0"/>
        </w:rPr>
        <w:t xml:space="preserve"> ЕООД</w:t>
      </w:r>
      <w:r w:rsidDel="00000000" w:rsidR="00000000" w:rsidRPr="00000000">
        <w:rPr>
          <w:sz w:val="24"/>
          <w:szCs w:val="24"/>
          <w:vertAlign w:val="baseline"/>
          <w:rtl w:val="0"/>
        </w:rPr>
        <w:t xml:space="preserve"> предопределят и липсата на частен интерес, който може да повлияе върху безпристрастното и обективното им изпълнение, поради което се налага изводът, че по отношение на </w:t>
      </w:r>
      <w:r w:rsidDel="00000000" w:rsidR="00000000" w:rsidRPr="00000000">
        <w:rPr>
          <w:color w:val="000000"/>
          <w:sz w:val="24"/>
          <w:szCs w:val="24"/>
          <w:vertAlign w:val="baseline"/>
          <w:rtl w:val="0"/>
        </w:rPr>
        <w:t xml:space="preserve">Пламен </w:t>
      </w:r>
      <w:r w:rsidDel="00000000" w:rsidR="00000000" w:rsidRPr="00000000">
        <w:rPr>
          <w:sz w:val="24"/>
          <w:szCs w:val="24"/>
          <w:vertAlign w:val="baseline"/>
          <w:rtl w:val="0"/>
        </w:rPr>
        <w:t xml:space="preserve">*</w:t>
      </w:r>
      <w:r w:rsidDel="00000000" w:rsidR="00000000" w:rsidRPr="00000000">
        <w:rPr>
          <w:color w:val="000000"/>
          <w:sz w:val="24"/>
          <w:szCs w:val="24"/>
          <w:vertAlign w:val="baseline"/>
          <w:rtl w:val="0"/>
        </w:rPr>
        <w:t xml:space="preserve"> Рабчев, </w:t>
      </w:r>
      <w:r w:rsidDel="00000000" w:rsidR="00000000" w:rsidRPr="00000000">
        <w:rPr>
          <w:sz w:val="24"/>
          <w:szCs w:val="24"/>
          <w:vertAlign w:val="baseline"/>
          <w:rtl w:val="0"/>
        </w:rPr>
        <w:t xml:space="preserve">в качеството му на </w:t>
      </w:r>
      <w:r w:rsidDel="00000000" w:rsidR="00000000" w:rsidRPr="00000000">
        <w:rPr>
          <w:color w:val="000000"/>
          <w:sz w:val="24"/>
          <w:szCs w:val="24"/>
          <w:vertAlign w:val="baseline"/>
          <w:rtl w:val="0"/>
        </w:rPr>
        <w:t xml:space="preserve">изпълняващ функциите директор на Регионална здравноосигурителна каса – В.Т. в периода от </w:t>
      </w:r>
      <w:r w:rsidDel="00000000" w:rsidR="00000000" w:rsidRPr="00000000">
        <w:rPr>
          <w:sz w:val="24"/>
          <w:szCs w:val="24"/>
          <w:vertAlign w:val="baseline"/>
          <w:rtl w:val="0"/>
        </w:rPr>
        <w:t xml:space="preserve">01.10.2020г. до 27.10.2020г., липсват два от елементите на състава на конфликт на интереси по чл.52 от ЗПКОНПИ. Липсата на който и да е елемент от понятието „конфликт на интереси“ обуславя извод за невъзможност за нарушаване на забраните по Глава Осма от ЗПКОНПИ, които представляват негова проявна форма и за липсата на конфликт на интереси по смисъла на чл.52 от ЗПКОНПИ.</w:t>
      </w:r>
    </w:p>
    <w:p w:rsidR="00000000" w:rsidDel="00000000" w:rsidP="00000000" w:rsidRDefault="00000000" w:rsidRPr="00000000" w14:paraId="0000002F">
      <w:pPr>
        <w:spacing w:line="276" w:lineRule="auto"/>
        <w:ind w:firstLine="708"/>
        <w:jc w:val="both"/>
        <w:rPr>
          <w:sz w:val="24"/>
          <w:szCs w:val="24"/>
          <w:vertAlign w:val="baseline"/>
        </w:rPr>
      </w:pPr>
      <w:r w:rsidDel="00000000" w:rsidR="00000000" w:rsidRPr="00000000">
        <w:rPr>
          <w:rtl w:val="0"/>
        </w:rPr>
      </w:r>
    </w:p>
    <w:p w:rsidR="00000000" w:rsidDel="00000000" w:rsidP="00000000" w:rsidRDefault="00000000" w:rsidRPr="00000000" w14:paraId="00000030">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Водена от горното и на основание чл.74, ал.1 и ал. 2 от ЗПКОНПИ,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31">
      <w:pPr>
        <w:spacing w:after="240" w:lineRule="auto"/>
        <w:ind w:left="3540" w:firstLine="708.0000000000001"/>
        <w:jc w:val="both"/>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32">
      <w:pPr>
        <w:tabs>
          <w:tab w:val="left" w:leader="none" w:pos="709"/>
        </w:tabs>
        <w:spacing w:line="276" w:lineRule="auto"/>
        <w:ind w:firstLine="708"/>
        <w:jc w:val="both"/>
        <w:rPr>
          <w:sz w:val="24"/>
          <w:szCs w:val="24"/>
          <w:vertAlign w:val="baseline"/>
        </w:rPr>
      </w:pPr>
      <w:r w:rsidDel="00000000" w:rsidR="00000000" w:rsidRPr="00000000">
        <w:rPr>
          <w:b w:val="1"/>
          <w:bCs w:val="1"/>
          <w:sz w:val="24"/>
          <w:szCs w:val="24"/>
          <w:vertAlign w:val="baseline"/>
          <w:rtl w:val="0"/>
        </w:rPr>
        <w:t xml:space="preserve">  НЕ УСТАНОВЯВА</w:t>
      </w:r>
      <w:r w:rsidDel="00000000" w:rsidR="00000000" w:rsidRPr="00000000">
        <w:rPr>
          <w:sz w:val="24"/>
          <w:szCs w:val="24"/>
          <w:vertAlign w:val="baseline"/>
          <w:rtl w:val="0"/>
        </w:rPr>
        <w:t xml:space="preserve"> конфликт на интереси по отношение на Пламен * Рабчев с ЕГН </w:t>
      </w:r>
      <w:r w:rsidDel="00000000" w:rsidR="00000000" w:rsidRPr="00000000">
        <w:rPr>
          <w:color w:val="000000"/>
          <w:sz w:val="24"/>
          <w:szCs w:val="24"/>
          <w:vertAlign w:val="baseline"/>
          <w:rtl w:val="0"/>
        </w:rPr>
        <w:t xml:space="preserve">******</w:t>
      </w:r>
      <w:r w:rsidDel="00000000" w:rsidR="00000000" w:rsidRPr="00000000">
        <w:rPr>
          <w:sz w:val="24"/>
          <w:szCs w:val="24"/>
          <w:vertAlign w:val="baseline"/>
          <w:rtl w:val="0"/>
        </w:rPr>
        <w:t xml:space="preserve">, в качеството му на </w:t>
      </w:r>
      <w:r w:rsidDel="00000000" w:rsidR="00000000" w:rsidRPr="00000000">
        <w:rPr>
          <w:color w:val="000000"/>
          <w:sz w:val="24"/>
          <w:szCs w:val="24"/>
          <w:vertAlign w:val="baseline"/>
          <w:rtl w:val="0"/>
        </w:rPr>
        <w:t xml:space="preserve">изпълняващ функциите директор на Регионална здравноосигурителна каса – В.Т.</w:t>
      </w:r>
      <w:r w:rsidDel="00000000" w:rsidR="00000000" w:rsidRPr="00000000">
        <w:rPr>
          <w:sz w:val="24"/>
          <w:szCs w:val="24"/>
          <w:vertAlign w:val="baseline"/>
          <w:rtl w:val="0"/>
        </w:rPr>
        <w:t xml:space="preserve"> в периода от 01.10.2020г. до 27.10.2020г, и лице, заемащо висша публична длъжност, по смисъла на чл.6, ал.1, т. 17 от ЗПКОНПИ, поради липса на упражнени правомощия по служба по отношение на  „</w:t>
      </w:r>
      <w:r w:rsidDel="00000000" w:rsidR="00000000" w:rsidRPr="00000000">
        <w:rPr>
          <w:color w:val="000000"/>
          <w:sz w:val="24"/>
          <w:szCs w:val="24"/>
          <w:vertAlign w:val="baseline"/>
          <w:rtl w:val="0"/>
        </w:rPr>
        <w:t xml:space="preserve">******</w:t>
      </w:r>
      <w:r w:rsidDel="00000000" w:rsidR="00000000" w:rsidRPr="00000000">
        <w:rPr>
          <w:sz w:val="24"/>
          <w:szCs w:val="24"/>
          <w:vertAlign w:val="baseline"/>
          <w:rtl w:val="0"/>
        </w:rPr>
        <w:t xml:space="preserve">“ АД и „</w:t>
      </w:r>
      <w:r w:rsidDel="00000000" w:rsidR="00000000" w:rsidRPr="00000000">
        <w:rPr>
          <w:color w:val="000000"/>
          <w:sz w:val="24"/>
          <w:szCs w:val="24"/>
          <w:vertAlign w:val="baseline"/>
          <w:rtl w:val="0"/>
        </w:rPr>
        <w:t xml:space="preserve">******</w:t>
      </w:r>
      <w:r w:rsidDel="00000000" w:rsidR="00000000" w:rsidRPr="00000000">
        <w:rPr>
          <w:sz w:val="24"/>
          <w:szCs w:val="24"/>
          <w:vertAlign w:val="baseline"/>
          <w:rtl w:val="0"/>
        </w:rPr>
        <w:t xml:space="preserve"> В.Т.“</w:t>
      </w:r>
      <w:r w:rsidDel="00000000" w:rsidR="00000000" w:rsidRPr="00000000">
        <w:rPr>
          <w:color w:val="000000"/>
          <w:sz w:val="24"/>
          <w:szCs w:val="24"/>
          <w:vertAlign w:val="baseline"/>
          <w:rtl w:val="0"/>
        </w:rPr>
        <w:t xml:space="preserve"> ЕООД.</w:t>
      </w:r>
      <w:r w:rsidDel="00000000" w:rsidR="00000000" w:rsidRPr="00000000">
        <w:rPr>
          <w:rtl w:val="0"/>
        </w:rPr>
      </w:r>
    </w:p>
    <w:p w:rsidR="00000000" w:rsidDel="00000000" w:rsidP="00000000" w:rsidRDefault="00000000" w:rsidRPr="00000000" w14:paraId="00000033">
      <w:pPr>
        <w:tabs>
          <w:tab w:val="left" w:leader="none" w:pos="709"/>
        </w:tabs>
        <w:spacing w:line="276" w:lineRule="auto"/>
        <w:ind w:firstLine="708"/>
        <w:jc w:val="both"/>
        <w:rPr>
          <w:sz w:val="24"/>
          <w:szCs w:val="24"/>
          <w:vertAlign w:val="baseline"/>
        </w:rPr>
      </w:pPr>
      <w:r w:rsidDel="00000000" w:rsidR="00000000" w:rsidRPr="00000000">
        <w:rPr>
          <w:rtl w:val="0"/>
        </w:rPr>
      </w:r>
    </w:p>
    <w:p w:rsidR="00000000" w:rsidDel="00000000" w:rsidP="00000000" w:rsidRDefault="00000000" w:rsidRPr="00000000" w14:paraId="00000034">
      <w:pPr>
        <w:spacing w:line="276" w:lineRule="auto"/>
        <w:ind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Софийска градска прокуратура, с оглед преценка за реализиране на правомощията по чл.76, ал.2 от ЗПКОНПИ.</w:t>
      </w:r>
    </w:p>
    <w:p w:rsidR="00000000" w:rsidDel="00000000" w:rsidP="00000000" w:rsidRDefault="00000000" w:rsidRPr="00000000" w14:paraId="00000035">
      <w:pPr>
        <w:spacing w:line="276" w:lineRule="auto"/>
        <w:ind w:firstLine="720"/>
        <w:jc w:val="both"/>
        <w:rPr>
          <w:sz w:val="24"/>
          <w:szCs w:val="24"/>
          <w:vertAlign w:val="baseline"/>
        </w:rPr>
      </w:pPr>
      <w:r w:rsidDel="00000000" w:rsidR="00000000" w:rsidRPr="00000000">
        <w:rPr>
          <w:rtl w:val="0"/>
        </w:rPr>
      </w:r>
    </w:p>
    <w:p w:rsidR="00000000" w:rsidDel="00000000" w:rsidP="00000000" w:rsidRDefault="00000000" w:rsidRPr="00000000" w14:paraId="00000036">
      <w:pPr>
        <w:spacing w:line="276" w:lineRule="auto"/>
        <w:ind w:firstLine="720"/>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Пламен * Рабчев, на основание чл.75, т.1 от ЗПКОНПИ.</w:t>
      </w:r>
    </w:p>
    <w:p w:rsidR="00000000" w:rsidDel="00000000" w:rsidP="00000000" w:rsidRDefault="00000000" w:rsidRPr="00000000" w14:paraId="00000037">
      <w:pPr>
        <w:spacing w:line="276" w:lineRule="auto"/>
        <w:ind w:firstLine="720"/>
        <w:jc w:val="both"/>
        <w:rPr>
          <w:sz w:val="24"/>
          <w:szCs w:val="24"/>
          <w:vertAlign w:val="baseline"/>
        </w:rPr>
      </w:pPr>
      <w:r w:rsidDel="00000000" w:rsidR="00000000" w:rsidRPr="00000000">
        <w:rPr>
          <w:rtl w:val="0"/>
        </w:rPr>
      </w:r>
    </w:p>
    <w:p w:rsidR="00000000" w:rsidDel="00000000" w:rsidP="00000000" w:rsidRDefault="00000000" w:rsidRPr="00000000" w14:paraId="00000038">
      <w:pPr>
        <w:jc w:val="both"/>
        <w:rPr>
          <w:sz w:val="24"/>
          <w:szCs w:val="24"/>
          <w:vertAlign w:val="baseline"/>
        </w:rPr>
      </w:pPr>
      <w:r w:rsidDel="00000000" w:rsidR="00000000" w:rsidRPr="00000000">
        <w:rPr>
          <w:rtl w:val="0"/>
        </w:rPr>
      </w:r>
    </w:p>
    <w:p w:rsidR="00000000" w:rsidDel="00000000" w:rsidP="00000000" w:rsidRDefault="00000000" w:rsidRPr="00000000" w14:paraId="00000039">
      <w:pPr>
        <w:tabs>
          <w:tab w:val="left" w:leader="none" w:pos="6300"/>
        </w:tabs>
        <w:spacing w:after="240" w:lineRule="auto"/>
        <w:ind w:right="1" w:firstLine="709"/>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3A">
      <w:pPr>
        <w:tabs>
          <w:tab w:val="left" w:leader="none" w:pos="6300"/>
        </w:tabs>
        <w:spacing w:after="240" w:lineRule="auto"/>
        <w:ind w:right="1" w:firstLine="709"/>
        <w:rPr>
          <w:b w:val="0"/>
          <w:bCs w:val="0"/>
          <w:sz w:val="24"/>
          <w:szCs w:val="24"/>
          <w:vertAlign w:val="baseline"/>
        </w:rPr>
      </w:pPr>
      <w:r w:rsidDel="00000000" w:rsidR="00000000" w:rsidRPr="00000000">
        <w:rPr>
          <w:b w:val="1"/>
          <w:bCs w:val="1"/>
          <w:sz w:val="24"/>
          <w:szCs w:val="24"/>
          <w:vertAlign w:val="baseline"/>
          <w:rtl w:val="0"/>
        </w:rPr>
        <w:t xml:space="preserve">         ПРЕДСЕДАТЕЛ: …………………………………………/СОТИР ЦАЦАРОВ/</w:t>
      </w:r>
      <w:r w:rsidDel="00000000" w:rsidR="00000000" w:rsidRPr="00000000">
        <w:rPr>
          <w:rtl w:val="0"/>
        </w:rPr>
      </w:r>
    </w:p>
    <w:p w:rsidR="00000000" w:rsidDel="00000000" w:rsidP="00000000" w:rsidRDefault="00000000" w:rsidRPr="00000000" w14:paraId="0000003B">
      <w:pPr>
        <w:tabs>
          <w:tab w:val="left" w:leader="none" w:pos="6300"/>
        </w:tabs>
        <w:spacing w:after="240" w:lineRule="auto"/>
        <w:ind w:right="1" w:firstLine="1276"/>
        <w:rPr>
          <w:b w:val="0"/>
          <w:bCs w:val="0"/>
          <w:sz w:val="24"/>
          <w:szCs w:val="24"/>
          <w:vertAlign w:val="baseline"/>
        </w:rPr>
      </w:pPr>
      <w:r w:rsidDel="00000000" w:rsidR="00000000" w:rsidRPr="00000000">
        <w:rPr>
          <w:b w:val="1"/>
          <w:bCs w:val="1"/>
          <w:sz w:val="24"/>
          <w:szCs w:val="24"/>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3C">
      <w:pPr>
        <w:ind w:right="1" w:firstLine="709"/>
        <w:rPr>
          <w:b w:val="0"/>
          <w:bCs w:val="0"/>
          <w:sz w:val="24"/>
          <w:szCs w:val="24"/>
          <w:vertAlign w:val="baseline"/>
        </w:rPr>
      </w:pPr>
      <w:r w:rsidDel="00000000" w:rsidR="00000000" w:rsidRPr="00000000">
        <w:rPr>
          <w:b w:val="1"/>
          <w:bCs w:val="1"/>
          <w:sz w:val="24"/>
          <w:szCs w:val="24"/>
          <w:vertAlign w:val="baseline"/>
          <w:rtl w:val="0"/>
        </w:rPr>
        <w:t xml:space="preserve">         ЧЛЕН: …………………………..…………………/АНТОАНЕТА ЦОНКОВА/</w:t>
      </w:r>
      <w:r w:rsidDel="00000000" w:rsidR="00000000" w:rsidRPr="00000000">
        <w:rPr>
          <w:rtl w:val="0"/>
        </w:rPr>
      </w:r>
    </w:p>
    <w:p w:rsidR="00000000" w:rsidDel="00000000" w:rsidP="00000000" w:rsidRDefault="00000000" w:rsidRPr="00000000" w14:paraId="0000003D">
      <w:pPr>
        <w:ind w:right="1"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3E">
      <w:pPr>
        <w:ind w:right="1" w:firstLine="709"/>
        <w:rPr>
          <w:b w:val="0"/>
          <w:bCs w:val="0"/>
          <w:sz w:val="24"/>
          <w:szCs w:val="24"/>
          <w:vertAlign w:val="baseline"/>
        </w:rPr>
      </w:pPr>
      <w:r w:rsidDel="00000000" w:rsidR="00000000" w:rsidRPr="00000000">
        <w:rPr>
          <w:b w:val="1"/>
          <w:bCs w:val="1"/>
          <w:sz w:val="24"/>
          <w:szCs w:val="24"/>
          <w:vertAlign w:val="baseline"/>
          <w:rtl w:val="0"/>
        </w:rPr>
        <w:t xml:space="preserve">         ЧЛЕН: ………………...………..…….…..…………………/ПЛАМЕН ЙОЦОВ/</w:t>
      </w:r>
      <w:r w:rsidDel="00000000" w:rsidR="00000000" w:rsidRPr="00000000">
        <w:rPr>
          <w:rtl w:val="0"/>
        </w:rPr>
      </w:r>
    </w:p>
    <w:p w:rsidR="00000000" w:rsidDel="00000000" w:rsidP="00000000" w:rsidRDefault="00000000" w:rsidRPr="00000000" w14:paraId="0000003F">
      <w:pPr>
        <w:ind w:right="1"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40">
      <w:pPr>
        <w:ind w:right="1" w:firstLine="709"/>
        <w:rPr>
          <w:b w:val="0"/>
          <w:bCs w:val="0"/>
          <w:sz w:val="24"/>
          <w:szCs w:val="24"/>
          <w:vertAlign w:val="baseline"/>
        </w:rPr>
      </w:pPr>
      <w:r w:rsidDel="00000000" w:rsidR="00000000" w:rsidRPr="00000000">
        <w:rPr>
          <w:b w:val="1"/>
          <w:bCs w:val="1"/>
          <w:sz w:val="24"/>
          <w:szCs w:val="24"/>
          <w:vertAlign w:val="baseline"/>
          <w:rtl w:val="0"/>
        </w:rPr>
        <w:t xml:space="preserve">         ЧЛЕН: ……………...……………………………………./СИЛВИЯ КЪДРЕВА/</w:t>
      </w:r>
      <w:r w:rsidDel="00000000" w:rsidR="00000000" w:rsidRPr="00000000">
        <w:rPr>
          <w:rtl w:val="0"/>
        </w:rPr>
      </w:r>
    </w:p>
    <w:p w:rsidR="00000000" w:rsidDel="00000000" w:rsidP="00000000" w:rsidRDefault="00000000" w:rsidRPr="00000000" w14:paraId="00000041">
      <w:pPr>
        <w:ind w:right="1"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42">
      <w:pPr>
        <w:jc w:val="both"/>
        <w:rPr>
          <w:sz w:val="22"/>
          <w:szCs w:val="22"/>
          <w:u w:val="single"/>
          <w:vertAlign w:val="baseline"/>
        </w:rPr>
      </w:pPr>
      <w:r w:rsidDel="00000000" w:rsidR="00000000" w:rsidRPr="00000000">
        <w:rPr>
          <w:rtl w:val="0"/>
        </w:rPr>
      </w:r>
    </w:p>
    <w:p w:rsidR="00000000" w:rsidDel="00000000" w:rsidP="00000000" w:rsidRDefault="00000000" w:rsidRPr="00000000" w14:paraId="00000043">
      <w:pPr>
        <w:jc w:val="both"/>
        <w:rPr>
          <w:sz w:val="22"/>
          <w:szCs w:val="22"/>
          <w:u w:val="single"/>
          <w:vertAlign w:val="baseline"/>
        </w:rPr>
      </w:pPr>
      <w:r w:rsidDel="00000000" w:rsidR="00000000" w:rsidRPr="00000000">
        <w:rPr>
          <w:rtl w:val="0"/>
        </w:rPr>
      </w:r>
    </w:p>
    <w:p w:rsidR="00000000" w:rsidDel="00000000" w:rsidP="00000000" w:rsidRDefault="00000000" w:rsidRPr="00000000" w14:paraId="00000044">
      <w:pPr>
        <w:jc w:val="both"/>
        <w:rPr>
          <w:sz w:val="22"/>
          <w:szCs w:val="22"/>
          <w:u w:val="single"/>
          <w:vertAlign w:val="baseline"/>
        </w:rPr>
      </w:pPr>
      <w:r w:rsidDel="00000000" w:rsidR="00000000" w:rsidRPr="00000000">
        <w:rPr>
          <w:rtl w:val="0"/>
        </w:rPr>
      </w:r>
    </w:p>
    <w:p w:rsidR="00000000" w:rsidDel="00000000" w:rsidP="00000000" w:rsidRDefault="00000000" w:rsidRPr="00000000" w14:paraId="00000045">
      <w:pPr>
        <w:ind w:right="1" w:firstLine="709"/>
        <w:rPr>
          <w:b w:val="0"/>
          <w:bCs w:val="0"/>
          <w:sz w:val="24"/>
          <w:szCs w:val="24"/>
          <w:vertAlign w:val="baseline"/>
        </w:rPr>
      </w:pPr>
      <w:r w:rsidDel="00000000" w:rsidR="00000000" w:rsidRPr="00000000">
        <w:rPr>
          <w:rtl w:val="0"/>
        </w:rPr>
      </w:r>
    </w:p>
    <w:sectPr>
      <w:headerReference r:id="rId12" w:type="first"/>
      <w:footerReference r:id="rId13" w:type="default"/>
      <w:pgSz w:h="16834" w:w="11909" w:orient="portrait"/>
      <w:pgMar w:bottom="1418"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A">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eb6.ciela.net/Document/LinkToDocumentReference?fromDocumentId=2137191537&amp;dbId=0&amp;refId=27246399" TargetMode="External"/><Relationship Id="rId10" Type="http://schemas.openxmlformats.org/officeDocument/2006/relationships/hyperlink" Target="https://web6.ciela.net/Document/LinkToDocumentReference?fromDocumentId=2137191537&amp;dbId=0&amp;refId=27246398" TargetMode="External"/><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eb6.ciela.net/Document/LinkToDocumentReference?fromDocumentId=2137191537&amp;dbId=0&amp;refId=27246397" TargetMode="External"/><Relationship Id="rId5" Type="http://schemas.openxmlformats.org/officeDocument/2006/relationships/styles" Target="styles.xml"/><Relationship Id="rId6" Type="http://schemas.openxmlformats.org/officeDocument/2006/relationships/hyperlink" Target="https://web6.ciela.net/Document/LinkToDocumentReference?fromDocumentId=2137191537&amp;dbId=0&amp;refId=27246394" TargetMode="External"/><Relationship Id="rId7" Type="http://schemas.openxmlformats.org/officeDocument/2006/relationships/hyperlink" Target="https://web6.ciela.net/Document/LinkToDocumentReference?fromDocumentId=2137191537&amp;dbId=0&amp;refId=27246395" TargetMode="External"/><Relationship Id="rId8" Type="http://schemas.openxmlformats.org/officeDocument/2006/relationships/hyperlink" Target="https://web6.ciela.net/Document/LinkToDocumentReference?fromDocumentId=2137191537&amp;dbId=0&amp;refId=2724639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