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rFonts w:ascii="Times New Roman" w:cs="Times New Roman" w:eastAsia="Times New Roman" w:hAnsi="Times New Roman"/>
                <w:b w:val="1"/>
                <w:bCs w:val="1"/>
                <w:sz w:val="24"/>
                <w:szCs w:val="24"/>
              </w:rPr>
            </w:pPr>
            <w:bookmarkStart w:colFirst="0" w:colLast="0" w:name="_5zh90d2ohd32"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ab/>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РС-509-20-014</w:t>
      </w:r>
    </w:p>
    <w:p w:rsidR="00000000" w:rsidDel="00000000" w:rsidP="00000000" w:rsidRDefault="00000000" w:rsidRPr="00000000" w14:paraId="0000000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10.02.2021 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C">
      <w:pPr>
        <w:spacing w:after="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D">
      <w:pPr>
        <w:spacing w:after="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Председател: Сотир Цацаров</w:t>
      </w:r>
    </w:p>
    <w:p w:rsidR="00000000" w:rsidDel="00000000" w:rsidP="00000000" w:rsidRDefault="00000000" w:rsidRPr="00000000" w14:paraId="0000000E">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p>
    <w:p w:rsidR="00000000" w:rsidDel="00000000" w:rsidP="00000000" w:rsidRDefault="00000000" w:rsidRPr="00000000" w14:paraId="0000000F">
      <w:pPr>
        <w:spacing w:after="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10">
      <w:pPr>
        <w:spacing w:after="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11">
      <w:pPr>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12">
      <w:pPr>
        <w:spacing w:after="0" w:lineRule="auto"/>
        <w:ind w:right="142"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4">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tabs>
          <w:tab w:val="left" w:leader="none" w:pos="567"/>
        </w:tabs>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rFonts w:ascii="Times New Roman" w:cs="Times New Roman" w:eastAsia="Times New Roman" w:hAnsi="Times New Roman"/>
          <w:sz w:val="24"/>
          <w:szCs w:val="24"/>
          <w:rtl w:val="0"/>
        </w:rPr>
        <w:t xml:space="preserve"> Решение за образуване на производство за конфликт на интереси № КИ-183 от 21.08.2020 година,</w:t>
      </w:r>
      <w:r w:rsidDel="00000000" w:rsidR="00000000" w:rsidRPr="00000000">
        <w:rPr>
          <w:rFonts w:ascii="Times New Roman" w:cs="Times New Roman" w:eastAsia="Times New Roman" w:hAnsi="Times New Roman"/>
          <w:color w:val="000000"/>
          <w:sz w:val="24"/>
          <w:szCs w:val="24"/>
          <w:rtl w:val="0"/>
        </w:rPr>
        <w:t xml:space="preserve"> по сигнал с вх.№ ЦУ01/С-509/12.08.2020 г. на КПКОНПИ.</w:t>
      </w:r>
    </w:p>
    <w:p w:rsidR="00000000" w:rsidDel="00000000" w:rsidP="00000000" w:rsidRDefault="00000000" w:rsidRPr="00000000" w14:paraId="00000016">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насочен срещу Боян Кехайов, кмет на Община Н.</w:t>
      </w:r>
    </w:p>
    <w:p w:rsidR="00000000" w:rsidDel="00000000" w:rsidP="00000000" w:rsidRDefault="00000000" w:rsidRPr="00000000" w14:paraId="00000017">
      <w:pPr>
        <w:tabs>
          <w:tab w:val="left" w:leader="none" w:pos="567"/>
        </w:tabs>
        <w:spacing w:after="0" w:line="240" w:lineRule="auto"/>
        <w:ind w:right="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По същество, в сигнала се излагат твърдения, че кметът на община Н. Боян Кехайов от 2015 г. до момента ръководи общината и чрез обществени поръчки разпределя на свои близки роднини финансови средства от бюджета на общината. На второ място се твърди, че е извършена злоупотреба със средства от общинския бюджет във връзка с преместване на линия за високо напрежение с подземно захранване между имоти, собственост на Кехайов и негови близки и роднини, за сума от 200 000 лв., за което е платила община Н. Поставят се въпроси относно това дали приближеният на кмета Р. У. владее имот на годно правно основание и дали изградените подпорни стени /като се посочват стени на ул. Н./ около този имот са вследствие на това, че У. е извършвал дърводелски услуги в полза на Кехайов. На четвърто място, се твърди, че кметът е допускал нерегламентирано строителство в коритото на река Неделинска.</w:t>
      </w:r>
    </w:p>
    <w:p w:rsidR="00000000" w:rsidDel="00000000" w:rsidP="00000000" w:rsidRDefault="00000000" w:rsidRPr="00000000" w14:paraId="00000018">
      <w:pPr>
        <w:tabs>
          <w:tab w:val="left" w:leader="none" w:pos="567"/>
        </w:tabs>
        <w:spacing w:after="0" w:line="240" w:lineRule="auto"/>
        <w:ind w:right="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Към сигнала е приложен 2 бр. снимков материал на хартия.</w:t>
      </w:r>
    </w:p>
    <w:p w:rsidR="00000000" w:rsidDel="00000000" w:rsidP="00000000" w:rsidRDefault="00000000" w:rsidRPr="00000000" w14:paraId="00000019">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Постоянна комисия по Закона за противодействие на корупцията и за отнемане на незаконно придобитото имущество към Общински съвет – Н. са изискани и с писмо вх. № ЦУ01/17544/01.10.2020 г. на КПКОНПИ са представени доказателства: сключени договори между Община Н. и Р. У., както и с ЕТ „***********************“ и други финансови документи, в периода от 21.08.2017 г. до 21.08.2020 г. по приложен към посоченото писмо опис; доказателства по приложен опис, във връзка с начина на възлагане изграждането на подпорни стени на ул. „**********“, гр. Н., изпълнители, сключени договори за възлагане на дейностите, фактури и бюджетни платежни нареждания, Решения № 682 и № 683 от 24.01.2019 г., по Протокол № 53 на Общински съвет Н. от същата дата; доказателства по приложен опис относно извършени строителни/укрепителни и други дейности в речното корито и разливните тераси на река Н.. </w:t>
      </w:r>
    </w:p>
    <w:p w:rsidR="00000000" w:rsidDel="00000000" w:rsidP="00000000" w:rsidRDefault="00000000" w:rsidRPr="00000000" w14:paraId="0000001A">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настоящия сигнал са приобщени събраните от Комисията в адиминистративното производство доказателства срещу същото заинтересовано лице по сигнал с рег. № ЦУ01/С-864/15.11.2019 г., постъпили с писмо вх. № 1221/23.01.2020 г. на заместник-председателя на ПК по ЗПКОНПИ при Общински съвет Н., в т.ч. и клетвени листа на Боян Кехайов, в качеството му на кмет за мандати 2015-2019 и 2019-2023 г., както и събрани доказателства с писмо вх. № ЦУ01/490/13.01.2020 г., по сигнал ЦУ01/С-863/15.11.2019 г. по описа на КПКОНПИ.</w:t>
      </w:r>
    </w:p>
    <w:p w:rsidR="00000000" w:rsidDel="00000000" w:rsidP="00000000" w:rsidRDefault="00000000" w:rsidRPr="00000000" w14:paraId="0000001B">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протоколни решения от проведени заседания на 31.08.2020 г. по Протокол № 960, на 16.09.2020 г. по Протокол № 961, на 14.10.2020 г. по Протокол № 965 и на 28.10.2020 г. по Протокол № 967 са приобщени към сигнал № ЦУ01/С-509/12.08.2020 г. постъпилите в Комисията сигнали с рег. № С-523/18.08.2020 г., С-531/18.08.2020 г. и С-535/20.08.2020 г., № 549/27.08.2020 г., № 609 от 01.10.2020 г. и № С-654 от 13.10.2020 г., които са идентични с оглед лицата срещу, които са подадени и твърденията по отношение на лицата. </w:t>
      </w:r>
    </w:p>
    <w:p w:rsidR="00000000" w:rsidDel="00000000" w:rsidP="00000000" w:rsidRDefault="00000000" w:rsidRPr="00000000" w14:paraId="0000001C">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Комисията е извършила справки в Търговския регистър и регистър на ЮЛНЦ, НБД „Население“ и електронната страница на Община Н..</w:t>
      </w:r>
    </w:p>
    <w:p w:rsidR="00000000" w:rsidDel="00000000" w:rsidP="00000000" w:rsidRDefault="00000000" w:rsidRPr="00000000" w14:paraId="0000001D">
      <w:pPr>
        <w:spacing w:after="0" w:lineRule="auto"/>
        <w:ind w:firstLine="720"/>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E">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идентифицирано лице, по смисъла на чл. 48, ал. 1, т. 1 от  ЗПКОНПИ и същият е подписан.</w:t>
      </w:r>
    </w:p>
    <w:p w:rsidR="00000000" w:rsidDel="00000000" w:rsidP="00000000" w:rsidRDefault="00000000" w:rsidRPr="00000000" w14:paraId="0000002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Боян Кехайов е избран за кмет на община Н., видно от Решение № 262-МИ от 02.11.2015 г. на Общинска избирателна комисия -  Н. за мандат 2015-2019 г. и Решение № 125-МИ/28.10.2019 г. на ОИК-Н. за мандат 2019-2023 г., като е подписал клетвени листи на 09.11.2015 г. и 04.11.2019 година. </w:t>
      </w:r>
    </w:p>
    <w:p w:rsidR="00000000" w:rsidDel="00000000" w:rsidP="00000000" w:rsidRDefault="00000000" w:rsidRPr="00000000" w14:paraId="0000002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твърденията в сигнала относно това дали Р. У., владее имот на годно правно основание и на какво основание са изградени подпорни стени /ул. Н./ около този имот, Комисията установи следното: </w:t>
      </w:r>
    </w:p>
    <w:p w:rsidR="00000000" w:rsidDel="00000000" w:rsidP="00000000" w:rsidRDefault="00000000" w:rsidRPr="00000000" w14:paraId="0000002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 40, ал. 2 от Закона за общинската собственост, чл. 71, ал. 8 от НРПУРОИ, в изпълнение на Решение № 224/20.06.2016 г. на Общински съвет Н., във връзка с чл. 15, ал. 3 от ЗУТ, Предварителен договор за замяна на недвижими имоти № 22/21.10.2016 г. и влязла в сила Заповед № 656/17.11.2016 г. на кмета на Община Н. – Боян Кехайов, за одобряване на Проект за изменение на подробен устройствен план – План за регулация на новообразуван УПИ I-1209, кв. 137А по ПУП на гр. Н., е сключен Договор № 30 от 08.12.2016 г. за замяна на общински недвижим имот с имот – частна собственост между кмета на Община Н. – Боян Кехайов и З. П. – главен счетоводител, от една страна и Р. У., от друга страна. Със сключения договор, Община Н. прехвърля на Р. У., правото на собственост върху общински терен с площ 84,00 кв.м., участващ в образуването на УПИ I-1209, кв. 137А. В замяна на прехвърленото право на собственост върху посочения имот, Р. У. прехвърля на Община Н., правото на собственост върху следния недвижим имот, преставляващ: част от ПИ № 1209, кв. 137А по ПУП на гр. Н. с площ 84,00 кв.м., която част попада в уличната регулация на ул. „Н.“, в участък о.т.844-о.т.845. Съгласно чл. 2, ал. 2 от договора, заменящите се имоти са равностойни и пазарната цена определена от независим оценител е в размер на 588,00 лв.</w:t>
      </w:r>
    </w:p>
    <w:p w:rsidR="00000000" w:rsidDel="00000000" w:rsidP="00000000" w:rsidRDefault="00000000" w:rsidRPr="00000000" w14:paraId="00000023">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Във връзка с подадено заявление с вх. № 93-00-2683/24.11.2016 г. от Р. У. до кмета на община Н.-Боян Кехайов и докладна записка № 618/19.12.2016 г. на кмета на общината, Общински съвет Н. е приел Решение № 361 от 28.12.2016 г. по Протокол 24, с което е дал съгласието си да се прекрати съсобствеността между община Н. и Р. У., чрез продажба на частта на общината в УПИ I-1209, кв. 137А по ПУП на гр. Н. при посочени граници на целия имот. Община Н. е собственик на 281, 64 кв.м. идеални части, съгласно Акт за частна общинска собственост № 1250/14.12.2016 г. Одобрената с посоченото решение на Общински съвет Н. пазарна оценка и определена цена за частта на общината, с площ 281, 60 кв.м. е в размер на 2253 лв., съгласно оценка на независим лицензиран оценител. С посоченото решение, Общински съвет Н. е упълномощил кмета на община Н. за осъществяването на всички дейности, необходими за правилното и законосъобразно извършване на разпоредителната сделка. </w:t>
      </w:r>
    </w:p>
    <w:p w:rsidR="00000000" w:rsidDel="00000000" w:rsidP="00000000" w:rsidRDefault="00000000" w:rsidRPr="00000000" w14:paraId="00000024">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24/30.01.2017 г. във връзка с посочените заявление от Р. У. и решението на Общински съвет Н., кметът на Община Н.-Кехайов е определил Р. У. за купувач на право на собственост върху общинска земя, представляващо 281,60/556,60 идеални части от урегулиран поземлен имот /УПИ/ I-1209, кв. 137а по ПУП на гр. Н., с посочена цена на земя с площ 281, 60 кв.м., в размер на 2253 лв. </w:t>
      </w:r>
    </w:p>
    <w:p w:rsidR="00000000" w:rsidDel="00000000" w:rsidP="00000000" w:rsidRDefault="00000000" w:rsidRPr="00000000" w14:paraId="00000025">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договор за продажба на недвижим имот-частна общинска собственост № 6 от 23.02.2017 г., сключен от кмета на Община Н. Кехайов и Р. У. е прехвърлено правото на собственост върху общинска земя, представляващо 281,60/556,60 идеални части от УПИ I-1209, кв. 137А по ПУП на гр. Н., със цена на право на собственост в размер на 2253,00 лв.</w:t>
      </w:r>
    </w:p>
    <w:p w:rsidR="00000000" w:rsidDel="00000000" w:rsidP="00000000" w:rsidRDefault="00000000" w:rsidRPr="00000000" w14:paraId="00000026">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служебно приобщените удостоверения за съпруга и родствени връзки на Боян Кехайов, не се установиха данни за родство между Боян Кехайов и Р. У.. </w:t>
      </w:r>
    </w:p>
    <w:p w:rsidR="00000000" w:rsidDel="00000000" w:rsidP="00000000" w:rsidRDefault="00000000" w:rsidRPr="00000000" w14:paraId="00000027">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Във връзка с твърденията относно изграждане на бетонна стена /ул. Н./ и бетониране на речното корито но река Н., Комисията установи следното:</w:t>
      </w:r>
    </w:p>
    <w:p w:rsidR="00000000" w:rsidDel="00000000" w:rsidP="00000000" w:rsidRDefault="00000000" w:rsidRPr="00000000" w14:paraId="00000028">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в административното производство доказателства се установи, че на основание чл. 20, ал. 4, т. 1 от Закона за обществените поръчки, Боян Кехайов, в качеството си на кмет на Община Н. е сключил договор № 64 от 31.12.2018 г. с ЕТ „***************************“, представлявано и управлявано от В. К.. Предметът на сключения договор е: „Строителство на обект: Изграждане на бетонова стена ул. Н.“, на стойност 37 157, 60 лв. без ДДС, съгласно КСС и срок на изпълнение на договорените проектни и строително-монтажни работи и предаване на строежа от изпълнителя на възложителя – 30 календарни дни, който срок започва да тече от датата на подписване на договора.   </w:t>
      </w:r>
    </w:p>
    <w:p w:rsidR="00000000" w:rsidDel="00000000" w:rsidP="00000000" w:rsidRDefault="00000000" w:rsidRPr="00000000" w14:paraId="00000029">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сключения договор № 64/31.12.2018 г. е издадена от ЕТ „**************************“ фактура № 425 от 16.01.2019 г. за извършено СМР за обект „Изграждане на подпорна стена ул. „Н.“, на стойност 37 157, 60 лв. без ДДС и 44589,12 лв. с ДДС. Фактурата е получена и  подписана от М. П. за община Н.. </w:t>
      </w:r>
    </w:p>
    <w:p w:rsidR="00000000" w:rsidDel="00000000" w:rsidP="00000000" w:rsidRDefault="00000000" w:rsidRPr="00000000" w14:paraId="0000002A">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Видно от представените доказателства, с преводно нареждане сумата по горепосочената фактура е изплатена на Изпълнителя по договора - ЕТ „**************************“ от община Н. и плащането е регистрирано в счетоводна система АЖУР на община Н. с дата 31.01.2019 г.</w:t>
      </w:r>
    </w:p>
    <w:p w:rsidR="00000000" w:rsidDel="00000000" w:rsidP="00000000" w:rsidRDefault="00000000" w:rsidRPr="00000000" w14:paraId="0000002B">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издаденото преводно нареждане от страна община Н., от събраните по преписката доказателства не може да се установи чии са подписите върху същото за община Н.. </w:t>
      </w:r>
    </w:p>
    <w:p w:rsidR="00000000" w:rsidDel="00000000" w:rsidP="00000000" w:rsidRDefault="00000000" w:rsidRPr="00000000" w14:paraId="0000002C">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извършените строително-монтажни работи /СМР/ и строителен надзор на „Подпорна стена на ул. „Н.“ под трафопост до речно корито гр. Н., общ. Н., обл. С.“, от заместник-председателя на ПК по ЗПКОНПИ при Общински съвет Н., са представени още 3 /три/ бр. договори № 104/03.12.2012 г., № 37 от 23.05.2013 г., № 54/23.07.2014 г., но същите са сключени между Община Н., представлявана от С. Б. и ЕТ „**************************“, ЕТ „**************************“ и ДЗЗД „**************************“. </w:t>
      </w:r>
    </w:p>
    <w:p w:rsidR="00000000" w:rsidDel="00000000" w:rsidP="00000000" w:rsidRDefault="00000000" w:rsidRPr="00000000" w14:paraId="0000002D">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Решение № 682, по Протокол № 53 от проведено заседание на 24.01.2019 г., по предложение на кмета на Община Н.-Боян Кехайов, Общинският съвет Н. е приел Поименен списък на обектите от разчета за финансиране на капиталовите разходи за 2019 г., като част от посочените в същия целеви субсидии за капиталови разходи са и заложени средства в размер на 29 000 лв. за „Бетониране на речно корито, съгласно предписание на „Басейнова дирекция“ – П.“.</w:t>
      </w:r>
    </w:p>
    <w:p w:rsidR="00000000" w:rsidDel="00000000" w:rsidP="00000000" w:rsidRDefault="00000000" w:rsidRPr="00000000" w14:paraId="0000002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основание чл. 20, ал. 4, т. 1 от Закона за обществените поръчки, между Община Н., представлявана от кмета Боян Кехайов и ЕТ „**************************“ с ЕИК ******************, представлявано от В. К., е сключен договор № 55 от 21.06.2019 г. за строителство с предмет: „Бетониране на речно корито, съгласно предписание на Басейнова дирекция гр. П.“, по видове и количества работи, съгласно Количествено-стойностна сметка за обекта, неразделна част от същия. Стойността на сключения договор е в размер на 29 000 лв. с вкл. ДДС и срок на изпълнение 60 календарни дни от датата на подписването му. </w:t>
      </w:r>
    </w:p>
    <w:p w:rsidR="00000000" w:rsidDel="00000000" w:rsidP="00000000" w:rsidRDefault="00000000" w:rsidRPr="00000000" w14:paraId="0000002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сключения договор № 55/21.06.2019 г. са издадени от ЕТ „**************************“ 2 броя фактури: № 439 от 04.07.2019 г. за авансово плащане по същия, в размер на 14 500лв. с ДДС и № 449 от 01.10.2019 г. за окончателно плащане в размер на 14 500 лв. с ДДС, по сключения договор за „Бетониране на речно корито, съгласно предписание на Басейнова дирекция гр. П.“. Фактурите са получени и  подписани от М. П. за община Н.. </w:t>
      </w:r>
    </w:p>
    <w:p w:rsidR="00000000" w:rsidDel="00000000" w:rsidP="00000000" w:rsidRDefault="00000000" w:rsidRPr="00000000" w14:paraId="0000003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два броя платежни нареждания сумите по горепосочените фактури са изплатени на Изпълнителя по договора  ЕТ „**************************“ от община Н. и същите са регистрирани в счетоводна система АЖУР на община Н., сътветно с дати 31.07.2019 г. и 31.10.2019 г.</w:t>
      </w:r>
    </w:p>
    <w:p w:rsidR="00000000" w:rsidDel="00000000" w:rsidP="00000000" w:rsidRDefault="00000000" w:rsidRPr="00000000" w14:paraId="0000003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издадените платежни нареждания от страна община Н., от събраните по преписката доказателства не може да се установи чии са подписите върху същите за община Н.. </w:t>
      </w:r>
    </w:p>
    <w:p w:rsidR="00000000" w:rsidDel="00000000" w:rsidP="00000000" w:rsidRDefault="00000000" w:rsidRPr="00000000" w14:paraId="0000003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служебно приобщените събрани доказателства с писмо вх. № ЦУ01/490/13.01.2020 г. по описа на КПКОНПИ, от представеното удостоверение за съпруга и родствени връзки на Боян Кехайов, не се установиха данни за родство между Боян Кехайов и В. К., собственик на ЕТ „**************************“ с ЕИК ***********.</w:t>
      </w:r>
    </w:p>
    <w:p w:rsidR="00000000" w:rsidDel="00000000" w:rsidP="00000000" w:rsidRDefault="00000000" w:rsidRPr="00000000" w14:paraId="00000033">
      <w:pPr>
        <w:spacing w:after="0" w:line="240" w:lineRule="auto"/>
        <w:ind w:right="-93"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твърденията в сигнала за извършена злоупотреба със средства от общинския бюджет във връзка с преместване на линия за високо напрежение с подземно захранване между имоти, собственост на Кехайов и негови близки и роднини за сума от 200 000 лв., в хода на производството се установи, че с Решение № РС-864-19-016 от 12.02.2020 г., което е влязло в сила 28.03.2020 г., КПКОНПИ не е установила конфликт на интереси по отношение на Боян Кехайов, в качеството му на кмет на община Н. във връзка с внесени от него в Общински съвет Н. докладни записки с вх. № 145/20.04.2017 г., вх. № 184/23.05.2017 г., вх. № 186/23.05.2017 г., издадена заповед № 199/18.06.2018г., сключен договор № 101/27.07.2018 г. с Изпълнителна агенция по горите. </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34">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Rule="auto"/>
        <w:ind w:firstLine="708"/>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 2, ал. 2 и ал.3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8">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Боян Кехайов, в качеството му на кмет на община Н. е лице, заемало публична длъжност, по смисъла на чл. 3, т. 8 от ЗПУКИ (отм.) и лице, заемащо висша публична длъжност, по смисъла на чл. 6, ал. 1, т. 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39">
      <w:pPr>
        <w:shd w:fill="fefefe" w:val="clear"/>
        <w:spacing w:after="0" w:line="240" w:lineRule="auto"/>
        <w:ind w:firstLine="708"/>
        <w:jc w:val="both"/>
        <w:rPr>
          <w:rFonts w:ascii="Times New Roman" w:cs="Times New Roman" w:eastAsia="Times New Roman" w:hAnsi="Times New Roman"/>
          <w:color w:val="000000"/>
          <w:sz w:val="24"/>
          <w:szCs w:val="24"/>
          <w:shd w:fill="fefefe" w:val="clear"/>
        </w:rPr>
      </w:pPr>
      <w:r w:rsidDel="00000000" w:rsidR="00000000" w:rsidRPr="00000000">
        <w:rPr>
          <w:rFonts w:ascii="Times New Roman" w:cs="Times New Roman" w:eastAsia="Times New Roman" w:hAnsi="Times New Roman"/>
          <w:sz w:val="24"/>
          <w:szCs w:val="24"/>
          <w:rtl w:val="0"/>
        </w:rPr>
        <w:t xml:space="preserve">Съгласно чл. 44, ал. 1 от Закона за местното самоуправление и местната администрация (ЗМСМА), в правомощията на кмета на общината, като орган на изпълнителната власт в общината, </w:t>
      </w:r>
      <w:r w:rsidDel="00000000" w:rsidR="00000000" w:rsidRPr="00000000">
        <w:rPr>
          <w:rFonts w:ascii="Times New Roman" w:cs="Times New Roman" w:eastAsia="Times New Roman" w:hAnsi="Times New Roman"/>
          <w:color w:val="000000"/>
          <w:sz w:val="24"/>
          <w:szCs w:val="24"/>
          <w:rtl w:val="0"/>
        </w:rPr>
        <w:t xml:space="preserve">е да ръководи цялата изпълнителна дейност на общината, както и да </w:t>
      </w:r>
      <w:r w:rsidDel="00000000" w:rsidR="00000000" w:rsidRPr="00000000">
        <w:rPr>
          <w:rFonts w:ascii="Times New Roman" w:cs="Times New Roman" w:eastAsia="Times New Roman" w:hAnsi="Times New Roman"/>
          <w:color w:val="000000"/>
          <w:sz w:val="24"/>
          <w:szCs w:val="24"/>
          <w:shd w:fill="fefefe" w:val="clear"/>
          <w:rtl w:val="0"/>
        </w:rPr>
        <w:t xml:space="preserve"> представлява общината пред физически и юридически лица. </w:t>
      </w:r>
    </w:p>
    <w:p w:rsidR="00000000" w:rsidDel="00000000" w:rsidP="00000000" w:rsidRDefault="00000000" w:rsidRPr="00000000" w14:paraId="0000003A">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упражнените правомощия от страна на Боян Кехайов, в качеството му на кмет на Община Н. във връзка с издадена Заповед № 656/17.11.2016 г.  за одобряване на ПУП-План за регулация на новообразуван УПИ I-1209 и сключен договор № 30 от 08.12.2016 г. за замяна на общински недвижим имот с имот частна собственост между кмета на община Н. - Боян Кехайов и Р.У., с докладна записка № 618/19.12.2016 г. във връзка с приетото Решение № 361/28.12.2016 г. на Общински съвет Н. за прекратяване на съсобствеността между Община Н. и Р.У., издадена Заповед № 24/30.01.2017 г. за определянето на Р. У. за купувач на правото на собственост на общинска земя, сключен договор № 6 от 23.02.2017 г. за продажба на недвижим имот-частна общинска собственост относно прехвърляне на Р. У. правото на собственост върху общинска земя, представляващо 281,60/556,60 идеални части от УПИ I-1209, кв. 137а, по ПУП на гр. Н., Комисията установи, че последното упражнено правомощие е на 23.02.2017 г. От тази дата до датата на образуване на производство по настоящия сигнал 21.08.2020 г., са изтекли повече от три години, поради което на основание чл. 73 от ЗПКОНПИ, производството в тази му част следва да се прекрати.</w:t>
      </w:r>
    </w:p>
    <w:p w:rsidR="00000000" w:rsidDel="00000000" w:rsidP="00000000" w:rsidRDefault="00000000" w:rsidRPr="00000000" w14:paraId="0000003B">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Това е така, тъй като съгласно посочената разпоредба от ЗПКОНПИ, производство за установяване на конфликт на интереси се образува в срок от 6 месеца от откриването, но не по-късно от три години от извършване на нарушението. </w:t>
      </w:r>
    </w:p>
    <w:p w:rsidR="00000000" w:rsidDel="00000000" w:rsidP="00000000" w:rsidRDefault="00000000" w:rsidRPr="00000000" w14:paraId="0000003C">
      <w:pPr>
        <w:spacing w:after="0"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приобщените по преписката Удостоверения за съпруг/а и родствени връзки, не се установява родство между Боян Кехайов и В. К., собственик на ЕТ „**************************, с ЕИК ***********, което изключва свързаност помежду им, по смисъла на § 1, т. 1 от ЗПУКИ /отм./, респ. § 1, т. 15, б. „а“ от ДР на ЗПКОНПИ.</w:t>
      </w:r>
    </w:p>
    <w:p w:rsidR="00000000" w:rsidDel="00000000" w:rsidP="00000000" w:rsidRDefault="00000000" w:rsidRPr="00000000" w14:paraId="0000003E">
      <w:pPr>
        <w:shd w:fill="ffffff" w:val="clea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fefefe" w:val="clear"/>
          <w:rtl w:val="0"/>
        </w:rPr>
        <w:t xml:space="preserve">Разпоредбата на чл. 20, ал. 4, т. 1 от Закона за обществените поръчки гласи, че в</w:t>
      </w:r>
      <w:r w:rsidDel="00000000" w:rsidR="00000000" w:rsidRPr="00000000">
        <w:rPr>
          <w:rFonts w:ascii="Times New Roman" w:cs="Times New Roman" w:eastAsia="Times New Roman" w:hAnsi="Times New Roman"/>
          <w:sz w:val="24"/>
          <w:szCs w:val="24"/>
          <w:rtl w:val="0"/>
        </w:rPr>
        <w:t xml:space="preserve">ъзложителите могат да възлагат директно обществени поръчки с прогнозна стойност, по-малка от 50 000 лв. - при строителство.</w:t>
      </w:r>
    </w:p>
    <w:p w:rsidR="00000000" w:rsidDel="00000000" w:rsidP="00000000" w:rsidRDefault="00000000" w:rsidRPr="00000000" w14:paraId="0000003F">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хода на административното производство се установи, че Боян Кехайов, в качеството си на кмет на община Н. е упражнил правомощия по служба, като е сключил 2 /два/ броя договори с ЕТ „**************************“, собственост на В. К., за възлагане на обществена поръчка със следните предмети:</w:t>
      </w:r>
    </w:p>
    <w:p w:rsidR="00000000" w:rsidDel="00000000" w:rsidP="00000000" w:rsidRDefault="00000000" w:rsidRPr="00000000" w14:paraId="00000040">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1.Договор № 64/31.12.2018 г. за </w:t>
      </w:r>
      <w:r w:rsidDel="00000000" w:rsidR="00000000" w:rsidRPr="00000000">
        <w:rPr>
          <w:rFonts w:ascii="Times New Roman" w:cs="Times New Roman" w:eastAsia="Times New Roman" w:hAnsi="Times New Roman"/>
          <w:sz w:val="24"/>
          <w:szCs w:val="24"/>
          <w:rtl w:val="0"/>
        </w:rPr>
        <w:t xml:space="preserve">„Изграждане на бетонова стена на ул. Н.“.</w:t>
      </w:r>
    </w:p>
    <w:p w:rsidR="00000000" w:rsidDel="00000000" w:rsidP="00000000" w:rsidRDefault="00000000" w:rsidRPr="00000000" w14:paraId="00000041">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2.Договор № 55/21.06.2019 г. „Бетониране на речно корито, съгласно предписание на Басейнова дирекция – гр. П.“. </w:t>
      </w:r>
    </w:p>
    <w:p w:rsidR="00000000" w:rsidDel="00000000" w:rsidP="00000000" w:rsidRDefault="00000000" w:rsidRPr="00000000" w14:paraId="0000004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Упражнените правомощия със сключването на посочените договори, от страна на Боян Кехайов, в качеството му на кмет на община Н., не са в негов или на свързано с него лице частен интерес, поради липсата на свързаност по смисъла на § 1, т. 15, б. „а“ от ДР на ЗПКОНПИ, между Боян Кехайов и В. К., собственик на  ЕТ „**************************“ - изпълнител по сключените договори.</w:t>
      </w:r>
    </w:p>
    <w:p w:rsidR="00000000" w:rsidDel="00000000" w:rsidP="00000000" w:rsidRDefault="00000000" w:rsidRPr="00000000" w14:paraId="00000043">
      <w:pPr>
        <w:spacing w:after="0" w:line="240" w:lineRule="auto"/>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44">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Фактурите с № 425 от 16.01.2019 г., № 439 от 04.07.2019 г., № 449 от 01.10.2019 г.  за извършените дейности по горепосочените два договора, не са подписани от кмета на община Н., т.е. липсва упражнено правомощие от страна на кмета Боян Кехайов.</w:t>
      </w:r>
    </w:p>
    <w:p w:rsidR="00000000" w:rsidDel="00000000" w:rsidP="00000000" w:rsidRDefault="00000000" w:rsidRPr="00000000" w14:paraId="00000045">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46">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 27, ал. 2, т. 1 от АПК, липсата на влязъл в сила административен акт със същия предмет и страни, пред същия орган, е абсолютна процесуална предпоставка за развитие на производството по сигнала, за която Комисията следи служебно. </w:t>
      </w:r>
    </w:p>
    <w:p w:rsidR="00000000" w:rsidDel="00000000" w:rsidP="00000000" w:rsidRDefault="00000000" w:rsidRPr="00000000" w14:paraId="00000047">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хода на производството е установено, че в частта относно извършваните на територията на Община Н. премествания на подземни електропроводни линии с високо напрежение в периода 11.2016 г.-11.2019 г., за упражнените правомощия от страна на Боян Кехайов, в качеството му на кмет на Община Н. с внесени в Общински съвет Н. докладни записки с вх. № 145/20.04.2017 г., вх. № 184/23.05.2017 г., вх. № 186/23.05.2017 г., издадена заповед № 199/18.06.2018г., сключен договор № 101/27.07.2018 г. с Изпълнителна агенция по горите, Комисията се е произнесла с Решение № РС-864-19-016 от 12.02.2020 г. по сигнал с рег. № рег. № ЦУ01/С-864/15.11.2019 година. Решението е влязло в сила на 28.03.2020 г., от което следва, че в тази му част производството по сигнала следва да бъде прекратено.</w:t>
      </w:r>
    </w:p>
    <w:p w:rsidR="00000000" w:rsidDel="00000000" w:rsidP="00000000" w:rsidRDefault="00000000" w:rsidRPr="00000000" w14:paraId="0000004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Водена от горното и на основание чл. 74, ал. 1 и ал. 2, чл. 73 от ЗПКОНПИ и чл. 27, ал. 2, т. 1 от АПК,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9">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A">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4B">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C">
      <w:pPr>
        <w:spacing w:after="24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Боян Кехайов с ЕГН ************, в качеството му на кмет на Община Н. и лице, заемало публична длъжност по чл. 3, т. 8 от ЗПУКИ /отм./, респ. лице, заемащо висша публична длъжност, по смисъла на чл. 6, ал. 1, т. 32 от ЗПКОНПИ, във връзка със сключването на договор № 64/31.12.2018 г. и № 55/21.06.2019 г. между община Н. и ЕТ „**************************“, собственост на В.К., поради липса на частен интерес-негов или на свързано с него лице, по смисъла на § 1, т. 1 от ЗПУКИ /отм./, респ. § 1, т. 15, б. „а“ от ДР на ЗПКОНПИ.</w:t>
      </w:r>
    </w:p>
    <w:p w:rsidR="00000000" w:rsidDel="00000000" w:rsidP="00000000" w:rsidRDefault="00000000" w:rsidRPr="00000000" w14:paraId="0000004D">
      <w:pPr>
        <w:spacing w:after="24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Боян Кехайов с ЕГН **************, в качеството му на кмет на Община Н. и лице, заемало публична длъжност по чл. 3, т. 8 от ЗПУКИ /отм./, респ. лице, заемащо висша публична длъжност, по смисъла на чл. 6, ал. 1, т. 32 от ЗПКОНПИ, във връзка със фактури № 425 от 16.01.2019 г., № 439 от 04.07.2019 г., № 449 от 01.10.2019 г., издадени по сключените договори № 64/31.12.2018 г. и № 55/21.06.2019 г. между община Н. и ЕТ „**************************“, собственост на В. К., поради липса на упражнени правомощия по служба. </w:t>
      </w:r>
    </w:p>
    <w:p w:rsidR="00000000" w:rsidDel="00000000" w:rsidP="00000000" w:rsidRDefault="00000000" w:rsidRPr="00000000" w14:paraId="0000004E">
      <w:pPr>
        <w:tabs>
          <w:tab w:val="left" w:leader="none" w:pos="774"/>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ab/>
        <w:t xml:space="preserve">ПРЕКРАТЯВА</w:t>
      </w:r>
      <w:r w:rsidDel="00000000" w:rsidR="00000000" w:rsidRPr="00000000">
        <w:rPr>
          <w:rFonts w:ascii="Times New Roman" w:cs="Times New Roman" w:eastAsia="Times New Roman" w:hAnsi="Times New Roman"/>
          <w:sz w:val="24"/>
          <w:szCs w:val="24"/>
          <w:rtl w:val="0"/>
        </w:rPr>
        <w:t xml:space="preserve"> производството по сигнал с рег. № ЦУ01/С-509 от 12.08.2020 г. на КПКОНПИ срещу Боян Кехайов, ЕГН ************, кмет на община Н., в останалата му част.             </w:t>
      </w:r>
    </w:p>
    <w:p w:rsidR="00000000" w:rsidDel="00000000" w:rsidP="00000000" w:rsidRDefault="00000000" w:rsidRPr="00000000" w14:paraId="0000004F">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50">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Препис от решението да се изпрати на Окръжна прокуратура С., с оглед преценка за реализиране на правомощията по чл. 76, ал. 2 от ЗПКОНПИ.</w:t>
      </w:r>
    </w:p>
    <w:p w:rsidR="00000000" w:rsidDel="00000000" w:rsidP="00000000" w:rsidRDefault="00000000" w:rsidRPr="00000000" w14:paraId="00000051">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Препис от решението да се изпрати на Боян Кехайов - кмет на Община Н., на основание чл. 75, т. 1 от ЗПКОНПИ.</w:t>
      </w:r>
    </w:p>
    <w:p w:rsidR="00000000" w:rsidDel="00000000" w:rsidP="00000000" w:rsidRDefault="00000000" w:rsidRPr="00000000" w14:paraId="00000053">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tab/>
      </w:r>
    </w:p>
    <w:p w:rsidR="00000000" w:rsidDel="00000000" w:rsidP="00000000" w:rsidRDefault="00000000" w:rsidRPr="00000000" w14:paraId="00000055">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КОМИСИЯ:</w:t>
      </w:r>
    </w:p>
    <w:p w:rsidR="00000000" w:rsidDel="00000000" w:rsidP="00000000" w:rsidRDefault="00000000" w:rsidRPr="00000000" w14:paraId="00000056">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7">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ПРЕДСЕДАТЕЛ:……………/П/………….…………./СОТИР ЦАЦАРОВ/</w:t>
      </w:r>
    </w:p>
    <w:p w:rsidR="00000000" w:rsidDel="00000000" w:rsidP="00000000" w:rsidRDefault="00000000" w:rsidRPr="00000000" w14:paraId="00000058">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9">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ЗАМЕСТНИК - ПРЕДСЕДАТЕЛ:……/П/…………/АНТОН СЛАВЧЕВ/</w:t>
      </w:r>
    </w:p>
    <w:p w:rsidR="00000000" w:rsidDel="00000000" w:rsidP="00000000" w:rsidRDefault="00000000" w:rsidRPr="00000000" w14:paraId="0000005A">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ЧЛЕН:………………/П/………………………/АНТОАНЕТА ЦОНКОВА/</w:t>
      </w:r>
    </w:p>
    <w:p w:rsidR="00000000" w:rsidDel="00000000" w:rsidP="00000000" w:rsidRDefault="00000000" w:rsidRPr="00000000" w14:paraId="0000005C">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D">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ЧЛЕН:……………/П/……...……………....…………../ПЛАМЕН ЙОЦОВ/</w:t>
      </w:r>
    </w:p>
    <w:p w:rsidR="00000000" w:rsidDel="00000000" w:rsidP="00000000" w:rsidRDefault="00000000" w:rsidRPr="00000000" w14:paraId="0000005E">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F">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ЧЛЕН:…………/П/………………………................../СИЛВИЯ КЪДРЕВА/</w:t>
      </w:r>
    </w:p>
    <w:p w:rsidR="00000000" w:rsidDel="00000000" w:rsidP="00000000" w:rsidRDefault="00000000" w:rsidRPr="00000000" w14:paraId="00000060">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1">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2">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3">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4">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5">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6">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7">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8">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p w:rsidR="00000000" w:rsidDel="00000000" w:rsidP="00000000" w:rsidRDefault="00000000" w:rsidRPr="00000000" w14:paraId="00000069">
      <w:pPr>
        <w:tabs>
          <w:tab w:val="left" w:leader="none" w:pos="5400"/>
        </w:tabs>
        <w:spacing w:after="0" w:lineRule="auto"/>
        <w:jc w:val="both"/>
        <w:rPr>
          <w:rFonts w:ascii="Times New Roman" w:cs="Times New Roman" w:eastAsia="Times New Roman" w:hAnsi="Times New Roman"/>
          <w:sz w:val="18"/>
          <w:szCs w:val="18"/>
          <w:u w:val="single"/>
        </w:rPr>
      </w:pPr>
      <w:r w:rsidDel="00000000" w:rsidR="00000000" w:rsidRPr="00000000">
        <w:rPr>
          <w:rtl w:val="0"/>
        </w:rPr>
      </w:r>
    </w:p>
    <w:sectPr>
      <w:footerReference r:id="rId7" w:type="default"/>
      <w:footerReference r:id="rId8" w:type="first"/>
      <w:pgSz w:h="15840" w:w="12240" w:orient="portrait"/>
      <w:pgMar w:bottom="1134" w:top="1134" w:left="1418" w:right="1134"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