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540" w:right="-284" w:firstLine="720"/>
        <w:rPr>
          <w:b w:val="1"/>
          <w:bCs w:val="1"/>
          <w:sz w:val="24"/>
          <w:szCs w:val="24"/>
        </w:rPr>
      </w:pPr>
      <w:r w:rsidDel="00000000" w:rsidR="00000000" w:rsidRPr="00000000">
        <w:rPr>
          <w:b w:val="1"/>
          <w:bCs w:val="1"/>
          <w:sz w:val="24"/>
          <w:szCs w:val="24"/>
          <w:rtl w:val="0"/>
        </w:rPr>
        <w:t xml:space="preserve">  РЕШЕНИЕ </w:t>
      </w:r>
    </w:p>
    <w:p w:rsidR="00000000" w:rsidDel="00000000" w:rsidP="00000000" w:rsidRDefault="00000000" w:rsidRPr="00000000" w14:paraId="00000002">
      <w:pPr>
        <w:ind w:left="-284" w:right="-284" w:firstLine="720"/>
        <w:jc w:val="center"/>
        <w:rPr>
          <w:b w:val="1"/>
          <w:bCs w:val="1"/>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РС-451-21-075</w:t>
      </w:r>
      <w:r w:rsidDel="00000000" w:rsidR="00000000" w:rsidRPr="00000000">
        <w:rPr>
          <w:rtl w:val="0"/>
        </w:rPr>
      </w:r>
    </w:p>
    <w:p w:rsidR="00000000" w:rsidDel="00000000" w:rsidP="00000000" w:rsidRDefault="00000000" w:rsidRPr="00000000" w14:paraId="00000003">
      <w:pPr>
        <w:ind w:left="-284" w:right="-284" w:firstLine="720"/>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4">
      <w:pPr>
        <w:ind w:right="-141" w:firstLine="720"/>
        <w:jc w:val="both"/>
        <w:rPr>
          <w:sz w:val="24"/>
          <w:szCs w:val="24"/>
        </w:rPr>
      </w:pPr>
      <w:r w:rsidDel="00000000" w:rsidR="00000000" w:rsidRPr="00000000">
        <w:rPr>
          <w:sz w:val="24"/>
          <w:szCs w:val="24"/>
          <w:rtl w:val="0"/>
        </w:rPr>
        <w:t xml:space="preserve">Днес, на 29.09.2021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7">
      <w:pPr>
        <w:tabs>
          <w:tab w:val="left" w:leader="none" w:pos="567"/>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8">
      <w:pPr>
        <w:ind w:firstLine="720"/>
        <w:jc w:val="both"/>
        <w:rPr>
          <w:b w:val="1"/>
          <w:bCs w:val="1"/>
          <w:sz w:val="24"/>
          <w:szCs w:val="24"/>
        </w:rPr>
      </w:pPr>
      <w:r w:rsidDel="00000000" w:rsidR="00000000" w:rsidRPr="00000000">
        <w:rPr>
          <w:b w:val="1"/>
          <w:bCs w:val="1"/>
          <w:sz w:val="24"/>
          <w:szCs w:val="24"/>
          <w:rtl w:val="0"/>
        </w:rPr>
        <w:t xml:space="preserve">Член: Пламен Йоцов</w:t>
      </w:r>
    </w:p>
    <w:p w:rsidR="00000000" w:rsidDel="00000000" w:rsidP="00000000" w:rsidRDefault="00000000" w:rsidRPr="00000000" w14:paraId="00000009">
      <w:pPr>
        <w:tabs>
          <w:tab w:val="left" w:leader="none" w:pos="709"/>
        </w:tabs>
        <w:ind w:firstLine="720"/>
        <w:jc w:val="both"/>
        <w:rPr>
          <w:b w:val="1"/>
          <w:bCs w:val="1"/>
          <w:sz w:val="24"/>
          <w:szCs w:val="24"/>
        </w:rPr>
      </w:pPr>
      <w:r w:rsidDel="00000000" w:rsidR="00000000" w:rsidRPr="00000000">
        <w:rPr>
          <w:b w:val="1"/>
          <w:bCs w:val="1"/>
          <w:sz w:val="24"/>
          <w:szCs w:val="24"/>
          <w:rtl w:val="0"/>
        </w:rPr>
        <w:t xml:space="preserve">Член: Силвия Къдрева      </w:t>
      </w:r>
    </w:p>
    <w:p w:rsidR="00000000" w:rsidDel="00000000" w:rsidP="00000000" w:rsidRDefault="00000000" w:rsidRPr="00000000" w14:paraId="0000000A">
      <w:pPr>
        <w:ind w:left="-284" w:right="-141" w:firstLine="720"/>
        <w:jc w:val="both"/>
        <w:rPr>
          <w:sz w:val="24"/>
          <w:szCs w:val="24"/>
        </w:rPr>
      </w:pPr>
      <w:r w:rsidDel="00000000" w:rsidR="00000000" w:rsidRPr="00000000">
        <w:rPr>
          <w:rtl w:val="0"/>
        </w:rPr>
      </w:r>
    </w:p>
    <w:p w:rsidR="00000000" w:rsidDel="00000000" w:rsidP="00000000" w:rsidRDefault="00000000" w:rsidRPr="00000000" w14:paraId="0000000B">
      <w:pPr>
        <w:ind w:left="-284" w:firstLine="720"/>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C">
      <w:pPr>
        <w:ind w:left="-284" w:firstLine="720"/>
        <w:jc w:val="both"/>
        <w:rPr>
          <w:b w:val="1"/>
          <w:bCs w:val="1"/>
          <w:sz w:val="24"/>
          <w:szCs w:val="24"/>
        </w:rPr>
      </w:pPr>
      <w:r w:rsidDel="00000000" w:rsidR="00000000" w:rsidRPr="00000000">
        <w:rPr>
          <w:rtl w:val="0"/>
        </w:rPr>
      </w:r>
    </w:p>
    <w:p w:rsidR="00000000" w:rsidDel="00000000" w:rsidP="00000000" w:rsidRDefault="00000000" w:rsidRPr="00000000" w14:paraId="0000000D">
      <w:pPr>
        <w:tabs>
          <w:tab w:val="left" w:leader="none" w:pos="567"/>
        </w:tabs>
        <w:ind w:firstLine="720"/>
        <w:jc w:val="both"/>
        <w:rPr>
          <w:color w:val="000000"/>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КИ-083 от 09.06.2021 г.</w:t>
      </w:r>
      <w:r w:rsidDel="00000000" w:rsidR="00000000" w:rsidRPr="00000000">
        <w:rPr>
          <w:color w:val="000000"/>
          <w:sz w:val="24"/>
          <w:szCs w:val="24"/>
          <w:rtl w:val="0"/>
        </w:rPr>
        <w:t xml:space="preserve"> по сигнал с вх.№ ЦУ01/С-451/18.05.2021 г. на КПКОНПИ.</w:t>
      </w:r>
    </w:p>
    <w:p w:rsidR="00000000" w:rsidDel="00000000" w:rsidP="00000000" w:rsidRDefault="00000000" w:rsidRPr="00000000" w14:paraId="0000000E">
      <w:pPr>
        <w:tabs>
          <w:tab w:val="left" w:leader="none" w:pos="567"/>
        </w:tabs>
        <w:ind w:firstLine="720"/>
        <w:jc w:val="both"/>
        <w:rPr>
          <w:color w:val="000000"/>
          <w:sz w:val="24"/>
          <w:szCs w:val="24"/>
        </w:rPr>
      </w:pPr>
      <w:r w:rsidDel="00000000" w:rsidR="00000000" w:rsidRPr="00000000">
        <w:rPr>
          <w:sz w:val="24"/>
          <w:szCs w:val="24"/>
          <w:rtl w:val="0"/>
        </w:rPr>
        <w:t xml:space="preserve">Сигналът е насочен срещу Валентина *** Шаркова – общински съветник в Общински съвет Б.</w:t>
      </w:r>
      <w:r w:rsidDel="00000000" w:rsidR="00000000" w:rsidRPr="00000000">
        <w:rPr>
          <w:rtl w:val="0"/>
        </w:rPr>
      </w:r>
    </w:p>
    <w:p w:rsidR="00000000" w:rsidDel="00000000" w:rsidP="00000000" w:rsidRDefault="00000000" w:rsidRPr="00000000" w14:paraId="0000000F">
      <w:pPr>
        <w:tabs>
          <w:tab w:val="left" w:leader="none" w:pos="567"/>
        </w:tabs>
        <w:ind w:firstLine="720"/>
        <w:jc w:val="both"/>
        <w:rPr>
          <w:color w:val="000000"/>
          <w:sz w:val="24"/>
          <w:szCs w:val="24"/>
        </w:rPr>
      </w:pPr>
      <w:r w:rsidDel="00000000" w:rsidR="00000000" w:rsidRPr="00000000">
        <w:rPr>
          <w:sz w:val="24"/>
          <w:szCs w:val="24"/>
          <w:rtl w:val="0"/>
        </w:rPr>
        <w:t xml:space="preserve">В сигнала се съдържат твърдения за това, че до 08.03.2021 г. Валентина Шаркова е била служител в „***“ ООД, град Б. Като общински съветник в Общински съвет Б., Шаркова е присъствала на заседание на Общинския съвет на 13.11.2020 г. и е участвала в гласуването на Решение № 369 по Протокол №16 от 13.11.2020 г. за намаляване </w:t>
      </w:r>
      <w:r w:rsidDel="00000000" w:rsidR="00000000" w:rsidRPr="00000000">
        <w:rPr>
          <w:color w:val="000000"/>
          <w:sz w:val="24"/>
          <w:szCs w:val="24"/>
          <w:rtl w:val="0"/>
        </w:rPr>
        <w:t xml:space="preserve">размера с 20%, съответно с 30% на наемни вноски и концесионни плащания на наемателите и концесионерите на общински нежилищни имоти и търговски обекти във връзка с усложнената епидемична обстановка в страната. В цитираното решение изрично е записано, че Общински съвет Б. дава съгласие да се намали размера на концесионните плащания с 30% по договорите за концесия с „***“ ЕООД, сключен на 22.06.2009 г. и с „***“ ООД, сключен на 12.09.2011 г., за периода от 01.06.2020 г. до 31.03.2021 г. Валентина Шаркова е взела участие и в обсъждането и приемането и на Решение № 439 по Протокол № 18 от 22.12.2020 г. на Общински съвет Б., с което се освобождават от заплащане на наемни вноски за периода от 01.12.2020 г. до 31.01.2021 г. наемателите на общински нежилищни имоти със следното предназначение: заведения за хранене и развлечение по смисъла на чл.124 от Закона за туризма, фитнес центровете и зали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развлечение и концесионерите на МОЛ „***“ и „***“ от заплащане на концесионни вноски за посочения период. </w:t>
      </w:r>
      <w:r w:rsidDel="00000000" w:rsidR="00000000" w:rsidRPr="00000000">
        <w:rPr>
          <w:sz w:val="24"/>
          <w:szCs w:val="24"/>
          <w:rtl w:val="0"/>
        </w:rPr>
        <w:t xml:space="preserve">Към сигнала са приложени като доказателства Протокол №16 от 13.11.2020 г. и Протокол № 18 от 22.12.2020 г. на Общински съвет Б.. </w:t>
      </w:r>
      <w:r w:rsidDel="00000000" w:rsidR="00000000" w:rsidRPr="00000000">
        <w:rPr>
          <w:rtl w:val="0"/>
        </w:rPr>
      </w:r>
    </w:p>
    <w:p w:rsidR="00000000" w:rsidDel="00000000" w:rsidP="00000000" w:rsidRDefault="00000000" w:rsidRPr="00000000" w14:paraId="00000010">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ЦУ01-12536/30.06.2021 г., е получила от Председателя на Постоянната комисия по чл.72, ал.2, т.3 от ЗПКОНПИ към Общински съвет Б. доказателства за служебното качество на Валентина Шаркова – подписан от същата клетвен лист на 11.11.2019 г., както и заверени извлечения от протоколи №16 от 13.11.2020 г. и Протокол №18 от 22.12.2020 г. на Общински съвет Б., ведно с проведените обсъждания и списък с поименното гласуване на общинските съветници, внесените в Общински съвет Б. предложения от кмета на Община Б. №60-00-348/06.11.2020 г. и №60-00-392/11.12.20202 г., както и становище на Постоянната комисия към Общински съвет Б. по икономика, инвестиционно насърчаване и планиране, на което са обсъждани посочените предложения, а с писмо с вх. № ЦУ01-18910/07.09.2021 г. на КПКОНПИ е получена справка за полученото от Шаркова възнаграждение за м.ноември и м. декември 2020 г. С писмо, вх. № ЦУ01-13843/19.07.2021 г. Комисията е получила от управителя на „***“ ООД заверени копия от сключения с Валентина Шаркова Трудов договор №14/16.12.2014 г. за длъжността „Организатор стопански дейности“ и допълнителни споразумения към него от 02.01.2015 г., от 03.01.2017 г., от 03.09.2018 г. и от 02.01.2020 г., Заповед №022/08.03.2021 г. за прекратяване на трудовото правоотношение, считано от 08.03.2021 г., както и доказателства за получаваното от нея трудово възнаграждение за периода от м. ноември 2019 г. до м. март 2021 г. С писмо, вх. № ЦУ01-18879/03.09.2021 г. на КПКОНПИ, управителят на „***“ ООД e предоставил на Комисията и длъжностна характеристика за длъжността „Организатор основни дейности“ с код по НКПД 24216911, както и информация за това, че като служител в същото дружество Шаркова не е получавала бонуси и награди, извън трудовото й възнаграждение за периода м.юни 2018 - м.март 2021 г. С писмо, вх. №ЦУ01-14074/21.07.2021 г. на КПКОНПИ, от кмета на Община Б. са получени заверени копия от Договор за концесия № 98-00-162/12.09.2011 г., сключен между Община Б. и „***“ ООД („***“ ООД, считано от 04.09.2017 г.) със съответните приложения към него, Допълнително споразумение към договора № 98-00-162(1)/30.04.2014 г., както и справка за начислени и платени концесионни възнаграждения от „***“ ООД за периода от 01.06.2018 г. до 30.06.2021 г.</w:t>
      </w:r>
    </w:p>
    <w:p w:rsidR="00000000" w:rsidDel="00000000" w:rsidP="00000000" w:rsidRDefault="00000000" w:rsidRPr="00000000" w14:paraId="00000011">
      <w:pPr>
        <w:ind w:firstLine="720"/>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в Търговски регистър и регистър на юридическите лица с нестопанска цел (Търговски регистър/ТРРЮЛНЦ), в Имотен регистър, в Регистър на трудовите договори в НОИ, на електронната страница на Община Б., както и в Регистъра на лицата, заемащи висши публични длъжности на КПКОНПИ - за подадените от Валентина Шаркова декларации по чл.35, ал.1, т.2 от ЗПКОНПИ.</w:t>
      </w:r>
    </w:p>
    <w:p w:rsidR="00000000" w:rsidDel="00000000" w:rsidP="00000000" w:rsidRDefault="00000000" w:rsidRPr="00000000" w14:paraId="00000012">
      <w:pPr>
        <w:ind w:right="142" w:firstLine="720"/>
        <w:jc w:val="both"/>
        <w:rPr>
          <w:sz w:val="24"/>
          <w:szCs w:val="24"/>
          <w:highlight w:val="yellow"/>
        </w:rPr>
      </w:pPr>
      <w:r w:rsidDel="00000000" w:rsidR="00000000" w:rsidRPr="00000000">
        <w:rPr>
          <w:sz w:val="24"/>
          <w:szCs w:val="24"/>
          <w:rtl w:val="0"/>
        </w:rPr>
        <w:t xml:space="preserve">На основание чл. 72, ал.5 от ЗПКОНПИ, с покана, изх. № ЦУ01-14827/30.07.2021 г. на КПКОНПИ, Валентина Шаркова в качеството й на общински съветник в Общински съвет Б. и като такава лице, заемащо висша публична длъжност по чл.6, ал.1, т.32 от ЗПКОНПИ, е поканена за изслушване пред Комисията на 08.09.2021 г. от 10.30 часа. Същата се яви лично и с адв. П.Б.от АК София и бе изслушана по т.1 от дневния ред, обективирано в Протокол № 1012 от 08.09.2021 г. от заседанието на КПКОНПИ. </w:t>
      </w:r>
      <w:r w:rsidDel="00000000" w:rsidR="00000000" w:rsidRPr="00000000">
        <w:rPr>
          <w:rtl w:val="0"/>
        </w:rPr>
      </w:r>
    </w:p>
    <w:p w:rsidR="00000000" w:rsidDel="00000000" w:rsidP="00000000" w:rsidRDefault="00000000" w:rsidRPr="00000000" w14:paraId="00000013">
      <w:pPr>
        <w:ind w:right="142" w:firstLine="720"/>
        <w:jc w:val="both"/>
        <w:rPr>
          <w:sz w:val="24"/>
          <w:szCs w:val="24"/>
        </w:rPr>
      </w:pPr>
      <w:r w:rsidDel="00000000" w:rsidR="00000000" w:rsidRPr="00000000">
        <w:rPr>
          <w:sz w:val="24"/>
          <w:szCs w:val="24"/>
          <w:rtl w:val="0"/>
        </w:rPr>
        <w:t xml:space="preserve">По време на изслушването от Комисията Валентина Шаркова заяви, че според нея не е допуснала нарушение във връзка с разпоредбите на ЗПКОНПИ при гласуване на решенията на Общински съвет Б., тъй като е била на трудов договор във фирмата, но не е изпълнявала управленски функции, а е един обикновен служител, който получава заплата в рамките на минималния праг за длъжността. Всички решения са взети анблок за целия бизнес в града, тъй като е съществувал риск ресторантьорският бизнес и търговията да загинат по време на Ковид епидемията. Съпругът й работи и семейството й получава достатъчно доходи за да се издържа, особено и с доходите й като общински съветник. Не е получавала никакви облаги, а всичко е направено в интерес на бизнеса и на хората в града.</w:t>
      </w:r>
    </w:p>
    <w:p w:rsidR="00000000" w:rsidDel="00000000" w:rsidP="00000000" w:rsidRDefault="00000000" w:rsidRPr="00000000" w14:paraId="00000014">
      <w:pPr>
        <w:ind w:right="142" w:firstLine="720"/>
        <w:jc w:val="both"/>
        <w:rPr>
          <w:sz w:val="24"/>
          <w:szCs w:val="24"/>
        </w:rPr>
      </w:pPr>
      <w:r w:rsidDel="00000000" w:rsidR="00000000" w:rsidRPr="00000000">
        <w:rPr>
          <w:sz w:val="24"/>
          <w:szCs w:val="24"/>
          <w:rtl w:val="0"/>
        </w:rPr>
        <w:t xml:space="preserve">В своето изложение пред Комисията адв. Б. поддържа тезата, че като общински съветник Валентина Шаркова е лице, заемащо висша публична длъжност, но тя не е свързана с „***“ ООД, тъй като няма икономически зависимости между нея и дружеството, които да обосновават съмнения в нейната безпристрастност. Тя е един работник в това дружество. Няма и роднински връзки с нито един от управителите или съдружниците в дружеството. Не е налице частен интерес нито за нея, нито за дружеството от вземането на конкретното решение, тъй като по своята същност този акт се доближава в известна степен до един общ административен акт, чието действие по отношение на субектите е различно от действието на заповедите на кмета или другите решения на общинския съвет. Счита, че по отношение на нея не са налице два от елементите на понятието „конфликт на интереси“, което обосновава и невъзможност тя да допусне нарушение на забраните, които пък са частен случай и проявление на закона. </w:t>
      </w:r>
    </w:p>
    <w:p w:rsidR="00000000" w:rsidDel="00000000" w:rsidP="00000000" w:rsidRDefault="00000000" w:rsidRPr="00000000" w14:paraId="00000015">
      <w:pPr>
        <w:ind w:right="142" w:firstLine="720"/>
        <w:jc w:val="both"/>
        <w:rPr>
          <w:sz w:val="24"/>
          <w:szCs w:val="24"/>
        </w:rPr>
      </w:pPr>
      <w:r w:rsidDel="00000000" w:rsidR="00000000" w:rsidRPr="00000000">
        <w:rPr>
          <w:sz w:val="24"/>
          <w:szCs w:val="24"/>
          <w:rtl w:val="0"/>
        </w:rPr>
        <w:t xml:space="preserve">На 10.09.2021 г. в КПКОНПИ е получено възражение от Валентина *** Шаркова, вх. №ЦУ01-19422/10.09.2021 г., с което тя поддържа изложеното от нея и адв. Б. по време на изслушването, като допълва, че продажбата на дяловете й в „***“ ЕООД през 2019 г. също не обосновава икономически зависимости между нея и „***“ ЕООД, тъй като продажната цена на дяловете е заплатена изцяло още през м. октомври 2019 г., повече от година преди гласуването на решенията, за които е подаден сигнала. Въпросните решения не са в частен, а в обществен, публичен интерес. Същите имат за цел да компенсират загубите, които търпят наемателите на общински търговски обекти и общински площи поради усложнената епидемична обстановка и въведените противоепидемични мерки. В наличната по преписката справка от НОИ фигурира трудово правоотношения между нея и „***“ ООД от 2019 г., за което моли да се има предвид, че не е сключвала такъв трудов договор и НОИ е уведомен погрешно, за което прилага към възражението си копие от второто уведомление – справка за приети и отхвърлени уведомления по чл.62, ал.5 от Кодекса на труда с вх. № 01388193037190/ 28.05.2019 г., издадена от Национална агенция за приходите. </w:t>
      </w:r>
    </w:p>
    <w:p w:rsidR="00000000" w:rsidDel="00000000" w:rsidP="00000000" w:rsidRDefault="00000000" w:rsidRPr="00000000" w14:paraId="00000016">
      <w:pPr>
        <w:ind w:firstLine="720"/>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7">
      <w:pPr>
        <w:ind w:firstLine="720"/>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9">
      <w:pPr>
        <w:tabs>
          <w:tab w:val="left" w:leader="none" w:pos="0"/>
        </w:tabs>
        <w:ind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три имена, EГН, адрес и е подписан.</w:t>
      </w:r>
    </w:p>
    <w:p w:rsidR="00000000" w:rsidDel="00000000" w:rsidP="00000000" w:rsidRDefault="00000000" w:rsidRPr="00000000" w14:paraId="0000001A">
      <w:pPr>
        <w:ind w:firstLine="720"/>
        <w:jc w:val="both"/>
        <w:rPr>
          <w:sz w:val="24"/>
          <w:szCs w:val="24"/>
        </w:rPr>
      </w:pPr>
      <w:r w:rsidDel="00000000" w:rsidR="00000000" w:rsidRPr="00000000">
        <w:rPr>
          <w:sz w:val="24"/>
          <w:szCs w:val="24"/>
          <w:rtl w:val="0"/>
        </w:rPr>
        <w:t xml:space="preserve">Валентина *** Шаркова е избрана за общински съветник в Общински съвет Б. на проведените на 27.10.2019 г. местни избори за кметове и общински съветници. Същата е подписала клетвен лист на 11.11.2019 г. От справка на електронната страница на Общински съвет Б. е видно, че Валентина Шаркова е избрана за член на Постоянните комисии по „Икономика, инвестиционно насърчаване и планиране“, по „Бюджет, финанси и европроекти“ и по „Социална и жилищна политика“.</w:t>
      </w:r>
    </w:p>
    <w:p w:rsidR="00000000" w:rsidDel="00000000" w:rsidP="00000000" w:rsidRDefault="00000000" w:rsidRPr="00000000" w14:paraId="0000001B">
      <w:pPr>
        <w:ind w:firstLine="720"/>
        <w:jc w:val="both"/>
        <w:rPr>
          <w:sz w:val="24"/>
          <w:szCs w:val="24"/>
        </w:rPr>
      </w:pPr>
      <w:r w:rsidDel="00000000" w:rsidR="00000000" w:rsidRPr="00000000">
        <w:rPr>
          <w:sz w:val="24"/>
          <w:szCs w:val="24"/>
          <w:rtl w:val="0"/>
        </w:rPr>
        <w:t xml:space="preserve">От справка в Регистър на трудовите договори в НОИ се установява, че в периода от 29.04.2003 г. до 16.06.2011 г. Валентина Шаркова е имала сключен трудов договор с „***“ ООД, ЕИК ***. От 16.12.2014 г. Шаркова има сключен трудов договор за длъжността „Организатор стопански дейности“ с „***“ ООД, ЕИК *** (с първоначално наименование „***“ ООД), прекратен на 08.03.2021 г. На същата дата - 08.03.2021 г. Шаркова е сключила трудов договор за длъжността „Организатор стопански дейности“ с „***“ ЕООД, ЕИК ***. Междувременно, според справката в Регистър на трудовите договори в НОИ в периода от 16.06.2017 г. до 02.01.2020 г. Шаркова се е осигурявала по трудов договор и с „***“ ЕООД, ЕИК ***, последно на длъжност „Асистент човешки ресурси“, а от 23.05.2019 г. има трудов договор с „***“ ООД, ЕИК ***1 (няма отразяване същият да е прекратен). </w:t>
      </w:r>
    </w:p>
    <w:p w:rsidR="00000000" w:rsidDel="00000000" w:rsidP="00000000" w:rsidRDefault="00000000" w:rsidRPr="00000000" w14:paraId="0000001C">
      <w:pPr>
        <w:ind w:firstLine="720"/>
        <w:jc w:val="both"/>
        <w:rPr>
          <w:sz w:val="24"/>
          <w:szCs w:val="24"/>
        </w:rPr>
      </w:pPr>
      <w:r w:rsidDel="00000000" w:rsidR="00000000" w:rsidRPr="00000000">
        <w:rPr>
          <w:sz w:val="24"/>
          <w:szCs w:val="24"/>
          <w:rtl w:val="0"/>
        </w:rPr>
        <w:t xml:space="preserve">Видно от писмо, вх. № ЦУ01-13843/19.07.2021 г. на КПКОНПИ, получено от управителя на „***“ ООД, дружеството има сключен с Валентина Шаркова Трудов договор №14/16.12.2014 г. за длъжността „Организатор стопански дейности“, код по НКПД 2421-6011 и допълнителни споразумения към него от 02.01.2015 г., от 03.01.2017 г., от 03.09.2018 г. и от 02.01.2020 г. В основните длъжностни задължения според представената по преписката длъжностна характеристика за длъжността „Организатор, стопански дейности“, с която съгласно чл.1, изр. 2 от трудовия договор Шаркова „предварително се е запознала и притежава екземпляр от нея“, се включват: да организира и осъществява правилното протичане на дейността на обекта; да следи и организира дейността в обекта; да осъществява ежедневен оперативен контрол по организация на работата на отделните наематели в търговския обект; да следи за своевременното заплащане на задълженията от страна на наемателите и др. Според раздел II, т.1 от длъжностната характеристика, в своята работа Шаркова като служител е подчинена на управителя на дружеството. Шаркова не е получавала бонуси или награди извън трудовото си възнаграждение като служител на „***“ ООД в периода м. юни 2018 г. – м.март 2021 г., видно от писмо от управителите на дружеството, вх.№ЦУ01-18873/03.09.2021г. Със Заповед № 022/ 08.03.2021 г. за прекратяване на трудовото правоотношение договорът с Шаркова е прекратен, считано от 08.03.2021 г.</w:t>
      </w:r>
    </w:p>
    <w:p w:rsidR="00000000" w:rsidDel="00000000" w:rsidP="00000000" w:rsidRDefault="00000000" w:rsidRPr="00000000" w14:paraId="0000001D">
      <w:pPr>
        <w:ind w:firstLine="720"/>
        <w:jc w:val="both"/>
        <w:rPr>
          <w:sz w:val="24"/>
          <w:szCs w:val="24"/>
        </w:rPr>
      </w:pPr>
      <w:r w:rsidDel="00000000" w:rsidR="00000000" w:rsidRPr="00000000">
        <w:rPr>
          <w:sz w:val="24"/>
          <w:szCs w:val="24"/>
          <w:rtl w:val="0"/>
        </w:rPr>
        <w:t xml:space="preserve">От справка в Търговски регистър и Регистър на юридическите лица с нестопанска цел се установява, че:</w:t>
      </w:r>
    </w:p>
    <w:p w:rsidR="00000000" w:rsidDel="00000000" w:rsidP="00000000" w:rsidRDefault="00000000" w:rsidRPr="00000000" w14:paraId="0000001E">
      <w:pPr>
        <w:ind w:firstLine="720"/>
        <w:jc w:val="both"/>
        <w:rPr>
          <w:sz w:val="24"/>
          <w:szCs w:val="24"/>
        </w:rPr>
      </w:pPr>
      <w:r w:rsidDel="00000000" w:rsidR="00000000" w:rsidRPr="00000000">
        <w:rPr>
          <w:sz w:val="24"/>
          <w:szCs w:val="24"/>
          <w:rtl w:val="0"/>
        </w:rPr>
        <w:t xml:space="preserve"> - До 23.11.2020 г. Валентина Шаркова е извършвала дейност като едноличен търговец с наименование ЕТ „***“, като на същата дата е заличена като такава; </w:t>
      </w:r>
    </w:p>
    <w:p w:rsidR="00000000" w:rsidDel="00000000" w:rsidP="00000000" w:rsidRDefault="00000000" w:rsidRPr="00000000" w14:paraId="0000001F">
      <w:pPr>
        <w:ind w:firstLine="720"/>
        <w:jc w:val="both"/>
        <w:rPr>
          <w:sz w:val="24"/>
          <w:szCs w:val="24"/>
        </w:rPr>
      </w:pPr>
      <w:r w:rsidDel="00000000" w:rsidR="00000000" w:rsidRPr="00000000">
        <w:rPr>
          <w:sz w:val="24"/>
          <w:szCs w:val="24"/>
          <w:rtl w:val="0"/>
        </w:rPr>
        <w:t xml:space="preserve">- От 22.08.2014 г. Валентина Шаркова е едноличен собственик на капитала и управител на „***“ ЕООД, ЕИК ***, със седалище и адрес на управление от 22.08.2014 г.: град Б., ул. „Т.А.“ № 2 и с капитал в размер на 4 лева (два дружествени дяла по 2 лева). На 19.11.2019 г. с Договор за прехвърляне на дружествен дял Валентина Шаркова е прехвърлила 100% от капитала на „***“ ЕООД на „***“ ООД, като цената по сделката е в размер на 140 лева. На 30.12.2019 г. в ТРРЮЛНЦ е вписана промяна по партидата на „***“ ЕООД, като вместо досегашния едноличен собственик на капитала - Валентина Шаркова, за едноличен собственик на капитала е вписано дружеството „***“ ООД, ЕИК ***, със седалище и адрес на управление: гр. Б., ул. „Т.А.“ №2. Като  управители на „***“ ЕООД са вписани Н.Т.Н. и Й.Г.Т. (младши), първият от които е управител и на „***“ ООД, а другият е син на втория управител на „***“ ООД - Г.Й.Т. Съдружници в „***“ ООД към момента на прехвърлянето са: Й.Г.Т. (старши) – като едноличен търговец с наименование ЕТ „***“, Г.Й.Т. като физическо лице, „***“ ЕООД с едноличен собственик на капитала Г.Й.Т., В.Й.Т., Й.Г.Т.(младши) и „***“ ЕООД, в което съдружници към момента на прехвърлянето са С.В.К., Н.Т.Н. и М.Т.Н.. От последния публикуван Годишен финансов отчет (ГФО) на „***“ ЕООД за 2018 г. (съставен на 18.03.2019 г.)  е видно, че към 31.12.2018 г. дружеството е притежавало собствен капитал на стойност 46 000 лева.</w:t>
      </w:r>
    </w:p>
    <w:p w:rsidR="00000000" w:rsidDel="00000000" w:rsidP="00000000" w:rsidRDefault="00000000" w:rsidRPr="00000000" w14:paraId="00000020">
      <w:pPr>
        <w:ind w:firstLine="720"/>
        <w:jc w:val="both"/>
        <w:rPr>
          <w:sz w:val="24"/>
          <w:szCs w:val="24"/>
        </w:rPr>
      </w:pPr>
      <w:r w:rsidDel="00000000" w:rsidR="00000000" w:rsidRPr="00000000">
        <w:rPr>
          <w:sz w:val="24"/>
          <w:szCs w:val="24"/>
          <w:rtl w:val="0"/>
        </w:rPr>
        <w:t xml:space="preserve">-„***“ ООД, ЕИК ***, е вписано в Търговския регистър на 24.02.2009 г. като еднолично дружество с ограничена отговорност „***“ ЕООД с едноличен собственик на капитала „*** ***“ ООД - вписано в Търговския регистър на Република М. На 10.03.2009 г. дружеството е трансформирано в дружество с ограничена отговорност, в което за съдружници са приети „***“ ЕООД, с едноличен собственик на капитала Г.Й.Т. и едноличен търговец Й.Г.Т. (старши), извършвал дейност под наименование ЕТ „***“. На 02.09.2011 г. „***“ ЕООД е закупило от продавача по сделката - Търговско дружество „*** ***“ ООД допълнителни дялове от капитала на  „***“ ЕООД („***“ ООД). За „***“ ЕООД, като купувач по сделката, Договора за продажба на дружествени дялове е подписан от Валентина Шаркова, действаща като пълномощник (с нотариално заверено пълномощно) на Г.Й.Т. - едноличен собственик и управител на „***“ ЕООД. От 02.04.2014 г. седалището и адресът на управление на „***“ ЕООД („***“ ООД) са в гр. Б., ул. „Т.А.“ №2 /ГУМ/.  На 04.09.2017 г. е вписана промяна на името на дружеството и същото е преименувано от „***“ ООД на „***“ ООД. Към 27.08.2021 г. съдружници в същото са: „***“ ЕООД, ЕИК*** (с едноличен собственик на капитала Г.Й.Т.), Г.Й.Т., Й.Г.Т. (младши) и „***“ ООД, ЕИК ***. Управители на дружеството са Г.Й.Т. и Н.Т.Н.. </w:t>
      </w:r>
    </w:p>
    <w:p w:rsidR="00000000" w:rsidDel="00000000" w:rsidP="00000000" w:rsidRDefault="00000000" w:rsidRPr="00000000" w14:paraId="00000021">
      <w:pPr>
        <w:ind w:firstLine="720"/>
        <w:jc w:val="both"/>
        <w:rPr>
          <w:sz w:val="24"/>
          <w:szCs w:val="24"/>
        </w:rPr>
      </w:pPr>
      <w:r w:rsidDel="00000000" w:rsidR="00000000" w:rsidRPr="00000000">
        <w:rPr>
          <w:sz w:val="24"/>
          <w:szCs w:val="24"/>
          <w:rtl w:val="0"/>
        </w:rPr>
        <w:t xml:space="preserve">-„***“ ЕООД, ЕИК ***, със седалище и адрес на управление от 09.05.2014 г.: гр. Б., ул. „Т.А.“ №2, е вписано в ТРРЮЛНЦ на 11.07.2008 г. с едноличен собственик на капитала Г.Й.Т. Управители на дружеството в периода от създаването му до сега са, както следва: в периода 2008 г. -2014 г. и от 19.09.2020 г. досега – Г.Т., 2014 г. - 2016 г. – Р.П.Т., 2016 г. - 2020 г. – Й.Г.Т. (старши). </w:t>
      </w:r>
    </w:p>
    <w:p w:rsidR="00000000" w:rsidDel="00000000" w:rsidP="00000000" w:rsidRDefault="00000000" w:rsidRPr="00000000" w14:paraId="00000022">
      <w:pPr>
        <w:ind w:firstLine="720"/>
        <w:jc w:val="both"/>
        <w:rPr>
          <w:sz w:val="24"/>
          <w:szCs w:val="24"/>
        </w:rPr>
      </w:pPr>
      <w:r w:rsidDel="00000000" w:rsidR="00000000" w:rsidRPr="00000000">
        <w:rPr>
          <w:sz w:val="24"/>
          <w:szCs w:val="24"/>
          <w:rtl w:val="0"/>
        </w:rPr>
        <w:t xml:space="preserve">-„***“ ООД, ЕИК ***, град Пловдив, е със съдружници: С.В.К., Н.Т.Н. и М.Т.Н. - последните двама и съуправители на дружеството. </w:t>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 Й.Г.Т. (старши) е извършвал дейност като едноличен търговец с наименование ЕТ „***“, ЕИК ***, със седалище и адрес на управление: гр.Б., ул.“Т.А.“ №2, до 05.10.2020 г. С Договор от 04.02.2021 г. за делба на търговско предприятие, придобито по наследство, преките наследници на Й.Т. – Г.Т. и В.Т. уреждат възникналите помежду им имуществени взаимоотношения и вземат решение за поставяне на търговското предприятие на едноличния търговец в дял на Г.Й.Т., който става изключителен собственик на цялото търговско предприятие като съвкупност от права, задължения и фактически отношения. На 12.02.2021 г. търговецът е заличен. </w:t>
      </w:r>
    </w:p>
    <w:p w:rsidR="00000000" w:rsidDel="00000000" w:rsidP="00000000" w:rsidRDefault="00000000" w:rsidRPr="00000000" w14:paraId="00000024">
      <w:pPr>
        <w:ind w:firstLine="720"/>
        <w:jc w:val="both"/>
        <w:rPr>
          <w:sz w:val="24"/>
          <w:szCs w:val="24"/>
        </w:rPr>
      </w:pPr>
      <w:r w:rsidDel="00000000" w:rsidR="00000000" w:rsidRPr="00000000">
        <w:rPr>
          <w:sz w:val="24"/>
          <w:szCs w:val="24"/>
          <w:rtl w:val="0"/>
        </w:rPr>
        <w:t xml:space="preserve">- На 08.02.2021 г. Г.Й.Т. е вписан в ТРРЮЛНЦ като едноличен търговец с наименование „ЕТ „***“, ЕИК *** и седалище и адрес на управление: гр. Б., ул. „Т.А.“ №2.</w:t>
      </w:r>
    </w:p>
    <w:p w:rsidR="00000000" w:rsidDel="00000000" w:rsidP="00000000" w:rsidRDefault="00000000" w:rsidRPr="00000000" w14:paraId="00000025">
      <w:pPr>
        <w:ind w:firstLine="720"/>
        <w:jc w:val="both"/>
        <w:rPr>
          <w:sz w:val="24"/>
          <w:szCs w:val="24"/>
        </w:rPr>
      </w:pPr>
      <w:r w:rsidDel="00000000" w:rsidR="00000000" w:rsidRPr="00000000">
        <w:rPr>
          <w:sz w:val="24"/>
          <w:szCs w:val="24"/>
          <w:rtl w:val="0"/>
        </w:rPr>
        <w:t xml:space="preserve">-„***“ ООД, ЕИК ***1, със седалище и адрес на управление: гр. Б., ул. „Т.А.“ №2, е вписано в ТРРЮЛНЦ като „***“ ЕООД, с едноличен собственик на капитала и управител Валентина *** *** (с моминско име Шаркова). На 16.12.2008 г. е вписано прехвърляне на 100% капитала на дружеството от *** (Шаркова) на Р.П.Т. От м. май 2016 г. до м. април 2021 г. съдружници в дружеството са Й.Г.Т. (старши), В.Й.Т. и Г.Й.Т., последните двама и настоящи съдружници, а последният и управител на дружеството. </w:t>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 ЕООД, ЕИК ***, град Б. е вписано в ТРРЮЛНЦ на 07.03.2017 г. и е с едноличен собственик на капитала и управител Зоран Гьоргиоски от М..</w:t>
      </w:r>
    </w:p>
    <w:p w:rsidR="00000000" w:rsidDel="00000000" w:rsidP="00000000" w:rsidRDefault="00000000" w:rsidRPr="00000000" w14:paraId="00000027">
      <w:pPr>
        <w:ind w:firstLine="720"/>
        <w:jc w:val="both"/>
        <w:rPr>
          <w:sz w:val="24"/>
          <w:szCs w:val="24"/>
        </w:rPr>
      </w:pPr>
      <w:r w:rsidDel="00000000" w:rsidR="00000000" w:rsidRPr="00000000">
        <w:rPr>
          <w:sz w:val="24"/>
          <w:szCs w:val="24"/>
          <w:rtl w:val="0"/>
        </w:rPr>
        <w:t xml:space="preserve">От направена справка в НБД „Население“ не се установява родство между Валентина *** Шаркова (по съпруг *** в периода 2003-2009 г.) и съдружниците в „***“ ООД (в различен период от време) - Г.Й.Т. (същият и едноличен собственик и управител на „***“ ЕООД - съдружник в „***“ ООД), Й.Г.Т.– старши и Й.Г.Т.- младши, В.Й.Т., С.В.К., Н.Т.Н. и М.Т.Н. (последните трима съдружници в „***“ ООД- съдружник в „***“ ООД). Не се установява родство и между Шаркова и Р.П.Т. Установено е, че Й.Г.Т. (старши), починал на 05.10.2020 г., е съпруг на Р.П.Т. (починала на 27.04.2016 г.) и баща на Г.Й.Т. и В.Й.Т. (последните двама съдружници и в „***“ ООД) и дядо на Й.Г.Т. (младши), който е син на Г.Т. и е съдружник в „***“ ООД (от м.март 2018 г.) и съуправител на „***“ ЕООД (от 30.12.2019 г.).</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По преписката е представен Концесионен договор от 12.09.2011 г. с рег. № 98-00-162/12.09.2011 г., сключен между Община Б., като Концедент и „***“ ООД, като Концесионер. По силата на договора Концедентът предоставя на Концесионера право на експлоатация, реконструкция, разширяване, извършване на строително-монтажни работи, рехабилитация и ремонт, осъществяване на търговска и други стопански дейности в обект: Сграда с предназначение „сграда за търговия“ – частна общинска собственост, с идентификатор № ***, находяща се в поземлен имот с идентификатор № 04279.613.322 по КК на град Б., одобрена със Заповед №РД-!8-32/10.05.2006 г. на изпълнителния директор на АК, с административен адрес: ул.“Т.А.“ №2, на 4 етажа, със застроена площ от 871 кв.м., която сграда представлява Градски универсален магазин, находящ се в град Б., с пл.№5344, в кв.1а по плана на ЦГЧ - Б., одобрен със Заповед №778/25.09.1997 г. на кмета на Община Б., представляващ монолитен стоманобетонен, с РЗП от 4550 кв.м., съгласно акт за частна общинска собственост № 61/1999 г., при съседи: площад „Б.“ – имот с идентификатор № 04279.613.321, зона за паркиране с идентификатор № 04279.613.320, ул. „Т.А.“ – имот с идентификатор № 04279.613.413 и имот с идентификатор № 04279.613.323 – за друг обществен обект, включително прилежащата инфраструктура и принадлежности, елементи от обекта на концесия. Концедентът запазва правото на собственост върху обекта на концесия, включително и върху принадлежностите. Обектите, които са включени в инвестиционната програма и които ще се изградят от Концесионера са собственост на Концедента от момента на тяхното изграждане. Концедентът става собственик и на подобренията в обекта, невключени в инвестиционната програма, от момента на тяхното изграждане. Срокът на договора е 25 години, считано от датата на влизането му в сила. Концесионерът получава изключителното право на експлоатация на обекта и да извършва стопански дейности в него. Концесионерът се задължава да заплаща годишното концесионно плащане на Концедента съгласно условията, начина и сроковете, посочени в чл. 50 от договора. Според цитирания текст Концесионерът дължи на Концедента годишно концесионно плащане за ползване на обекта на концесия в размер на 274 000 лева, без ДДС, но не по-малко от левовата равностойност на 140 094 евро в деня на разплащането, по фиксинга на БНБ. Годишното концесионно плащане е платимо на тримесечия и се внася до 15-то число на месеца, следващ съответното тримесечие, като до 15 януари всяка година се прави изравняване за предходната година. Размерът на годишното концесионно плащане се актуализира след седмата година до изтичане срока на концесията с оглед инфлационните процеси в страната и индекса на инфлация, след обявяването му от НСИ. С Допълнително споразумение от 30.04.2014 г., изх. № 98-00-162/1/30.04.2014 г. текстът на чл.50, ал.1 от концесионния договор е изменен, както следва: „3. Чл.50, 3.1. ал. (1) „Стойността на предоставеното от Концедента на Концесионера право на експлоатация, реконструкция, разширяване, извършване на СМР, рехабилитация и ремонт, осъществяване на търговска и други стопански дейности в обекта на концесия, които са изцяло за сметка на Концесионера, за срока на договора на концесия е в общ размер на 19 375 905 лева, без ДДС или минимална сума в размер на 9 906 744 евро, без ДДС и се формира от: т.1. Годишно концесионно плащане от Концесионера в размер на 274 000 лева, без ДДС, но не по-малко от левовата равностойност на 140 094 евро в деня на разплащането, по фиксинга на БНБ, за срока на концесията, дължимо след изтичане на срока, посочен в чл.8 от договора или в общ размер на 6 439 000 лева, без ДДС и т.2. Стойността на договорените минимални инвестиции, които са изцяло за сметка на Концесионера, за всеки етап от инвестиционната програма за срока на договора, произтичащи от задължението на Концесионера във връзка с експлоатацията и реконструкцията на обекта и определени по вид, срок на изпълнение и размер в чл.18, ал.1 или в общ размер на 12 936 905 лева, без ДДС.“ Съгласно ал.6 на същия текст „Годишното концесионно плащане по ал.1, т.1 в размер на 274 000 лева, без ДДС, се дължи от Концесионера, независимо от извършените инвестиции.“</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представените по преписката доказателства се установява, че заместник-кметът по икономика, определен да замества кмета с негова Заповед №493-ЧР/02.11.2020 г., е внесъл в Общински съвет Б. Предложение изх. № 60-00-348 от 06.11.2020 г., относно: вземане на решение за намаляване размера с 20%, съответно с 30% на наемни вноски и концесионни плащания на наемателите и концесионерите на общински нежилищни имоти и търговски обекти във връзка с усложнената епидемиологична обстановка в страната, свързана с разпространението на COVID-19 и въведените нови противоепидемични мерки със Заповед № РД-01-626/27.10.2020 г. на министъра на здравеопазването, за периода от 01.12.2020 г. до 31.03.2021 г. Със същата заповед, министърът на здравеопазването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въвежда временни противоепидемични мерки на територията на Република България, считано от 29.10.2020 г. до 12.11.2020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Съгласно 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 заповедта се преустановяват посещенията в дискотеки, пиано-бар, нощен бар, нощни клубове и други подобни нощни заведения за развлечения на закрито, а съгласно 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10</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всички физически и юридически лица, които са собственици или управляват обекти с обществено предназначение, търговски, административни или други обекти, които предоставят услуги на гражданите създават организация за контрол на броя на клиентите в съответния обект, като не допускат повече от 1 човек на 3 кв. м. В т.24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Кметовете на общини могат да издават заповеди за прилагането на въведените мерки в рамките на техните правомощия.</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2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13.11.2020 г. е проведено извънредно заседание на Общински съвет Б., като в т. 10 от дневния ред е включено разглеждане на Предложение изх. № 60-00-348 от 06.11.2020 г. В качеството й на общински съветник Валентина Шаркова е присъствала на проведеното извънредно заседание на Общински съвет Б. на 13.11.2020 г. и е гласувала „за“ приемането на Решение №369 по Протокол №16 от 13.11.2020 г. по внесеното Предложение №60-00-348/06.11.2020 г. за намаляване размера на месечните наемни вноски с 30% по действащи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и за намаляване размера на концесионните плащания с 30% по (Договор за концесия от 22.06.2009 г., сключен с „***“ ЕООД) и Договор за концесия от 12.09.2011 г., сключен с „***“ ООД, за периода от 01.06.2020 г. до 31.03.2021 г. </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11.12.2020 г. кметът на Община Б. е внесъл в Общински съвет Б. Предложение № 60-00-392/11.12.2020 г., относно: вземане на решение за освобождаване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 за хранене и развлечения, ползващи открити площи за периода от 01.12.2020 г. – 31.12.2020 г. и намаляване на наемната цена за ползване на открита площ за периода 01.01.2021 г. – 31.03.2021 г. с 30%, във връзка с усложнената епидемиологична обстановка в страната, свързана с разпространението на COVID-19 и въведените нови противоепидемични мерки със Заповед № РД-01-677/25.11.2020 г. на министъра на здравеопазването. Със същата заповед, министърът на здравеопазването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въвежда временни противоепидемични мерки на територията на Република България, считано от 27.11.2020 г. до 21.12.2020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Съгласно 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 заповедта се преустановяват посещенията във всички заведения за хранене и развлечения по смисъла на чл.124 от Закона за туризма, като се допускат само доставки или взимане на храна за дома и офиса, а  съгласно 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се преустановяват посещенията на търговски центрове (представляващи една или повече сгради, в които са разположени магазини, заведения и други търговски обекти) и търговските центрове тип МОЛ, с изключение на магазините за хранителни стоки, лечебните заведения, аптеките, дрогериите, оптиките, зоомагазините, банките, застрахователите, доставчиците на платежни услуги, офисите на телекомуникационните оператори и други доставчици на съобщителни услуги. Подобно и на предходната заповед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а кметовете на общини могат да издават заповеди за прилагането на въведените мерки в рамките на техните правомощия.</w:t>
      </w:r>
    </w:p>
    <w:p w:rsidR="00000000" w:rsidDel="00000000" w:rsidP="00000000" w:rsidRDefault="00000000" w:rsidRPr="00000000" w14:paraId="0000002C">
      <w:pPr>
        <w:ind w:firstLine="720"/>
        <w:jc w:val="both"/>
        <w:rPr>
          <w:sz w:val="24"/>
          <w:szCs w:val="24"/>
        </w:rPr>
      </w:pPr>
      <w:r w:rsidDel="00000000" w:rsidR="00000000" w:rsidRPr="00000000">
        <w:rPr>
          <w:sz w:val="24"/>
          <w:szCs w:val="24"/>
          <w:rtl w:val="0"/>
        </w:rPr>
        <w:t xml:space="preserve">На 22.12.2020 г. Шаркова е присъствала на заседание на Общински съвет Б. и е участвала в гласуването по т.21 от дневния ред на Предложение № 60-00-392/ 11.12.2020 г. на кмета на Община Б., като е гласувала „за“ приемането на Решение № 439 по Протокол №18 от 22.12.2020 г., с което са освободени от заплащане на наемни вноски за периода от 01.12.2020 г. - 31.01.2021 г. наемателите по действащи договори за наем на общински нежилищни имоти с предназначение: заведения за хранене и развлечение по смисъла на чл.124 от Закона за туризма, фитнес центровете и залите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развлечения и концесионерите на МОЛ „***“ (и „***“) от заплащане на концесионни  вноски за посочения период - от 01.12.2020 г. до 31.01.2021 г.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ЦУ01-12536/30.06.2021 г. на КПКОНПИ, председателят на Постоянната комисия по чл.72, ал.2, т.3 от ЗПКОНПИ към Общински съвет Б. уведомява Комисията, че по Предложение изх. № 60-00-348 от 06.11.2020 г. на кмета на Община Б. няма становища на постоянни комисии към Общински съвет Б., както и за това, че за заседанията на постоянните комисии към общинския съвет се води съкратен протокол, в който се отбелязват всички приети становища, като не се съставя поименен списък с гласувалите, на основание чл.57, ал.1 от Правилника за организацията и дейността на общинския съвет, неговите комисии и взаимодействието му с общинската администрация. </w:t>
      </w:r>
    </w:p>
    <w:p w:rsidR="00000000" w:rsidDel="00000000" w:rsidP="00000000" w:rsidRDefault="00000000" w:rsidRPr="00000000" w14:paraId="0000002E">
      <w:pPr>
        <w:ind w:firstLine="720"/>
        <w:jc w:val="both"/>
        <w:rPr>
          <w:sz w:val="24"/>
          <w:szCs w:val="24"/>
        </w:rPr>
      </w:pPr>
      <w:r w:rsidDel="00000000" w:rsidR="00000000" w:rsidRPr="00000000">
        <w:rPr>
          <w:sz w:val="24"/>
          <w:szCs w:val="24"/>
          <w:rtl w:val="0"/>
        </w:rPr>
        <w:t xml:space="preserve">По преписката е представено Становище на Постоянната комисия по икономика, инвестиционно насърчаване и планиране от 17.12.2020 г., на която Шаркова е член и която единствено е разгледала Предложение № 60-00-392/11.12.2020 г. на кмета на Община Б. и Заповед № РД-01-677/25.11.2020 г. на Министъра на здравеопазването и е предложила Общински съвет Б. да приеме решение за освобождаване от заплащане на наемни вноски за м. декември по действащи договори за наем на общински нежилищни имоти с предназначение за заведения за хранене и развлечение, фитнес центровете и залите за групови занимания към тях, както и за намаляване наемната цена за откритите площи пред заведенията за хранене и развлечение за периода от 01.01.2021 г. до 31.03.2021 г., за който период същите да заплащат 20% от наемната цена и да се намали с 30% наемната цена при сключване на нови договори, от което не е възможно да се установи по категоричен начин как е гласувала Валентина Шаркова. </w:t>
      </w:r>
    </w:p>
    <w:p w:rsidR="00000000" w:rsidDel="00000000" w:rsidP="00000000" w:rsidRDefault="00000000" w:rsidRPr="00000000" w14:paraId="0000002F">
      <w:pPr>
        <w:ind w:firstLine="720"/>
        <w:jc w:val="both"/>
        <w:rPr>
          <w:sz w:val="24"/>
          <w:szCs w:val="24"/>
        </w:rPr>
      </w:pPr>
      <w:r w:rsidDel="00000000" w:rsidR="00000000" w:rsidRPr="00000000">
        <w:rPr>
          <w:rtl w:val="0"/>
        </w:rPr>
      </w:r>
    </w:p>
    <w:p w:rsidR="00000000" w:rsidDel="00000000" w:rsidP="00000000" w:rsidRDefault="00000000" w:rsidRPr="00000000" w14:paraId="00000030">
      <w:pPr>
        <w:spacing w:line="276" w:lineRule="auto"/>
        <w:ind w:firstLine="720"/>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1">
      <w:pPr>
        <w:ind w:left="-284" w:right="-284" w:firstLine="720"/>
        <w:jc w:val="both"/>
        <w:rPr>
          <w:sz w:val="24"/>
          <w:szCs w:val="24"/>
        </w:rPr>
      </w:pPr>
      <w:r w:rsidDel="00000000" w:rsidR="00000000" w:rsidRPr="00000000">
        <w:rPr>
          <w:rtl w:val="0"/>
        </w:rPr>
      </w:r>
    </w:p>
    <w:p w:rsidR="00000000" w:rsidDel="00000000" w:rsidP="00000000" w:rsidRDefault="00000000" w:rsidRPr="00000000" w14:paraId="00000032">
      <w:pPr>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3">
      <w:pPr>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4">
      <w:pPr>
        <w:ind w:firstLine="720"/>
        <w:jc w:val="both"/>
        <w:rPr>
          <w:sz w:val="24"/>
          <w:szCs w:val="24"/>
        </w:rPr>
      </w:pPr>
      <w:r w:rsidDel="00000000" w:rsidR="00000000" w:rsidRPr="00000000">
        <w:rPr>
          <w:color w:val="000000"/>
          <w:sz w:val="24"/>
          <w:szCs w:val="24"/>
          <w:rtl w:val="0"/>
        </w:rPr>
        <w:t xml:space="preserve">Съгласно </w:t>
      </w:r>
      <w:r w:rsidDel="00000000" w:rsidR="00000000" w:rsidRPr="00000000">
        <w:rPr>
          <w:sz w:val="24"/>
          <w:szCs w:val="24"/>
          <w:rtl w:val="0"/>
        </w:rPr>
        <w:t xml:space="preserve">чл.33, ал.1 </w:t>
      </w:r>
      <w:r w:rsidDel="00000000" w:rsidR="00000000" w:rsidRPr="00000000">
        <w:rPr>
          <w:color w:val="000000"/>
          <w:sz w:val="24"/>
          <w:szCs w:val="24"/>
          <w:rtl w:val="0"/>
        </w:rPr>
        <w:t xml:space="preserve">от Закона за местното самоуправление и местната администрация (ЗМСМА), </w:t>
      </w:r>
      <w:r w:rsidDel="00000000" w:rsidR="00000000" w:rsidRPr="00000000">
        <w:rPr>
          <w:sz w:val="24"/>
          <w:szCs w:val="24"/>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На основание чл.36, ал.1, т.1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Open Sans" w:cs="Open Sans" w:eastAsia="Open Sans" w:hAnsi="Open Sans"/>
          <w:b w:val="0"/>
          <w:bCs w:val="0"/>
          <w:i w:val="0"/>
          <w:iCs w:val="0"/>
          <w:smallCaps w:val="0"/>
          <w:strike w:val="0"/>
          <w:color w:val="333333"/>
          <w:sz w:val="24"/>
          <w:szCs w:val="24"/>
          <w:highlight w:val="white"/>
          <w:u w:val="none"/>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Концесията е право на експлоатация върху обект и/или услуга от обществен интерес, предоставено от концедент (държавата, общината или публичноправна организация) на </w:t>
      </w:r>
      <w:hyperlink r:id="rId6">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фирма</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 концесионер. Съгласно чл.17, ал.3 от Закона за концесиите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концедент е органът, който извършва действията по възлагане на концесия и е страна по концесионния договор.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Според собствеността над обекта/имота, концесията може да бъде държавна, общинска или съвместна (когато е предоставена съвместно от различни органи).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зависимост от собствеността над предмета на концесията, правомощията на концедент се изпълняват от: министър, в съответствие с неговата отраслова компетентност, когато обектът е държавна собственост; кмета на общината, когато обектът на концесията е общинска собственост или орган, определен със споразумение между два или повече държавни и/или общински органи, когато концесията е смесена.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Концесията се предоставя въз основа на писмен договор за определен период от време, който за строителство или услуги е максимално от 35 години и от 25 години - за концесия за ползване. С концесионния договор се определят правата и задълженията на страните. Правата на концесионера се свързват с правото на собственост върху придобитите блага и резултатите от извършваната дейност, а правата на концедента основно са свързани с редовното получаване на концесионно възнаграждение, съгласно уговорения в договора начин и размер.</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Open Sans" w:cs="Open Sans" w:eastAsia="Open Sans" w:hAnsi="Open Sans"/>
          <w:b w:val="0"/>
          <w:bCs w:val="0"/>
          <w:i w:val="0"/>
          <w:iCs w:val="0"/>
          <w:smallCaps w:val="0"/>
          <w:strike w:val="0"/>
          <w:color w:val="333333"/>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02122"/>
          <w:sz w:val="21"/>
          <w:szCs w:val="21"/>
          <w:highlight w:val="white"/>
          <w:u w:val="none"/>
          <w:vertAlign w:val="baseline"/>
          <w:rtl w:val="0"/>
        </w:rPr>
        <w:t xml:space="preserve"> </w:t>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Политиката за общински концесии на всяка община се определя от Общинския съвет, който приема с решение план за действие за общинските концесии и се изпълнява  от кмета на общината, съгласно чл.40 от Закона за концесиите. Общинският съвет одобрява преди тяхното издаване решенията на кмета на общината за откриване и за прекратяване на процедурите за определяне на концесионер и за изменение или отказ за изменение и за прекратяване на концесионните договори, независимо от в*** на концесията; одобрява годишни отчети на кмета на общината относно изпълнението на включените в плана за действие за общинските концесии проекти и на концесионните договори; определя с решение кои местни такси, установени със закон, и цени на услуги се събират и/или постъпват в полза на концесионер на общинска концесия и на съвместна концесия с държавно и общинско участие, както и условията и реда за събиране на тези такси. </w:t>
      </w:r>
      <w:r w:rsidDel="00000000" w:rsidR="00000000" w:rsidRPr="00000000">
        <w:rPr>
          <w:rtl w:val="0"/>
        </w:rPr>
      </w:r>
    </w:p>
    <w:p w:rsidR="00000000" w:rsidDel="00000000" w:rsidP="00000000" w:rsidRDefault="00000000" w:rsidRPr="00000000" w14:paraId="00000037">
      <w:pPr>
        <w:ind w:firstLine="720"/>
        <w:jc w:val="both"/>
        <w:rPr>
          <w:color w:val="000000"/>
          <w:sz w:val="24"/>
          <w:szCs w:val="24"/>
          <w:shd w:fill="fefefe" w:val="clear"/>
        </w:rPr>
      </w:pPr>
      <w:r w:rsidDel="00000000" w:rsidR="00000000" w:rsidRPr="00000000">
        <w:rPr>
          <w:sz w:val="24"/>
          <w:szCs w:val="24"/>
          <w:rtl w:val="0"/>
        </w:rPr>
        <w:t xml:space="preserve">Като общински съветник в Общински съвет – Б. Валентина *** Шаркова е</w:t>
      </w:r>
      <w:r w:rsidDel="00000000" w:rsidR="00000000" w:rsidRPr="00000000">
        <w:rPr>
          <w:color w:val="000000"/>
          <w:sz w:val="24"/>
          <w:szCs w:val="24"/>
          <w:shd w:fill="fefefe" w:val="clear"/>
          <w:rtl w:val="0"/>
        </w:rPr>
        <w:t xml:space="preserve"> лице, заемащо висша публична длъжност по смисъла на чл.6, ал.1, т.32 от ЗПКОНПИ.</w:t>
      </w:r>
    </w:p>
    <w:p w:rsidR="00000000" w:rsidDel="00000000" w:rsidP="00000000" w:rsidRDefault="00000000" w:rsidRPr="00000000" w14:paraId="00000038">
      <w:pPr>
        <w:ind w:firstLine="720"/>
        <w:jc w:val="both"/>
        <w:rPr>
          <w:sz w:val="24"/>
          <w:szCs w:val="24"/>
        </w:rPr>
      </w:pPr>
      <w:r w:rsidDel="00000000" w:rsidR="00000000" w:rsidRPr="00000000">
        <w:rPr>
          <w:sz w:val="24"/>
          <w:szCs w:val="24"/>
          <w:rtl w:val="0"/>
        </w:rPr>
        <w:t xml:space="preserve">При наличието на този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39">
      <w:pPr>
        <w:ind w:firstLine="720"/>
        <w:jc w:val="both"/>
        <w:rPr>
          <w:sz w:val="24"/>
          <w:szCs w:val="24"/>
        </w:rPr>
      </w:pPr>
      <w:r w:rsidDel="00000000" w:rsidR="00000000" w:rsidRPr="00000000">
        <w:rPr>
          <w:sz w:val="24"/>
          <w:szCs w:val="24"/>
          <w:rtl w:val="0"/>
        </w:rPr>
        <w:t xml:space="preserve">Липсата на родство между Валентина *** Шаркова (с фамилия по съпруг ***в перода 2003-2009 г.) и съдружниците на „***“ ООД - Г.Й.Т. - същият и едноличен собственик и управител на „***“ ЕООД, също съдружник в „***“ ООД, Й.Г.Т. (старши) и Й.Г.Т. (младши), В.Й.Т., С.В.К., Н.Т.Н. и М.Т.Н. – последните трима съдружници в „***“ ООД, което е съдружник в „***“ ООД, обуславя липсата на свързаност по смисъла на §1, т.15, б.“а“ от ДР на ЗПКОНПИ между Шаркова и всяко от изброените лица. Не се установи родство, респективно свързаност по §1, т.15, б.“а“ от ДР на ЗПКОНПИ и между Валентина Шаркова и Р.П.Т.  </w:t>
      </w:r>
    </w:p>
    <w:p w:rsidR="00000000" w:rsidDel="00000000" w:rsidP="00000000" w:rsidRDefault="00000000" w:rsidRPr="00000000" w14:paraId="0000003A">
      <w:pPr>
        <w:ind w:firstLine="720"/>
        <w:jc w:val="both"/>
        <w:rPr>
          <w:sz w:val="24"/>
          <w:szCs w:val="24"/>
        </w:rPr>
      </w:pPr>
      <w:r w:rsidDel="00000000" w:rsidR="00000000" w:rsidRPr="00000000">
        <w:rPr>
          <w:sz w:val="24"/>
          <w:szCs w:val="24"/>
          <w:rtl w:val="0"/>
        </w:rPr>
        <w:t xml:space="preserve">Освен наличие на роднински връзки обаче,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съгласно разпоредбата на §1, т.15, б.“б“ от ДР на ЗПКОНПИ. </w:t>
      </w:r>
    </w:p>
    <w:p w:rsidR="00000000" w:rsidDel="00000000" w:rsidP="00000000" w:rsidRDefault="00000000" w:rsidRPr="00000000" w14:paraId="0000003B">
      <w:pPr>
        <w:ind w:firstLine="720"/>
        <w:jc w:val="both"/>
        <w:rPr>
          <w:sz w:val="24"/>
          <w:szCs w:val="24"/>
          <w:highlight w:val="green"/>
        </w:rPr>
      </w:pPr>
      <w:r w:rsidDel="00000000" w:rsidR="00000000" w:rsidRPr="00000000">
        <w:rPr>
          <w:sz w:val="24"/>
          <w:szCs w:val="24"/>
          <w:rtl w:val="0"/>
        </w:rPr>
        <w:t xml:space="preserve">ЗПКОНПИ не съдържа легална дефиниция за „икономически зависимости“, но видно от целта на закона, а и от съдебната практика по въпроса, „зависимостта“ се определя като онова вътрешно субективно убеждение, което съществува у лицето, заемащо публична/ висша публична длъжност, мотивиращо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(Решение № 15662 от 22.12.2014 г. по адм. д. № 6531/ 2014 г. по описа на ВАС, VII отд.).  </w:t>
      </w:r>
      <w:r w:rsidDel="00000000" w:rsidR="00000000" w:rsidRPr="00000000">
        <w:rPr>
          <w:rtl w:val="0"/>
        </w:rPr>
      </w:r>
    </w:p>
    <w:p w:rsidR="00000000" w:rsidDel="00000000" w:rsidP="00000000" w:rsidRDefault="00000000" w:rsidRPr="00000000" w14:paraId="0000003C">
      <w:pPr>
        <w:ind w:firstLine="720"/>
        <w:jc w:val="both"/>
        <w:rPr>
          <w:sz w:val="24"/>
          <w:szCs w:val="24"/>
        </w:rPr>
      </w:pPr>
      <w:r w:rsidDel="00000000" w:rsidR="00000000" w:rsidRPr="00000000">
        <w:rPr>
          <w:sz w:val="24"/>
          <w:szCs w:val="24"/>
          <w:rtl w:val="0"/>
        </w:rPr>
        <w:t xml:space="preserve">В своята практика Върховният административен съд (ВАС) приема, че икономическите зависимости се обосновават и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Икономическата зависимост по смисъла на ЗПКОНПИ има различни практически хипотези, каквито са: притежаване на дялове или акции или участие в орган на управление на търговско дружество; две физически лица, съдружници в капитала на едно търговско дружество (Решение № 1290 от 28.01.2013 г. на ВАС по адм. д. № 11138/2012 г., Решение № 15558 от 25.11.2013 г. на ВАС по адм. д. № 8592/2013 г., VII отд.); договор за покупко-продажба (Решение №15662 от 22.12.2014 г. по адм. д. № 6531/ 2014 г. по описа на ВАС); наличието на трудов или граждански договор (Решение №6781 от 20.05.2014 г. по адм. д. №324/ 2014 г. по описа на ВАС, Решение №2577/ 24.02.2014 г. по адм. д. №11779/ 2013 г. на ВАС) и други. </w:t>
      </w:r>
    </w:p>
    <w:p w:rsidR="00000000" w:rsidDel="00000000" w:rsidP="00000000" w:rsidRDefault="00000000" w:rsidRPr="00000000" w14:paraId="0000003D">
      <w:pPr>
        <w:ind w:firstLine="567"/>
        <w:jc w:val="both"/>
        <w:rPr>
          <w:sz w:val="24"/>
          <w:szCs w:val="24"/>
        </w:rPr>
      </w:pPr>
      <w:r w:rsidDel="00000000" w:rsidR="00000000" w:rsidRPr="00000000">
        <w:rPr>
          <w:sz w:val="24"/>
          <w:szCs w:val="24"/>
          <w:rtl w:val="0"/>
        </w:rPr>
        <w:tab/>
        <w:t xml:space="preserve">В случая, цялостният преглед на хронологията на действията и събитията, касаещи отношенията на Валентина Шаркова и семейство Т. – Й.Г.Т. (старши), съпругата му Р.П.Т., както и техните деца - Г.Й.Т. и В.Й.Т. и Й.Г.Т. (младши), подкрепени и от събраните по преписката доказателства и техния анализ, сочат на съществуващи близки  отношения между тях. </w:t>
      </w:r>
    </w:p>
    <w:p w:rsidR="00000000" w:rsidDel="00000000" w:rsidP="00000000" w:rsidRDefault="00000000" w:rsidRPr="00000000" w14:paraId="0000003E">
      <w:pPr>
        <w:ind w:firstLine="567"/>
        <w:jc w:val="both"/>
        <w:rPr>
          <w:sz w:val="24"/>
          <w:szCs w:val="24"/>
        </w:rPr>
      </w:pPr>
      <w:r w:rsidDel="00000000" w:rsidR="00000000" w:rsidRPr="00000000">
        <w:rPr>
          <w:sz w:val="24"/>
          <w:szCs w:val="24"/>
          <w:rtl w:val="0"/>
        </w:rPr>
        <w:tab/>
        <w:t xml:space="preserve">Горният извод се подкрепя изцяло от хронологията на събитията, а именно:</w:t>
      </w:r>
    </w:p>
    <w:p w:rsidR="00000000" w:rsidDel="00000000" w:rsidP="00000000" w:rsidRDefault="00000000" w:rsidRPr="00000000" w14:paraId="0000003F">
      <w:pPr>
        <w:ind w:firstLine="567"/>
        <w:jc w:val="both"/>
        <w:rPr>
          <w:sz w:val="24"/>
          <w:szCs w:val="24"/>
        </w:rPr>
      </w:pPr>
      <w:r w:rsidDel="00000000" w:rsidR="00000000" w:rsidRPr="00000000">
        <w:rPr>
          <w:sz w:val="24"/>
          <w:szCs w:val="24"/>
          <w:rtl w:val="0"/>
        </w:rPr>
        <w:tab/>
        <w:t xml:space="preserve">- На 29.04.2003 г. е сключен трудов договор между „***“ ЕООД (с едноличен собственик на капитала и управител Г.Й.Т.) и Валентина *** Шаркова, който е действал до 16.06.2011 г.; </w:t>
      </w:r>
    </w:p>
    <w:p w:rsidR="00000000" w:rsidDel="00000000" w:rsidP="00000000" w:rsidRDefault="00000000" w:rsidRPr="00000000" w14:paraId="00000040">
      <w:pPr>
        <w:ind w:firstLine="567"/>
        <w:jc w:val="both"/>
        <w:rPr>
          <w:sz w:val="24"/>
          <w:szCs w:val="24"/>
        </w:rPr>
      </w:pPr>
      <w:r w:rsidDel="00000000" w:rsidR="00000000" w:rsidRPr="00000000">
        <w:rPr>
          <w:sz w:val="24"/>
          <w:szCs w:val="24"/>
          <w:rtl w:val="0"/>
        </w:rPr>
        <w:tab/>
        <w:t xml:space="preserve">- На 16.12.2008 г. в Търговски регистър е вписано прехвърляне на 100% от капитала на „***“ ЕООД от едноличния собственик и управител на дружеството Валентина *** ***(Шаркова) на Р.П.Т. Настоящи съдружници в „***“ ЕООД от 05.04.2021 г. са Г.Й.Т. и В.Й.Т., като Г.Т. е и управител на дружеството;</w:t>
      </w:r>
    </w:p>
    <w:p w:rsidR="00000000" w:rsidDel="00000000" w:rsidP="00000000" w:rsidRDefault="00000000" w:rsidRPr="00000000" w14:paraId="00000041">
      <w:pPr>
        <w:ind w:firstLine="567"/>
        <w:jc w:val="both"/>
        <w:rPr>
          <w:sz w:val="24"/>
          <w:szCs w:val="24"/>
        </w:rPr>
      </w:pPr>
      <w:r w:rsidDel="00000000" w:rsidR="00000000" w:rsidRPr="00000000">
        <w:rPr>
          <w:sz w:val="24"/>
          <w:szCs w:val="24"/>
          <w:rtl w:val="0"/>
        </w:rPr>
        <w:tab/>
        <w:t xml:space="preserve">- На 02.09.2011 г. Валентина Шаркова, като пълномощник на Г.Й.Т., в качеството му на едноличен собственик и управител на „***“ ЕООД, действаща с нотариално заверено пълномощно, е подписала за „***“ ЕООД, като купувач, Договор за продажба на дружествени дялове, по силата на който „***“ ЕООД е закупило дялове от капитала на „***“ ООД („***“ ООД) от продавача по сделката - Търговско дружество „*** ***“ ООД;</w:t>
      </w:r>
    </w:p>
    <w:p w:rsidR="00000000" w:rsidDel="00000000" w:rsidP="00000000" w:rsidRDefault="00000000" w:rsidRPr="00000000" w14:paraId="00000042">
      <w:pPr>
        <w:ind w:firstLine="567"/>
        <w:jc w:val="both"/>
        <w:rPr>
          <w:sz w:val="24"/>
          <w:szCs w:val="24"/>
        </w:rPr>
      </w:pPr>
      <w:r w:rsidDel="00000000" w:rsidR="00000000" w:rsidRPr="00000000">
        <w:rPr>
          <w:sz w:val="24"/>
          <w:szCs w:val="24"/>
          <w:rtl w:val="0"/>
        </w:rPr>
        <w:tab/>
        <w:t xml:space="preserve">- На 16.12.2014 г. е сключен Трудов договор №14/16.12.2014 г. между „***“ ООД („***“ ООД от 04.09.2017 г.), като работодател, със съдружници към момента на сключване на договора: Едноличен търговец Й.Г.Т. (старши) с наименование ЕТ „***“, Г.Й.Т. - от една страна като физическо лице и от друга страна като едноличен собственик на капитала на съдружника „***“ ЕООД, В.Й.Т. и „***“ ЕООД (с едноличен собственик на капитала Н.Я.М.) и Валентина Шаркова, като служител, за длъжността „Организатор стопански дейности“. Управители на дружеството към датата на сключване на трудовия договор са Г.Й.Т. и Н.Т.Н.;</w:t>
      </w:r>
    </w:p>
    <w:p w:rsidR="00000000" w:rsidDel="00000000" w:rsidP="00000000" w:rsidRDefault="00000000" w:rsidRPr="00000000" w14:paraId="00000043">
      <w:pPr>
        <w:ind w:firstLine="567"/>
        <w:jc w:val="both"/>
        <w:rPr>
          <w:sz w:val="24"/>
          <w:szCs w:val="24"/>
        </w:rPr>
      </w:pPr>
      <w:r w:rsidDel="00000000" w:rsidR="00000000" w:rsidRPr="00000000">
        <w:rPr>
          <w:sz w:val="24"/>
          <w:szCs w:val="24"/>
          <w:rtl w:val="0"/>
        </w:rPr>
        <w:tab/>
        <w:t xml:space="preserve">- Видно от справка в Регистър на трудовите договори в НОИ от 30.08.2021 г.  на 23.05.2019 г. е подадено заявление за сключен трудов договор между „***“ ООД, в което съдружници от 13.05.2016 г. до 05.04.2021 г. са Й.Г.Т. (старши), В.Й.Т. и Г.Й.Т., последните двама и настоящи съдружници, а последният и управител на дружеството (според представена от Шаркова по преписката Справка за приети и отхвърлени уведомления по чл.62, ал.5 от КТ след подадено заявление вх.№01388193037190/ 28.05.2019 г. от „***“ ООД договорът е заличен); </w:t>
      </w:r>
    </w:p>
    <w:p w:rsidR="00000000" w:rsidDel="00000000" w:rsidP="00000000" w:rsidRDefault="00000000" w:rsidRPr="00000000" w14:paraId="00000044">
      <w:pPr>
        <w:ind w:firstLine="567"/>
        <w:jc w:val="both"/>
        <w:rPr>
          <w:sz w:val="24"/>
          <w:szCs w:val="24"/>
        </w:rPr>
      </w:pPr>
      <w:r w:rsidDel="00000000" w:rsidR="00000000" w:rsidRPr="00000000">
        <w:rPr>
          <w:sz w:val="24"/>
          <w:szCs w:val="24"/>
          <w:rtl w:val="0"/>
        </w:rPr>
        <w:tab/>
        <w:t xml:space="preserve">- На 19.11.2019 г. с Договор за прехвърляне на дружествен дял Валентина Шаркова е прехвърлила 100% от капитала на притежаваното и управлявано от нея дружество „***“ ЕООД (с вписан капитал от 4 лева) на „***“ ООД, със съдружници към момента на прехвърлянето: Едноличен търговец Й.Г.Т. (старши) с наименование ЕТ „***“, Г.Й.Т. - от една страна като физическо лице и от друга страна като едноличен собственик на капитала на съдружника „***“ ЕООД, В.Й.Т., Й.Г.Т. (младши) и „***“ ЕООД (последното със съдружници към момента на прехвърлянето С.В.К., Н.Т.Н.и М.Т.Н.), като цената по сделката е в размер на 140 лева. Прехвърлянето е извършено след като на 11.11.2019 г. Валентина Шаркова е подписала клетвен лист и е встъпила в правомощията си като общински съветник в Общински съвет Б..</w:t>
      </w:r>
    </w:p>
    <w:p w:rsidR="00000000" w:rsidDel="00000000" w:rsidP="00000000" w:rsidRDefault="00000000" w:rsidRPr="00000000" w14:paraId="00000045">
      <w:pPr>
        <w:ind w:firstLine="720"/>
        <w:jc w:val="both"/>
        <w:rPr>
          <w:sz w:val="24"/>
          <w:szCs w:val="24"/>
        </w:rPr>
      </w:pPr>
      <w:r w:rsidDel="00000000" w:rsidR="00000000" w:rsidRPr="00000000">
        <w:rPr>
          <w:sz w:val="24"/>
          <w:szCs w:val="24"/>
          <w:rtl w:val="0"/>
        </w:rPr>
        <w:t xml:space="preserve">- На 13.11.2020 г., в качеството си на общински съветник в Общински съвет Б. и докато все още е на работа по трудов договор като Организатор стопански дейности в „***“ ООД, Валентина Шаркова е гласувала „за“ приемане на Решение №369 по Протокол №16 от 13.11.2020 г. за намаляване размера на концесионните плащания за периода от 01.06.2020 г. до 31.03.2021 г. с 30% по Договор за концесия от 12.09.2011 г., сключен  от Община Б. с „***“ ООД, а на 22.12.2020 г. е гласувала „за“ приемане на Решение № 439 по Протокол №18 от 22.12.2020 г., с което са освободени от заплащане на концесионни вноски концесионерите на „***“ ООД за периода от 01.12.2020 г. до 31.01.2021 г.</w:t>
      </w:r>
    </w:p>
    <w:p w:rsidR="00000000" w:rsidDel="00000000" w:rsidP="00000000" w:rsidRDefault="00000000" w:rsidRPr="00000000" w14:paraId="00000046">
      <w:pPr>
        <w:ind w:firstLine="720"/>
        <w:jc w:val="both"/>
        <w:rPr>
          <w:sz w:val="24"/>
          <w:szCs w:val="24"/>
        </w:rPr>
      </w:pPr>
      <w:r w:rsidDel="00000000" w:rsidR="00000000" w:rsidRPr="00000000">
        <w:rPr>
          <w:sz w:val="24"/>
          <w:szCs w:val="24"/>
          <w:rtl w:val="0"/>
        </w:rPr>
        <w:t xml:space="preserve">- Трудовото правоотношение на Шаркова с „***“ ООД е прекратено, считано от 08.03.2021 г. </w:t>
      </w:r>
    </w:p>
    <w:p w:rsidR="00000000" w:rsidDel="00000000" w:rsidP="00000000" w:rsidRDefault="00000000" w:rsidRPr="00000000" w14:paraId="00000047">
      <w:pPr>
        <w:ind w:firstLine="567"/>
        <w:jc w:val="both"/>
        <w:rPr>
          <w:sz w:val="24"/>
          <w:szCs w:val="24"/>
        </w:rPr>
      </w:pPr>
      <w:r w:rsidDel="00000000" w:rsidR="00000000" w:rsidRPr="00000000">
        <w:rPr>
          <w:sz w:val="24"/>
          <w:szCs w:val="24"/>
          <w:rtl w:val="0"/>
        </w:rPr>
        <w:tab/>
        <w:t xml:space="preserve">Цялостният анализ на хронологията на действията и събитията налага извода и недвусмислено се откроява наличието на дългосрочно финансово-стопанско обвързаване между Валентина Шаркова и Г.Й.Т., от една страна, и между Шаркова и „***“  ООД, от друга страна, обуславящо наличието на „икономически зависимости“, а оттук и на свързаност по смисъла на §1, т.15, б. „б“ от ДР на ЗПКОНПИ между Шаркова и Г.Т. и между Шаркова и „***“ ООД. Същите се предопределят както от дългосрочната връзка работодател – служител (касае се за период от над 15 години), свързана с осигуряването на работа на Шаркова от страна на Г.Т. по трудови договори в дружествата, в които той е едноличен собственик на капитала или съдружник и управител, а именно: трудов договор в периода 2003-2011 г. с „***“ ЕООД, с едноличен собственик на капитала Г.Т.; трудов договор в периода м.декември 2014 г. – м. март 2021 г. с „***“ ООД („***“ ООД), в което Г.Т. е съдружник с общо 56 % от дяловете (като физическо лице и едноличен собственик на капитала на „***“ ЕООД) и съуправител на дружеството; трудов договор от 23.05.2019 г. с „***“ ООД, в което Г.Т. е съдружник и управител (според представена от Шаркова Справка за приети и отхвърлени уведомления по чл.62, ал.5 от КТ договорът е заличен по заявление от 28.05.2019 г.), а така също и от факта, че именно на „***“ ООД, след встъпването си в длъжност като общински съветник в Общински съвет Б. Валентина Шаркова е прехвърлила собственото си еднолично дружество с ограничена отговорност „***“ ЕООД, като едновременно с това е продължила да е служител по трудов договор с „***“ ООД до 08.03.2021 г. Горният извод за свързаност на Шаркова с Г.Т. и с „***“ ООД се подсилва и от факта, че видно от приложен по преписката Договор за продажба на дружествени дялове от 02.09.2011 г., представен в ТРРЮЛНЦ по партидата на „***“ ООД, Валентина Шаркова е била пълномощник на Г.Й.Т., в качеството му на едноличен собственик и управител на „***“ ЕООД - съдружник в „***“ ООД, при закупуване на допълнителни дялове от капитала на „***“ ООД („***“ ООД) от друг съдружник в същото дружество и продавач по сделката - Търговско дружество „*** ***“ ООД, а така също и от факта на съвпадащите в дълъг период от време седалища и адреси на управление на притежаваното от Шаркова до м.декември 2019 г. еднолично дружество с ограничена отговорност „***“ ЕООД и дружеството „***“ ООД/„***“ ООД, както и на дружествата „***“ ООД, с едноличен собственик и управител Г.Т., „***“ ООД, със съдружници Г.Т. и В.Т. и управител Г.Т., ЕТ „***“ (съдружник в „***“ ООД), съответно ЕТ „***– Г.Й.Т.“- всички те със седалище и адрес на управление в гр. Б., ул. „Т.А.“ №2. Установените икономически зависимости, а оттук и свързаност по смисъла на §1, т.15, б.“б“ от ДР на ЗПКОНПИ,  между Валентина Шаркова и Г.Й.Т., от една страна и между Шаркова и „***“ ООД, от друга, внасят основателни съмнения в обективността и безпристрастността на Валентина Шаркова, в качеството й на общински съветник в Общински съвет Б. и лице, заемащо висша публична длъжност по чл.6, ал.1, т.32 от ЗПКОНПИ, при упражняване на нейните правомощия по служба, касаещи както Г.Т., така и„***“ ООД. Последното е така, тъй като всички упражнени от Шаркова правомощия в полза на дружеството, освен пряко за самото него, биха имали своето отражение и биха рефлектирали положително и в патримониума на свързаното с нея лице Г.Т.</w:t>
      </w:r>
    </w:p>
    <w:p w:rsidR="00000000" w:rsidDel="00000000" w:rsidP="00000000" w:rsidRDefault="00000000" w:rsidRPr="00000000" w14:paraId="00000048">
      <w:pPr>
        <w:ind w:firstLine="720"/>
        <w:jc w:val="both"/>
        <w:rPr>
          <w:sz w:val="24"/>
          <w:szCs w:val="24"/>
        </w:rPr>
      </w:pPr>
      <w:r w:rsidDel="00000000" w:rsidR="00000000" w:rsidRPr="00000000">
        <w:rPr>
          <w:sz w:val="24"/>
          <w:szCs w:val="24"/>
          <w:rtl w:val="0"/>
        </w:rPr>
        <w:t xml:space="preserve">Съгласно чл. 56 от ЗПКОНПИ, лице, заемащо висша публична длъжност, няма право при изпълнение на задълженията си да гласува в частен интерес, като частният интерес, съгласно чл. 52 от ЗПКОНПИ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49">
      <w:pPr>
        <w:ind w:firstLine="720"/>
        <w:jc w:val="both"/>
        <w:rPr>
          <w:sz w:val="24"/>
          <w:szCs w:val="24"/>
        </w:rPr>
      </w:pPr>
      <w:r w:rsidDel="00000000" w:rsidR="00000000" w:rsidRPr="00000000">
        <w:rPr>
          <w:sz w:val="24"/>
          <w:szCs w:val="24"/>
          <w:rtl w:val="0"/>
        </w:rPr>
        <w:t xml:space="preserve">Наличието на икономически зависимости между Валентина Шаркова и Г.Й.Т. и между Валентина Шаркова и „***“ ООД, основани на съвкупността от описаните по-горе факти и действия и обуславящи наличието на свързаност помежду им по смисъла на §1, т.15, б.“б“ от ДР на ЗПКОНПИ, води до извода, че като е участвала в проведеното на 13.11.2020 г. заседание на Общински съвет Б. и като е гласувала „за“ приемането на Решение № 369 по Протокол №16 от 13.11.2020 г. по внесеното Предложение №60-00-348/06.11.2020 г., с което е намален размера на концесионните плащания с 30% за периода от 01.06.2020 г. до 31.03.2021 г. по Договор за концесия от 12.09.2011 г., сключен от Община Б. с „***“ ООД, както и като е участвала на заседание на Общински съвет Б. на 22.12.2020 г. и е гласувала „за“ приемането на Решение № 439 по Протокол №18 от 22.12.2020 г., с което концесионера „***“ ООД е освободен от заплащане на концесионни  вноски за периода от 01.12.2020 г. до 31.01.2021 г., като общински съветник в Общински съвет Б. и в това й качество лице, заемащо висша публична длъжност по чл.6, ал.1, т.32 от ЗПКОНПИ, Валентина Шаркова е упражнила свои правомощия по служба в частен интерес на свързаните с нея по смисъла на §1, т.15, б. „б“ от ДР на ЗПКОНПИ лица - Г.Й.Т. и „***“ ООД, с което е нарушила разпоредбата на чл.56 от ЗПКОНПИ – гласувала е в частен интерес на свързаните с нея лица. </w:t>
      </w:r>
    </w:p>
    <w:p w:rsidR="00000000" w:rsidDel="00000000" w:rsidP="00000000" w:rsidRDefault="00000000" w:rsidRPr="00000000" w14:paraId="0000004A">
      <w:pPr>
        <w:ind w:firstLine="720"/>
        <w:jc w:val="both"/>
        <w:rPr>
          <w:sz w:val="24"/>
          <w:szCs w:val="24"/>
        </w:rPr>
      </w:pPr>
      <w:r w:rsidDel="00000000" w:rsidR="00000000" w:rsidRPr="00000000">
        <w:rPr>
          <w:sz w:val="24"/>
          <w:szCs w:val="24"/>
          <w:rtl w:val="0"/>
        </w:rPr>
        <w:t xml:space="preserve"> Безспорно, упражнените от Шаркова правомощия в полза на „***“ ООД имат своето благоприятно отражение както върху самото дружество, което в резултат на спестените средства би могло да реализира по-добър финансов резултат, така и върху неговите съдружници, в частност Г.Т., които в резултат на по-благоприятния финансов резултат, биха могли да разпределят евентуална печалба. </w:t>
      </w:r>
    </w:p>
    <w:p w:rsidR="00000000" w:rsidDel="00000000" w:rsidP="00000000" w:rsidRDefault="00000000" w:rsidRPr="00000000" w14:paraId="0000004B">
      <w:pPr>
        <w:ind w:firstLine="720"/>
        <w:jc w:val="both"/>
        <w:rPr>
          <w:sz w:val="24"/>
          <w:szCs w:val="24"/>
          <w:highlight w:val="yellow"/>
        </w:rPr>
      </w:pPr>
      <w:r w:rsidDel="00000000" w:rsidR="00000000" w:rsidRPr="00000000">
        <w:rPr>
          <w:sz w:val="24"/>
          <w:szCs w:val="24"/>
          <w:rtl w:val="0"/>
        </w:rPr>
        <w:t xml:space="preserve">Така, упражнявайки свои правомощия и гласувайки „за“ приемане на Решение №369 по Протокол №16 от 13.11.2020 г. на Общински съвет Б., с което се създава възможност за заплащане на намалено с 30% концесионно възнаграждение от „***“ ООД за периода от 01.06.2020 г. до 31.03.2021 г., по сключения от същото на 12.09.2011 г. Концесионен договор с Община Б. и гласувайки „за“ приемането на Решение № 439 по Протокол №18 от 22.12.2020 г., с което „***“ ООД е освободено от заплащане на концесионни  вноски за периода от 01.12.2020 г. до 31.01.2021 г., Шаркова е създала възможност за реализиране на облага от свързаните с нея лица „***“ ООД и Г.Й.Т. - съдружник в същото дружество от една страна като физическо лице и от друга – като едноличен собственик на другия съдружник – „***“ ЕООД. Разликата в дължимото по силата на Концесионен договор с рег. № 98-00-162/12.09.2011 г. </w:t>
      </w:r>
      <w:r w:rsidDel="00000000" w:rsidR="00000000" w:rsidRPr="00000000">
        <w:rPr>
          <w:i w:val="1"/>
          <w:iCs w:val="1"/>
          <w:sz w:val="24"/>
          <w:szCs w:val="24"/>
          <w:rtl w:val="0"/>
        </w:rPr>
        <w:t xml:space="preserve">Годишно концесионно плащане</w:t>
      </w:r>
      <w:r w:rsidDel="00000000" w:rsidR="00000000" w:rsidRPr="00000000">
        <w:rPr>
          <w:sz w:val="24"/>
          <w:szCs w:val="24"/>
          <w:rtl w:val="0"/>
        </w:rPr>
        <w:t xml:space="preserve"> и дължимото, след приетите от Общински съвет Б., с участието на Шаркова, Решение №369 по Протокол №16 от 13.11.2020 г. (с което дължимото концесионно плащане за периода от 01.06.2020 г. до 31.03.2021 г. е намалено с 30%)  и Решение № 439 по Протокол №18 от 22.12.2020 г. (с което „***“ ООД е освободено от заплащане на концесионни вноски за периода от 01.12.2020 г. - 31.01.2021 г.) възлиза на сума в общ размер на 100 466 лева, без ДДС, изчислено, както следва: Съгласно Концесионен договор от 12.09.2011 г. и допълнително споразумение към него от 30.04.2014 г. </w:t>
      </w:r>
      <w:r w:rsidDel="00000000" w:rsidR="00000000" w:rsidRPr="00000000">
        <w:rPr>
          <w:i w:val="1"/>
          <w:iCs w:val="1"/>
          <w:sz w:val="24"/>
          <w:szCs w:val="24"/>
          <w:rtl w:val="0"/>
        </w:rPr>
        <w:t xml:space="preserve">Годишното концесионно плащане </w:t>
      </w:r>
      <w:r w:rsidDel="00000000" w:rsidR="00000000" w:rsidRPr="00000000">
        <w:rPr>
          <w:sz w:val="24"/>
          <w:szCs w:val="24"/>
          <w:rtl w:val="0"/>
        </w:rPr>
        <w:t xml:space="preserve">е в размер на 274 000 лева, без ДДС, т.е. месечният размер на концесионното плащане е в размер на 22 833 лева, без ДДС. Гласуваното с Решение №369 по Протокол №16 от 13.11.2020 г. намаление с 30% на дължимото концесионно плащане за периода от 01.06.2020 г. до 31.03.2021 г. е в общ размер на 68 500 лева, без ДДС (30% от 22 833 лв. = 6850 лв. х 10 месеца = 68 500 лв.), а общата стойност  на гласуваното с Решение № 439 по Протокол №18 от 22.12.2020 г. освобождаване от заплащане на концесионни вноски за м. декември 2020 г. и м. януари 2021 г. (намалени вече с 30% с Решение № 369) е в размер на 31 966 лева, без ДДС (15 983 лева (= 22 833 лв. - 30%) х 2 месеца = 31 966 лева) или общо спестената на „***“ ООД сума, след приетите решения №369 по Протокол №16 от 13.11.2020 г. и № 439 по Протокол №18 от 22.12.2020 г., е в размер на  100 466 лева, без ДДС.</w:t>
      </w:r>
      <w:r w:rsidDel="00000000" w:rsidR="00000000" w:rsidRPr="00000000">
        <w:rPr>
          <w:rtl w:val="0"/>
        </w:rPr>
      </w:r>
    </w:p>
    <w:p w:rsidR="00000000" w:rsidDel="00000000" w:rsidP="00000000" w:rsidRDefault="00000000" w:rsidRPr="00000000" w14:paraId="0000004C">
      <w:pPr>
        <w:ind w:firstLine="720"/>
        <w:jc w:val="both"/>
        <w:rPr>
          <w:sz w:val="24"/>
          <w:szCs w:val="24"/>
          <w:highlight w:val="yellow"/>
        </w:rPr>
      </w:pPr>
      <w:r w:rsidDel="00000000" w:rsidR="00000000" w:rsidRPr="00000000">
        <w:rPr>
          <w:sz w:val="24"/>
          <w:szCs w:val="24"/>
          <w:rtl w:val="0"/>
        </w:rPr>
        <w:t xml:space="preserve">От горното следва, че от упражнените от Валентина Шаркова правомощия по служба е реализирана от една страна нематериална облага, изразяваща се в помощ, глас и подкрепа в полза на свързаните с нея лица „***“ ООД и Г.Й.Т. - съдружник в същото дружество и от друга страна е реализирана и материална облага – спестените от „***“ ООД средства в резултат на гласуваните от Шаркова решения.</w:t>
      </w:r>
      <w:r w:rsidDel="00000000" w:rsidR="00000000" w:rsidRPr="00000000">
        <w:rPr>
          <w:rtl w:val="0"/>
        </w:rPr>
      </w:r>
    </w:p>
    <w:p w:rsidR="00000000" w:rsidDel="00000000" w:rsidP="00000000" w:rsidRDefault="00000000" w:rsidRPr="00000000" w14:paraId="0000004D">
      <w:pPr>
        <w:ind w:firstLine="720"/>
        <w:jc w:val="both"/>
        <w:rPr>
          <w:sz w:val="24"/>
          <w:szCs w:val="24"/>
        </w:rPr>
      </w:pPr>
      <w:r w:rsidDel="00000000" w:rsidR="00000000" w:rsidRPr="00000000">
        <w:rPr>
          <w:sz w:val="24"/>
          <w:szCs w:val="24"/>
          <w:rtl w:val="0"/>
        </w:rPr>
        <w:t xml:space="preserve">В чл.52 от ЗПКОНПИ,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публична длъжност.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Ефектът на преследваната цел се засилва още повече, когато частният интерес се съчетава именно в лицето, заемащо висша публична длъжност. Законът не поставя изискване и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(в този смисъл са Решение № 15558 от 25.11.2013 г. на ВАС по адм. д. № 8592/2013 г., VII отд..; Решение № 10279 от 23.07.2014 г. по адм.д. № 14725/2013 г. на ВАС, VII отд.; Решение № 4475/ 10.04.2017 г. по адм. д. № 12866/ 2015 г. на ВАС, VII отд.; Решение № 5217/26.04.2017 г. по адм. д. №4494/ 2016 г. на ВАС, VII отд.), а в настоящия случай облагата е реализирана.</w:t>
      </w:r>
    </w:p>
    <w:p w:rsidR="00000000" w:rsidDel="00000000" w:rsidP="00000000" w:rsidRDefault="00000000" w:rsidRPr="00000000" w14:paraId="0000004E">
      <w:pPr>
        <w:ind w:right="142" w:firstLine="720"/>
        <w:jc w:val="both"/>
        <w:rPr>
          <w:sz w:val="24"/>
          <w:szCs w:val="24"/>
        </w:rPr>
      </w:pPr>
      <w:r w:rsidDel="00000000" w:rsidR="00000000" w:rsidRPr="00000000">
        <w:rPr>
          <w:sz w:val="24"/>
          <w:szCs w:val="24"/>
          <w:rtl w:val="0"/>
        </w:rPr>
        <w:t xml:space="preserve">Нарушенията на разпоредбата на чл.56 от ЗПКОНПИ са извършени в град Б. на 13.11.2020 г. и на 22.12.2021 г.</w:t>
      </w:r>
    </w:p>
    <w:p w:rsidR="00000000" w:rsidDel="00000000" w:rsidP="00000000" w:rsidRDefault="00000000" w:rsidRPr="00000000" w14:paraId="0000004F">
      <w:pPr>
        <w:ind w:right="142" w:firstLine="720"/>
        <w:jc w:val="both"/>
        <w:rPr>
          <w:sz w:val="24"/>
          <w:szCs w:val="24"/>
        </w:rPr>
      </w:pPr>
      <w:r w:rsidDel="00000000" w:rsidR="00000000" w:rsidRPr="00000000">
        <w:rPr>
          <w:sz w:val="24"/>
          <w:szCs w:val="24"/>
          <w:rtl w:val="0"/>
        </w:rPr>
        <w:t xml:space="preserve">Установените от Комисията нарушения налага реализиране на предвидените санкционни последици, наложени при преценка на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0">
      <w:pPr>
        <w:ind w:right="142" w:firstLine="720"/>
        <w:jc w:val="both"/>
        <w:rPr>
          <w:sz w:val="24"/>
          <w:szCs w:val="24"/>
        </w:rPr>
      </w:pPr>
      <w:r w:rsidDel="00000000" w:rsidR="00000000" w:rsidRPr="00000000">
        <w:rPr>
          <w:sz w:val="24"/>
          <w:szCs w:val="24"/>
          <w:rtl w:val="0"/>
        </w:rPr>
        <w:t xml:space="preserve">На основание чл.81, ал. 1 от ЗПКОНПИ и във връзка с представени по преписката доказателства от Постоянната комисия по чл.72, ал.2, т.3 от ЗПКОНПИ към Общински съвет Б. с писмо вх. № ЦУ01/18910/07.09.2021 г. за възнаграждението на Валентина Шаркова, на отнемане в полза на Общината подлежи сума в размер на 370, 14 (триста и седемдесет и 0,14) лева, представляваща полученото от Шаркова нетно дневно възнаграждение за </w:t>
      </w:r>
      <w:r w:rsidDel="00000000" w:rsidR="00000000" w:rsidRPr="00000000">
        <w:rPr>
          <w:color w:val="000000"/>
          <w:sz w:val="24"/>
          <w:szCs w:val="24"/>
          <w:rtl w:val="0"/>
        </w:rPr>
        <w:t xml:space="preserve">13.11.2020 г. (175,37 лв.) и за 22.12.2021 г. (194,77 лв.) </w:t>
      </w:r>
      <w:r w:rsidDel="00000000" w:rsidR="00000000" w:rsidRPr="00000000">
        <w:rPr>
          <w:sz w:val="24"/>
          <w:szCs w:val="24"/>
          <w:rtl w:val="0"/>
        </w:rPr>
        <w:t xml:space="preserve">– датите, </w:t>
      </w:r>
      <w:r w:rsidDel="00000000" w:rsidR="00000000" w:rsidRPr="00000000">
        <w:rPr>
          <w:color w:val="000000"/>
          <w:sz w:val="24"/>
          <w:szCs w:val="24"/>
          <w:rtl w:val="0"/>
        </w:rPr>
        <w:t xml:space="preserve">на които са извършени действията, формиращи нарушението, породило конфликт на интереси</w:t>
      </w:r>
      <w:r w:rsidDel="00000000" w:rsidR="00000000" w:rsidRPr="00000000">
        <w:rPr>
          <w:sz w:val="24"/>
          <w:szCs w:val="24"/>
          <w:rtl w:val="0"/>
        </w:rPr>
        <w:t xml:space="preserve">.</w:t>
        <w:tab/>
      </w:r>
    </w:p>
    <w:p w:rsidR="00000000" w:rsidDel="00000000" w:rsidP="00000000" w:rsidRDefault="00000000" w:rsidRPr="00000000" w14:paraId="00000051">
      <w:pPr>
        <w:ind w:firstLine="720"/>
        <w:jc w:val="both"/>
        <w:rPr>
          <w:sz w:val="24"/>
          <w:szCs w:val="24"/>
          <w:highlight w:val="green"/>
        </w:rPr>
      </w:pPr>
      <w:r w:rsidDel="00000000" w:rsidR="00000000" w:rsidRPr="00000000">
        <w:rPr>
          <w:sz w:val="24"/>
          <w:szCs w:val="24"/>
          <w:rtl w:val="0"/>
        </w:rPr>
        <w:t xml:space="preserve">На основание чл.81, ал. 2 от ЗПКОНПИ и с оглед осъществените от Валентина Шаркова правомощия, на отнемане в полза на Държавата подлежи спестената от свързаното с нея лице „***“ ООД сума в размер на 100 466 лева (сто хиляди четиристотин шейсет и шест) лева, представляваща реализираната в резултат на нарушенията конфликт на интереси материална облага. </w:t>
      </w:r>
      <w:r w:rsidDel="00000000" w:rsidR="00000000" w:rsidRPr="00000000">
        <w:rPr>
          <w:rtl w:val="0"/>
        </w:rPr>
      </w:r>
    </w:p>
    <w:p w:rsidR="00000000" w:rsidDel="00000000" w:rsidP="00000000" w:rsidRDefault="00000000" w:rsidRPr="00000000" w14:paraId="00000052">
      <w:pPr>
        <w:ind w:firstLine="708"/>
        <w:jc w:val="both"/>
        <w:rPr>
          <w:sz w:val="24"/>
          <w:szCs w:val="24"/>
        </w:rPr>
      </w:pPr>
      <w:r w:rsidDel="00000000" w:rsidR="00000000" w:rsidRPr="00000000">
        <w:rPr>
          <w:sz w:val="24"/>
          <w:szCs w:val="24"/>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3">
      <w:pPr>
        <w:ind w:right="196" w:firstLine="720"/>
        <w:jc w:val="both"/>
        <w:rPr>
          <w:sz w:val="24"/>
          <w:szCs w:val="24"/>
        </w:rPr>
      </w:pPr>
      <w:r w:rsidDel="00000000" w:rsidR="00000000" w:rsidRPr="00000000">
        <w:rPr>
          <w:rtl w:val="0"/>
        </w:rPr>
      </w:r>
    </w:p>
    <w:p w:rsidR="00000000" w:rsidDel="00000000" w:rsidP="00000000" w:rsidRDefault="00000000" w:rsidRPr="00000000" w14:paraId="00000054">
      <w:pPr>
        <w:ind w:firstLine="720"/>
        <w:jc w:val="both"/>
        <w:rPr>
          <w:sz w:val="24"/>
          <w:szCs w:val="24"/>
        </w:rPr>
      </w:pPr>
      <w:r w:rsidDel="00000000" w:rsidR="00000000" w:rsidRPr="00000000">
        <w:rPr>
          <w:sz w:val="24"/>
          <w:szCs w:val="24"/>
          <w:rtl w:val="0"/>
        </w:rPr>
        <w:t xml:space="preserve">Предвид изложеното, на основание чл. 74, ал.1 и ал.2, чл.171, ал.1 и чл.81,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5">
      <w:pPr>
        <w:ind w:left="3540" w:right="196"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6">
      <w:pPr>
        <w:ind w:right="196" w:firstLine="720"/>
        <w:jc w:val="both"/>
        <w:rPr>
          <w:b w:val="1"/>
          <w:bCs w:val="1"/>
          <w:sz w:val="24"/>
          <w:szCs w:val="24"/>
        </w:rPr>
      </w:pPr>
      <w:r w:rsidDel="00000000" w:rsidR="00000000" w:rsidRPr="00000000">
        <w:rPr>
          <w:rtl w:val="0"/>
        </w:rPr>
      </w:r>
    </w:p>
    <w:p w:rsidR="00000000" w:rsidDel="00000000" w:rsidP="00000000" w:rsidRDefault="00000000" w:rsidRPr="00000000" w14:paraId="00000057">
      <w:pPr>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Валентина *** Шаркова, ЕГН ***, </w:t>
      </w:r>
      <w:r w:rsidDel="00000000" w:rsidR="00000000" w:rsidRPr="00000000">
        <w:rPr>
          <w:color w:val="000000"/>
          <w:sz w:val="24"/>
          <w:szCs w:val="24"/>
          <w:shd w:fill="fefefe" w:val="clear"/>
          <w:rtl w:val="0"/>
        </w:rPr>
        <w:t xml:space="preserve">общински съветник в Общински съвет Б. </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13.11.2020 г. е гласувала „за“ приемането на Решение №369 по Протокол №16 от 13.11.2020 г. на Общински съвет Б., в частен интерес на свързани с нея лица, в нарушение на чл.56 от ЗПКОНПИ.</w:t>
      </w:r>
    </w:p>
    <w:p w:rsidR="00000000" w:rsidDel="00000000" w:rsidP="00000000" w:rsidRDefault="00000000" w:rsidRPr="00000000" w14:paraId="00000058">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59">
      <w:pPr>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Валентина *** Шаркова, ЕГН ***, с постоянен адрес в гр.Б., ул.</w:t>
      </w:r>
      <w:r w:rsidDel="00000000" w:rsidR="00000000" w:rsidRPr="00000000">
        <w:rPr>
          <w:b w:val="1"/>
          <w:bCs w:val="1"/>
          <w:smallCaps w:val="1"/>
          <w:sz w:val="24"/>
          <w:szCs w:val="24"/>
          <w:rtl w:val="0"/>
        </w:rPr>
        <w:t xml:space="preserve"> </w:t>
      </w:r>
      <w:r w:rsidDel="00000000" w:rsidR="00000000" w:rsidRPr="00000000">
        <w:rPr>
          <w:sz w:val="24"/>
          <w:szCs w:val="24"/>
          <w:rtl w:val="0"/>
        </w:rPr>
        <w:t xml:space="preserve">***, за осъществен конфликт на интереси по чл. 52 от ЗПКОНПИ за нарушение на разпоредбата на чл. 56 от ЗПКОНПИ, извършено в качеството й на </w:t>
      </w:r>
      <w:r w:rsidDel="00000000" w:rsidR="00000000" w:rsidRPr="00000000">
        <w:rPr>
          <w:color w:val="000000"/>
          <w:sz w:val="24"/>
          <w:szCs w:val="24"/>
          <w:shd w:fill="fefefe" w:val="clear"/>
          <w:rtl w:val="0"/>
        </w:rPr>
        <w:t xml:space="preserve">общински съветник в Общински съвет Б. </w:t>
      </w:r>
      <w:r w:rsidDel="00000000" w:rsidR="00000000" w:rsidRPr="00000000">
        <w:rPr>
          <w:sz w:val="24"/>
          <w:szCs w:val="24"/>
          <w:rtl w:val="0"/>
        </w:rPr>
        <w:t xml:space="preserve">и лице, заемащо висша публична длъжност по чл. 6, ал.1, т. 32 от ЗПКОНПИ.</w:t>
      </w:r>
    </w:p>
    <w:p w:rsidR="00000000" w:rsidDel="00000000" w:rsidP="00000000" w:rsidRDefault="00000000" w:rsidRPr="00000000" w14:paraId="0000005A">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5B">
      <w:pPr>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Валентина *** Шаркова, ЕГН ***, </w:t>
      </w:r>
      <w:r w:rsidDel="00000000" w:rsidR="00000000" w:rsidRPr="00000000">
        <w:rPr>
          <w:color w:val="000000"/>
          <w:sz w:val="24"/>
          <w:szCs w:val="24"/>
          <w:shd w:fill="fefefe" w:val="clear"/>
          <w:rtl w:val="0"/>
        </w:rPr>
        <w:t xml:space="preserve">общински съветник в Общински съвет Б. </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22.11.2020 г. е гласувала „за“ приемането на Решение № 439 по Протокол №18 от 22.12.2020 г.</w:t>
      </w:r>
      <w:r w:rsidDel="00000000" w:rsidR="00000000" w:rsidRPr="00000000">
        <w:rPr>
          <w:b w:val="1"/>
          <w:bCs w:val="1"/>
          <w:sz w:val="24"/>
          <w:szCs w:val="24"/>
          <w:rtl w:val="0"/>
        </w:rPr>
        <w:t xml:space="preserve"> </w:t>
      </w:r>
      <w:r w:rsidDel="00000000" w:rsidR="00000000" w:rsidRPr="00000000">
        <w:rPr>
          <w:sz w:val="24"/>
          <w:szCs w:val="24"/>
          <w:rtl w:val="0"/>
        </w:rPr>
        <w:t xml:space="preserve">на Общински съвет Б., в частен интерес на свързани с нея лица, в нарушение на чл.56 от ЗПКОНПИ.</w:t>
      </w:r>
    </w:p>
    <w:p w:rsidR="00000000" w:rsidDel="00000000" w:rsidP="00000000" w:rsidRDefault="00000000" w:rsidRPr="00000000" w14:paraId="0000005C">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5D">
      <w:pPr>
        <w:ind w:firstLine="720"/>
        <w:jc w:val="both"/>
        <w:rPr>
          <w:smallCaps w:val="1"/>
          <w:sz w:val="24"/>
          <w:szCs w:val="24"/>
          <w:highlight w:val="cyan"/>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Валентина *** Шаркова, ЕГН ***, с постоянен адрес в гр.Б., ул.</w:t>
      </w:r>
      <w:r w:rsidDel="00000000" w:rsidR="00000000" w:rsidRPr="00000000">
        <w:rPr>
          <w:b w:val="1"/>
          <w:bCs w:val="1"/>
          <w:smallCaps w:val="1"/>
          <w:sz w:val="24"/>
          <w:szCs w:val="24"/>
          <w:rtl w:val="0"/>
        </w:rPr>
        <w:t xml:space="preserve"> </w:t>
      </w:r>
      <w:r w:rsidDel="00000000" w:rsidR="00000000" w:rsidRPr="00000000">
        <w:rPr>
          <w:sz w:val="24"/>
          <w:szCs w:val="24"/>
          <w:rtl w:val="0"/>
        </w:rPr>
        <w:t xml:space="preserve">***, за осъществен конфликт на интереси по чл. 52 от ЗПКОНПИ за нарушение на разпоредбата на чл. 56 от ЗПКОНПИ, извършено в качеството й на </w:t>
      </w:r>
      <w:r w:rsidDel="00000000" w:rsidR="00000000" w:rsidRPr="00000000">
        <w:rPr>
          <w:color w:val="000000"/>
          <w:sz w:val="24"/>
          <w:szCs w:val="24"/>
          <w:shd w:fill="fefefe" w:val="clear"/>
          <w:rtl w:val="0"/>
        </w:rPr>
        <w:t xml:space="preserve">общински съветник в Общински съвет Б. </w:t>
      </w:r>
      <w:r w:rsidDel="00000000" w:rsidR="00000000" w:rsidRPr="00000000">
        <w:rPr>
          <w:sz w:val="24"/>
          <w:szCs w:val="24"/>
          <w:rtl w:val="0"/>
        </w:rPr>
        <w:t xml:space="preserve">и лице, заемащо висша публична длъжност по чл. 6, ал.1, т. 32 от ЗПКОНПИ.</w:t>
      </w:r>
      <w:r w:rsidDel="00000000" w:rsidR="00000000" w:rsidRPr="00000000">
        <w:rPr>
          <w:rtl w:val="0"/>
        </w:rPr>
      </w:r>
    </w:p>
    <w:p w:rsidR="00000000" w:rsidDel="00000000" w:rsidP="00000000" w:rsidRDefault="00000000" w:rsidRPr="00000000" w14:paraId="0000005E">
      <w:pPr>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5F">
      <w:pPr>
        <w:ind w:right="142" w:firstLine="720"/>
        <w:jc w:val="both"/>
        <w:rPr>
          <w:sz w:val="24"/>
          <w:szCs w:val="24"/>
          <w:highlight w:val="cyan"/>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общината от Валентина *** Шаркова, ЕГН ***, с постоянен адрес в гр.Б., ул.</w:t>
      </w:r>
      <w:r w:rsidDel="00000000" w:rsidR="00000000" w:rsidRPr="00000000">
        <w:rPr>
          <w:b w:val="1"/>
          <w:bCs w:val="1"/>
          <w:smallCaps w:val="1"/>
          <w:sz w:val="24"/>
          <w:szCs w:val="24"/>
          <w:rtl w:val="0"/>
        </w:rPr>
        <w:t xml:space="preserve"> </w:t>
      </w:r>
      <w:r w:rsidDel="00000000" w:rsidR="00000000" w:rsidRPr="00000000">
        <w:rPr>
          <w:sz w:val="24"/>
          <w:szCs w:val="24"/>
          <w:rtl w:val="0"/>
        </w:rPr>
        <w:t xml:space="preserve">***, сума в размер на 370, 14 (триста и седемдесет и 0,14) лева, представляваща полученото от Шаркова нетно дневно възнаграждение за </w:t>
      </w:r>
      <w:r w:rsidDel="00000000" w:rsidR="00000000" w:rsidRPr="00000000">
        <w:rPr>
          <w:color w:val="000000"/>
          <w:sz w:val="24"/>
          <w:szCs w:val="24"/>
          <w:rtl w:val="0"/>
        </w:rPr>
        <w:t xml:space="preserve">13.11.2020 г. и за 22.12.2020 г.</w:t>
      </w:r>
      <w:r w:rsidDel="00000000" w:rsidR="00000000" w:rsidRPr="00000000">
        <w:rPr>
          <w:b w:val="1"/>
          <w:bCs w:val="1"/>
          <w:color w:val="000000"/>
          <w:sz w:val="24"/>
          <w:szCs w:val="24"/>
          <w:rtl w:val="0"/>
        </w:rPr>
        <w:t xml:space="preserve"> </w:t>
      </w:r>
      <w:r w:rsidDel="00000000" w:rsidR="00000000" w:rsidRPr="00000000">
        <w:rPr>
          <w:sz w:val="24"/>
          <w:szCs w:val="24"/>
          <w:rtl w:val="0"/>
        </w:rPr>
        <w:t xml:space="preserve">–</w:t>
      </w:r>
      <w:r w:rsidDel="00000000" w:rsidR="00000000" w:rsidRPr="00000000">
        <w:rPr>
          <w:b w:val="1"/>
          <w:bCs w:val="1"/>
          <w:sz w:val="24"/>
          <w:szCs w:val="24"/>
          <w:rtl w:val="0"/>
        </w:rPr>
        <w:t xml:space="preserve"> </w:t>
      </w:r>
      <w:r w:rsidDel="00000000" w:rsidR="00000000" w:rsidRPr="00000000">
        <w:rPr>
          <w:sz w:val="24"/>
          <w:szCs w:val="24"/>
          <w:rtl w:val="0"/>
        </w:rPr>
        <w:t xml:space="preserve">датите на която са извършени  нарушенията, на основание чл. 81, ал. 1 от ЗПКОНПИ.         </w:t>
      </w:r>
      <w:r w:rsidDel="00000000" w:rsidR="00000000" w:rsidRPr="00000000">
        <w:rPr>
          <w:rtl w:val="0"/>
        </w:rPr>
      </w:r>
    </w:p>
    <w:p w:rsidR="00000000" w:rsidDel="00000000" w:rsidP="00000000" w:rsidRDefault="00000000" w:rsidRPr="00000000" w14:paraId="00000060">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61">
      <w:pPr>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Държавата от</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Валентина *** Шаркова, ЕГН ***, с постоянен адрес в гр.Б., ул.</w:t>
      </w:r>
      <w:r w:rsidDel="00000000" w:rsidR="00000000" w:rsidRPr="00000000">
        <w:rPr>
          <w:b w:val="1"/>
          <w:bCs w:val="1"/>
          <w:smallCaps w:val="1"/>
          <w:sz w:val="24"/>
          <w:szCs w:val="24"/>
          <w:rtl w:val="0"/>
        </w:rPr>
        <w:t xml:space="preserve"> </w:t>
      </w:r>
      <w:r w:rsidDel="00000000" w:rsidR="00000000" w:rsidRPr="00000000">
        <w:rPr>
          <w:sz w:val="24"/>
          <w:szCs w:val="24"/>
          <w:rtl w:val="0"/>
        </w:rPr>
        <w:t xml:space="preserve">***, сума в размер на 100 466 лева (сто хиляди четиристотин шейсет и шест) лева, представляваща получената материална облага, на основание чл. 81, ал. 2 от ЗПКОНПИ.</w:t>
      </w:r>
    </w:p>
    <w:p w:rsidR="00000000" w:rsidDel="00000000" w:rsidP="00000000" w:rsidRDefault="00000000" w:rsidRPr="00000000" w14:paraId="00000062">
      <w:pPr>
        <w:ind w:right="142" w:firstLine="720"/>
        <w:jc w:val="both"/>
        <w:rPr>
          <w:sz w:val="24"/>
          <w:szCs w:val="24"/>
        </w:rPr>
      </w:pPr>
      <w:r w:rsidDel="00000000" w:rsidR="00000000" w:rsidRPr="00000000">
        <w:rPr>
          <w:rtl w:val="0"/>
        </w:rPr>
      </w:r>
    </w:p>
    <w:p w:rsidR="00000000" w:rsidDel="00000000" w:rsidP="00000000" w:rsidRDefault="00000000" w:rsidRPr="00000000" w14:paraId="00000063">
      <w:pPr>
        <w:ind w:right="142" w:firstLine="720"/>
        <w:jc w:val="both"/>
        <w:rPr>
          <w:sz w:val="24"/>
          <w:szCs w:val="24"/>
        </w:rPr>
      </w:pPr>
      <w:r w:rsidDel="00000000" w:rsidR="00000000" w:rsidRPr="00000000">
        <w:rPr>
          <w:sz w:val="24"/>
          <w:szCs w:val="24"/>
          <w:rtl w:val="0"/>
        </w:rPr>
        <w:t xml:space="preserve">Сумата, посочена в настоящото решение, в общ размер на 110 836, 14 (сто и десет хиляди осемстотин тридесет и шест и 0,14) лева, следва да се преведе по банкова сметка на КПКОНПИ:</w:t>
      </w:r>
    </w:p>
    <w:p w:rsidR="00000000" w:rsidDel="00000000" w:rsidP="00000000" w:rsidRDefault="00000000" w:rsidRPr="00000000" w14:paraId="00000064">
      <w:pPr>
        <w:ind w:right="0" w:firstLine="708"/>
        <w:jc w:val="both"/>
        <w:rPr>
          <w:sz w:val="24"/>
          <w:szCs w:val="24"/>
        </w:rPr>
      </w:pPr>
      <w:r w:rsidDel="00000000" w:rsidR="00000000" w:rsidRPr="00000000">
        <w:rPr>
          <w:i w:val="1"/>
          <w:iCs w:val="1"/>
          <w:color w:val="000000"/>
          <w:sz w:val="24"/>
          <w:szCs w:val="24"/>
          <w:rtl w:val="0"/>
        </w:rPr>
        <w:t xml:space="preserve">Банка: БНБ</w:t>
      </w:r>
      <w:r w:rsidDel="00000000" w:rsidR="00000000" w:rsidRPr="00000000">
        <w:rPr>
          <w:rtl w:val="0"/>
        </w:rPr>
      </w:r>
    </w:p>
    <w:p w:rsidR="00000000" w:rsidDel="00000000" w:rsidP="00000000" w:rsidRDefault="00000000" w:rsidRPr="00000000" w14:paraId="00000065">
      <w:pPr>
        <w:ind w:right="0" w:firstLine="720"/>
        <w:jc w:val="both"/>
        <w:rPr>
          <w:sz w:val="24"/>
          <w:szCs w:val="24"/>
        </w:rPr>
      </w:pPr>
      <w:r w:rsidDel="00000000" w:rsidR="00000000" w:rsidRPr="00000000">
        <w:rPr>
          <w:i w:val="1"/>
          <w:iCs w:val="1"/>
          <w:color w:val="000000"/>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6">
      <w:pPr>
        <w:ind w:right="0" w:firstLine="720"/>
        <w:jc w:val="both"/>
        <w:rPr>
          <w:sz w:val="24"/>
          <w:szCs w:val="24"/>
        </w:rPr>
      </w:pPr>
      <w:r w:rsidDel="00000000" w:rsidR="00000000" w:rsidRPr="00000000">
        <w:rPr>
          <w:i w:val="1"/>
          <w:iCs w:val="1"/>
          <w:color w:val="000000"/>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7">
      <w:pPr>
        <w:ind w:right="0" w:firstLine="720"/>
        <w:jc w:val="both"/>
        <w:rPr>
          <w:sz w:val="24"/>
          <w:szCs w:val="24"/>
        </w:rPr>
      </w:pPr>
      <w:r w:rsidDel="00000000" w:rsidR="00000000" w:rsidRPr="00000000">
        <w:rPr>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8">
      <w:pPr>
        <w:ind w:right="0" w:firstLine="720"/>
        <w:jc w:val="both"/>
        <w:rPr>
          <w:sz w:val="24"/>
          <w:szCs w:val="24"/>
        </w:rPr>
      </w:pPr>
      <w:bookmarkStart w:colFirst="0" w:colLast="0" w:name="_sey9e1ju7zd0" w:id="0"/>
      <w:bookmarkEnd w:id="0"/>
      <w:r w:rsidDel="00000000" w:rsidR="00000000" w:rsidRPr="00000000">
        <w:rPr>
          <w:i w:val="1"/>
          <w:iCs w:val="1"/>
          <w:color w:val="000000"/>
          <w:sz w:val="24"/>
          <w:szCs w:val="24"/>
          <w:rtl w:val="0"/>
        </w:rPr>
        <w:t xml:space="preserve">На основание чл. 74, ал. 3 от ЗПКОНПИ, в седмодневен срок, считано от датата на уведомяване за решениет</w:t>
      </w:r>
      <w:r w:rsidDel="00000000" w:rsidR="00000000" w:rsidRPr="00000000">
        <w:rPr>
          <w:color w:val="000000"/>
          <w:sz w:val="24"/>
          <w:szCs w:val="24"/>
          <w:rtl w:val="0"/>
        </w:rPr>
        <w:t xml:space="preserve">о,</w:t>
      </w:r>
      <w:r w:rsidDel="00000000" w:rsidR="00000000" w:rsidRPr="00000000">
        <w:rPr>
          <w:i w:val="1"/>
          <w:iCs w:val="1"/>
          <w:color w:val="000000"/>
          <w:sz w:val="24"/>
          <w:szCs w:val="24"/>
          <w:rtl w:val="0"/>
        </w:rPr>
        <w:t xml:space="preserve"> сумата от </w:t>
      </w:r>
      <w:r w:rsidDel="00000000" w:rsidR="00000000" w:rsidRPr="00000000">
        <w:rPr>
          <w:sz w:val="24"/>
          <w:szCs w:val="24"/>
          <w:rtl w:val="0"/>
        </w:rPr>
        <w:t xml:space="preserve">110 836, 14 (сто и десет хиляди осемстотин тридесет и шест и 0,14) лева</w:t>
      </w:r>
      <w:r w:rsidDel="00000000" w:rsidR="00000000" w:rsidRPr="00000000">
        <w:rPr>
          <w:i w:val="1"/>
          <w:iCs w:val="1"/>
          <w:sz w:val="24"/>
          <w:szCs w:val="24"/>
          <w:rtl w:val="0"/>
        </w:rPr>
        <w:t xml:space="preserve">, </w:t>
      </w:r>
      <w:r w:rsidDel="00000000" w:rsidR="00000000" w:rsidRPr="00000000">
        <w:rPr>
          <w:i w:val="1"/>
          <w:iCs w:val="1"/>
          <w:color w:val="000000"/>
          <w:sz w:val="24"/>
          <w:szCs w:val="24"/>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9">
      <w:pPr>
        <w:ind w:right="0" w:firstLine="720"/>
        <w:jc w:val="both"/>
        <w:rPr>
          <w:sz w:val="24"/>
          <w:szCs w:val="24"/>
        </w:rPr>
      </w:pPr>
      <w:r w:rsidDel="00000000" w:rsidR="00000000" w:rsidRPr="00000000">
        <w:rPr>
          <w:rtl w:val="0"/>
        </w:rPr>
      </w:r>
    </w:p>
    <w:p w:rsidR="00000000" w:rsidDel="00000000" w:rsidP="00000000" w:rsidRDefault="00000000" w:rsidRPr="00000000" w14:paraId="0000006A">
      <w:pPr>
        <w:ind w:right="0"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 </w:t>
      </w:r>
    </w:p>
    <w:p w:rsidR="00000000" w:rsidDel="00000000" w:rsidP="00000000" w:rsidRDefault="00000000" w:rsidRPr="00000000" w14:paraId="0000006B">
      <w:pPr>
        <w:ind w:firstLine="720"/>
        <w:jc w:val="both"/>
        <w:rPr>
          <w:sz w:val="24"/>
          <w:szCs w:val="24"/>
        </w:rPr>
      </w:pPr>
      <w:r w:rsidDel="00000000" w:rsidR="00000000" w:rsidRPr="00000000">
        <w:rPr>
          <w:rtl w:val="0"/>
        </w:rPr>
      </w:r>
    </w:p>
    <w:p w:rsidR="00000000" w:rsidDel="00000000" w:rsidP="00000000" w:rsidRDefault="00000000" w:rsidRPr="00000000" w14:paraId="0000006C">
      <w:pPr>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Б., с оглед преценка за реализиране на правомощията й по чл. 76, ал. 2 от ЗПКОНПИ.</w:t>
      </w:r>
    </w:p>
    <w:p w:rsidR="00000000" w:rsidDel="00000000" w:rsidP="00000000" w:rsidRDefault="00000000" w:rsidRPr="00000000" w14:paraId="0000006D">
      <w:pPr>
        <w:ind w:firstLine="720"/>
        <w:jc w:val="both"/>
        <w:rPr>
          <w:sz w:val="24"/>
          <w:szCs w:val="24"/>
        </w:rPr>
      </w:pPr>
      <w:r w:rsidDel="00000000" w:rsidR="00000000" w:rsidRPr="00000000">
        <w:rPr>
          <w:rtl w:val="0"/>
        </w:rPr>
      </w:r>
    </w:p>
    <w:p w:rsidR="00000000" w:rsidDel="00000000" w:rsidP="00000000" w:rsidRDefault="00000000" w:rsidRPr="00000000" w14:paraId="0000006E">
      <w:pPr>
        <w:ind w:firstLine="720"/>
        <w:jc w:val="both"/>
        <w:rPr>
          <w:sz w:val="24"/>
          <w:szCs w:val="24"/>
        </w:rPr>
      </w:pPr>
      <w:r w:rsidDel="00000000" w:rsidR="00000000" w:rsidRPr="00000000">
        <w:rPr>
          <w:sz w:val="24"/>
          <w:szCs w:val="24"/>
          <w:rtl w:val="0"/>
        </w:rPr>
        <w:t xml:space="preserve">Препис от Решението да се изпрати на Валентина *** Шаркова, </w:t>
      </w:r>
      <w:r w:rsidDel="00000000" w:rsidR="00000000" w:rsidRPr="00000000">
        <w:rPr>
          <w:color w:val="000000"/>
          <w:sz w:val="24"/>
          <w:szCs w:val="24"/>
          <w:shd w:fill="fefefe" w:val="clear"/>
          <w:rtl w:val="0"/>
        </w:rPr>
        <w:t xml:space="preserve">общински съветник в Общински съвет - Б., </w:t>
      </w:r>
      <w:r w:rsidDel="00000000" w:rsidR="00000000" w:rsidRPr="00000000">
        <w:rPr>
          <w:sz w:val="24"/>
          <w:szCs w:val="24"/>
          <w:rtl w:val="0"/>
        </w:rPr>
        <w:t xml:space="preserve"> на основание чл.75, т.1 от ЗПКОНПИ.</w:t>
      </w:r>
    </w:p>
    <w:p w:rsidR="00000000" w:rsidDel="00000000" w:rsidP="00000000" w:rsidRDefault="00000000" w:rsidRPr="00000000" w14:paraId="0000006F">
      <w:pPr>
        <w:ind w:firstLine="720"/>
        <w:jc w:val="both"/>
        <w:rPr>
          <w:sz w:val="24"/>
          <w:szCs w:val="24"/>
        </w:rPr>
      </w:pPr>
      <w:r w:rsidDel="00000000" w:rsidR="00000000" w:rsidRPr="00000000">
        <w:rPr>
          <w:rtl w:val="0"/>
        </w:rPr>
      </w:r>
    </w:p>
    <w:p w:rsidR="00000000" w:rsidDel="00000000" w:rsidP="00000000" w:rsidRDefault="00000000" w:rsidRPr="00000000" w14:paraId="00000070">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71">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72">
      <w:pPr>
        <w:tabs>
          <w:tab w:val="left" w:leader="none" w:pos="6300"/>
        </w:tabs>
        <w:ind w:firstLine="720"/>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73">
      <w:pPr>
        <w:ind w:firstLine="720"/>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74">
      <w:pPr>
        <w:ind w:firstLine="720"/>
        <w:rPr>
          <w:b w:val="1"/>
          <w:bCs w:val="1"/>
          <w:sz w:val="24"/>
          <w:szCs w:val="24"/>
        </w:rPr>
      </w:pPr>
      <w:r w:rsidDel="00000000" w:rsidR="00000000" w:rsidRPr="00000000">
        <w:rPr>
          <w:b w:val="1"/>
          <w:bCs w:val="1"/>
          <w:sz w:val="24"/>
          <w:szCs w:val="24"/>
          <w:rtl w:val="0"/>
        </w:rPr>
        <w:tab/>
        <w:t xml:space="preserve">      ПРЕДСЕДАТЕЛ:……………………….………….../СОТИР ЦАЦАРОВ/</w:t>
      </w:r>
    </w:p>
    <w:p w:rsidR="00000000" w:rsidDel="00000000" w:rsidP="00000000" w:rsidRDefault="00000000" w:rsidRPr="00000000" w14:paraId="00000075">
      <w:pPr>
        <w:ind w:firstLine="720"/>
        <w:rPr>
          <w:b w:val="1"/>
          <w:bCs w:val="1"/>
          <w:sz w:val="24"/>
          <w:szCs w:val="24"/>
        </w:rPr>
      </w:pPr>
      <w:r w:rsidDel="00000000" w:rsidR="00000000" w:rsidRPr="00000000">
        <w:rPr>
          <w:rtl w:val="0"/>
        </w:rPr>
      </w:r>
    </w:p>
    <w:p w:rsidR="00000000" w:rsidDel="00000000" w:rsidP="00000000" w:rsidRDefault="00000000" w:rsidRPr="00000000" w14:paraId="00000076">
      <w:pPr>
        <w:ind w:firstLine="720"/>
        <w:rPr>
          <w:b w:val="1"/>
          <w:bCs w:val="1"/>
          <w:sz w:val="24"/>
          <w:szCs w:val="24"/>
        </w:rPr>
      </w:pPr>
      <w:r w:rsidDel="00000000" w:rsidR="00000000" w:rsidRPr="00000000">
        <w:rPr>
          <w:b w:val="1"/>
          <w:bCs w:val="1"/>
          <w:sz w:val="24"/>
          <w:szCs w:val="24"/>
          <w:rtl w:val="0"/>
        </w:rPr>
        <w:t xml:space="preserve">                  ЗАМЕСТНИК - ПРЕДСЕДАТЕЛ:………………../АНТОН СЛАВЧЕВ/</w:t>
      </w:r>
    </w:p>
    <w:p w:rsidR="00000000" w:rsidDel="00000000" w:rsidP="00000000" w:rsidRDefault="00000000" w:rsidRPr="00000000" w14:paraId="00000077">
      <w:pPr>
        <w:ind w:firstLine="720"/>
        <w:rPr>
          <w:b w:val="1"/>
          <w:bCs w:val="1"/>
          <w:sz w:val="24"/>
          <w:szCs w:val="24"/>
        </w:rPr>
      </w:pPr>
      <w:r w:rsidDel="00000000" w:rsidR="00000000" w:rsidRPr="00000000">
        <w:rPr>
          <w:rtl w:val="0"/>
        </w:rPr>
      </w:r>
    </w:p>
    <w:p w:rsidR="00000000" w:rsidDel="00000000" w:rsidP="00000000" w:rsidRDefault="00000000" w:rsidRPr="00000000" w14:paraId="00000078">
      <w:pPr>
        <w:ind w:left="1404" w:firstLine="11.999999999999886"/>
        <w:rPr>
          <w:b w:val="1"/>
          <w:bCs w:val="1"/>
          <w:sz w:val="24"/>
          <w:szCs w:val="24"/>
        </w:rPr>
      </w:pPr>
      <w:r w:rsidDel="00000000" w:rsidR="00000000" w:rsidRPr="00000000">
        <w:rPr>
          <w:b w:val="1"/>
          <w:bCs w:val="1"/>
          <w:sz w:val="24"/>
          <w:szCs w:val="24"/>
          <w:rtl w:val="0"/>
        </w:rPr>
        <w:t xml:space="preserve">       ЧЛЕН:…………………..……………………………./ПЛАМЕН ЙОЦОВ/</w:t>
      </w:r>
    </w:p>
    <w:p w:rsidR="00000000" w:rsidDel="00000000" w:rsidP="00000000" w:rsidRDefault="00000000" w:rsidRPr="00000000" w14:paraId="00000079">
      <w:pPr>
        <w:ind w:left="708" w:firstLine="720.0000000000001"/>
        <w:rPr>
          <w:b w:val="1"/>
          <w:bCs w:val="1"/>
          <w:sz w:val="24"/>
          <w:szCs w:val="24"/>
        </w:rPr>
      </w:pPr>
      <w:r w:rsidDel="00000000" w:rsidR="00000000" w:rsidRPr="00000000">
        <w:rPr>
          <w:rtl w:val="0"/>
        </w:rPr>
      </w:r>
    </w:p>
    <w:p w:rsidR="00000000" w:rsidDel="00000000" w:rsidP="00000000" w:rsidRDefault="00000000" w:rsidRPr="00000000" w14:paraId="0000007A">
      <w:pPr>
        <w:tabs>
          <w:tab w:val="left" w:leader="none" w:pos="5400"/>
        </w:tabs>
        <w:ind w:firstLine="720"/>
        <w:jc w:val="both"/>
        <w:rPr>
          <w:b w:val="1"/>
          <w:bCs w:val="1"/>
          <w:sz w:val="24"/>
          <w:szCs w:val="24"/>
        </w:rPr>
      </w:pPr>
      <w:r w:rsidDel="00000000" w:rsidR="00000000" w:rsidRPr="00000000">
        <w:rPr>
          <w:b w:val="1"/>
          <w:bCs w:val="1"/>
          <w:sz w:val="24"/>
          <w:szCs w:val="24"/>
          <w:rtl w:val="0"/>
        </w:rPr>
        <w:t xml:space="preserve">                   ЧЛЕН:………………………………….................../СИЛВИЯ КЪДРЕВА/</w:t>
      </w:r>
    </w:p>
    <w:p w:rsidR="00000000" w:rsidDel="00000000" w:rsidP="00000000" w:rsidRDefault="00000000" w:rsidRPr="00000000" w14:paraId="0000007B">
      <w:pPr>
        <w:tabs>
          <w:tab w:val="left" w:leader="none" w:pos="5400"/>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7C">
      <w:pPr>
        <w:tabs>
          <w:tab w:val="left" w:leader="none" w:pos="5400"/>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7D">
      <w:pPr>
        <w:tabs>
          <w:tab w:val="left" w:leader="none" w:pos="5400"/>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7E">
      <w:pPr>
        <w:tabs>
          <w:tab w:val="left" w:leader="none" w:pos="5400"/>
        </w:tabs>
        <w:spacing w:line="276" w:lineRule="auto"/>
        <w:jc w:val="both"/>
        <w:rPr>
          <w:b w:val="1"/>
          <w:bCs w:val="1"/>
          <w:sz w:val="24"/>
          <w:szCs w:val="24"/>
        </w:rPr>
      </w:pPr>
      <w:r w:rsidDel="00000000" w:rsidR="00000000" w:rsidRPr="00000000">
        <w:rPr>
          <w:rtl w:val="0"/>
        </w:rPr>
      </w:r>
    </w:p>
    <w:sectPr>
      <w:headerReference r:id="rId7" w:type="first"/>
      <w:footerReference r:id="rId8"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8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83">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pravatami.bg/2780"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