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1"/>
          <w:bCs w:val="1"/>
        </w:rPr>
      </w:pPr>
      <w:bookmarkStart w:colFirst="0" w:colLast="0" w:name="_1vh3ak8uq8kk" w:id="0"/>
      <w:bookmarkEnd w:id="0"/>
      <w:r w:rsidDel="00000000" w:rsidR="00000000" w:rsidRPr="00000000">
        <w:rPr>
          <w:b w:val="1"/>
          <w:bCs w:val="1"/>
          <w:rtl w:val="0"/>
        </w:rPr>
        <w:t xml:space="preserve">Р Е Ш Е Н И Е</w:t>
      </w:r>
    </w:p>
    <w:p w:rsidR="00000000" w:rsidDel="00000000" w:rsidP="00000000" w:rsidRDefault="00000000" w:rsidRPr="00000000" w14:paraId="00000002">
      <w:pPr>
        <w:widowControl w:val="0"/>
        <w:spacing w:after="240" w:lineRule="auto"/>
        <w:jc w:val="center"/>
        <w:rPr>
          <w:b w:val="1"/>
          <w:bCs w:val="1"/>
          <w:color w:val="000000"/>
        </w:rPr>
      </w:pPr>
      <w:r w:rsidDel="00000000" w:rsidR="00000000" w:rsidRPr="00000000">
        <w:rPr>
          <w:b w:val="1"/>
          <w:bCs w:val="1"/>
          <w:rtl w:val="0"/>
        </w:rPr>
        <w:t xml:space="preserve">№ </w:t>
      </w:r>
      <w:r w:rsidDel="00000000" w:rsidR="00000000" w:rsidRPr="00000000">
        <w:rPr>
          <w:b w:val="1"/>
          <w:bCs w:val="1"/>
          <w:color w:val="000000"/>
          <w:rtl w:val="0"/>
        </w:rPr>
        <w:t xml:space="preserve">РС-794-21-088</w:t>
      </w:r>
    </w:p>
    <w:p w:rsidR="00000000" w:rsidDel="00000000" w:rsidP="00000000" w:rsidRDefault="00000000" w:rsidRPr="00000000" w14:paraId="00000003">
      <w:pPr>
        <w:spacing w:after="240" w:lineRule="auto"/>
        <w:ind w:firstLine="709"/>
        <w:jc w:val="both"/>
        <w:rPr/>
      </w:pPr>
      <w:r w:rsidDel="00000000" w:rsidR="00000000" w:rsidRPr="00000000">
        <w:rPr>
          <w:rtl w:val="0"/>
        </w:rPr>
        <w:t xml:space="preserve">Днес, 17.11.2021 година, в град София,</w:t>
      </w:r>
      <w:r w:rsidDel="00000000" w:rsidR="00000000" w:rsidRPr="00000000">
        <w:rPr>
          <w:b w:val="1"/>
          <w:bCs w:val="1"/>
          <w:rtl w:val="0"/>
        </w:rPr>
        <w:t xml:space="preserve"> </w:t>
      </w:r>
      <w:r w:rsidDel="00000000" w:rsidR="00000000" w:rsidRPr="00000000">
        <w:rPr>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ind w:firstLine="720"/>
        <w:jc w:val="both"/>
        <w:rPr>
          <w:b w:val="1"/>
          <w:bCs w:val="1"/>
        </w:rPr>
      </w:pPr>
      <w:r w:rsidDel="00000000" w:rsidR="00000000" w:rsidRPr="00000000">
        <w:rPr>
          <w:b w:val="1"/>
          <w:bCs w:val="1"/>
          <w:rtl w:val="0"/>
        </w:rPr>
        <w:t xml:space="preserve">Председател: Сотир Цацаров</w:t>
      </w:r>
    </w:p>
    <w:p w:rsidR="00000000" w:rsidDel="00000000" w:rsidP="00000000" w:rsidRDefault="00000000" w:rsidRPr="00000000" w14:paraId="00000005">
      <w:pPr>
        <w:ind w:firstLine="709"/>
        <w:rPr>
          <w:b w:val="1"/>
          <w:bCs w:val="1"/>
        </w:rPr>
      </w:pPr>
      <w:r w:rsidDel="00000000" w:rsidR="00000000" w:rsidRPr="00000000">
        <w:rPr>
          <w:b w:val="1"/>
          <w:bCs w:val="1"/>
          <w:rtl w:val="0"/>
        </w:rPr>
        <w:t xml:space="preserve">Член: Антоанета Цонкова</w:t>
      </w:r>
    </w:p>
    <w:p w:rsidR="00000000" w:rsidDel="00000000" w:rsidP="00000000" w:rsidRDefault="00000000" w:rsidRPr="00000000" w14:paraId="00000006">
      <w:pPr>
        <w:ind w:firstLine="709"/>
        <w:rPr>
          <w:b w:val="1"/>
          <w:bCs w:val="1"/>
        </w:rPr>
      </w:pPr>
      <w:r w:rsidDel="00000000" w:rsidR="00000000" w:rsidRPr="00000000">
        <w:rPr>
          <w:b w:val="1"/>
          <w:bCs w:val="1"/>
          <w:rtl w:val="0"/>
        </w:rPr>
        <w:t xml:space="preserve">Член: Пламен Йоцов</w:t>
      </w:r>
    </w:p>
    <w:p w:rsidR="00000000" w:rsidDel="00000000" w:rsidP="00000000" w:rsidRDefault="00000000" w:rsidRPr="00000000" w14:paraId="00000007">
      <w:pPr>
        <w:ind w:firstLine="709"/>
        <w:rPr>
          <w:b w:val="1"/>
          <w:bCs w:val="1"/>
        </w:rPr>
      </w:pPr>
      <w:r w:rsidDel="00000000" w:rsidR="00000000" w:rsidRPr="00000000">
        <w:rPr>
          <w:rtl w:val="0"/>
        </w:rPr>
      </w:r>
    </w:p>
    <w:p w:rsidR="00000000" w:rsidDel="00000000" w:rsidP="00000000" w:rsidRDefault="00000000" w:rsidRPr="00000000" w14:paraId="00000008">
      <w:pPr>
        <w:ind w:firstLine="709"/>
        <w:rPr>
          <w:b w:val="1"/>
          <w:bCs w:val="1"/>
          <w:u w:val="single"/>
        </w:rPr>
      </w:pPr>
      <w:r w:rsidDel="00000000" w:rsidR="00000000" w:rsidRPr="00000000">
        <w:rPr>
          <w:rtl w:val="0"/>
        </w:rPr>
      </w:r>
    </w:p>
    <w:p w:rsidR="00000000" w:rsidDel="00000000" w:rsidP="00000000" w:rsidRDefault="00000000" w:rsidRPr="00000000" w14:paraId="00000009">
      <w:pPr>
        <w:jc w:val="center"/>
        <w:rPr>
          <w:b w:val="1"/>
          <w:bCs w:val="1"/>
        </w:rPr>
      </w:pPr>
      <w:r w:rsidDel="00000000" w:rsidR="00000000" w:rsidRPr="00000000">
        <w:rPr>
          <w:b w:val="1"/>
          <w:bCs w:val="1"/>
          <w:rtl w:val="0"/>
        </w:rPr>
        <w:t xml:space="preserve">У С Т А Н О В И:</w:t>
      </w:r>
    </w:p>
    <w:p w:rsidR="00000000" w:rsidDel="00000000" w:rsidP="00000000" w:rsidRDefault="00000000" w:rsidRPr="00000000" w14:paraId="0000000A">
      <w:pPr>
        <w:jc w:val="center"/>
        <w:rPr>
          <w:b w:val="1"/>
          <w:bCs w:val="1"/>
        </w:rPr>
      </w:pPr>
      <w:r w:rsidDel="00000000" w:rsidR="00000000" w:rsidRPr="00000000">
        <w:rPr>
          <w:rtl w:val="0"/>
        </w:rPr>
      </w:r>
    </w:p>
    <w:p w:rsidR="00000000" w:rsidDel="00000000" w:rsidP="00000000" w:rsidRDefault="00000000" w:rsidRPr="00000000" w14:paraId="0000000B">
      <w:pPr>
        <w:jc w:val="center"/>
        <w:rPr>
          <w:b w:val="1"/>
          <w:bCs w:val="1"/>
        </w:rPr>
      </w:pPr>
      <w:r w:rsidDel="00000000" w:rsidR="00000000" w:rsidRPr="00000000">
        <w:rPr>
          <w:rtl w:val="0"/>
        </w:rPr>
      </w:r>
    </w:p>
    <w:p w:rsidR="00000000" w:rsidDel="00000000" w:rsidP="00000000" w:rsidRDefault="00000000" w:rsidRPr="00000000" w14:paraId="0000000C">
      <w:pPr>
        <w:ind w:firstLine="709"/>
        <w:jc w:val="both"/>
        <w:rPr/>
      </w:pPr>
      <w:r w:rsidDel="00000000" w:rsidR="00000000" w:rsidRPr="00000000">
        <w:rPr>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rtl w:val="0"/>
        </w:rPr>
        <w:t xml:space="preserve">въз основа на </w:t>
      </w:r>
      <w:r w:rsidDel="00000000" w:rsidR="00000000" w:rsidRPr="00000000">
        <w:rPr>
          <w:rtl w:val="0"/>
        </w:rPr>
        <w:t xml:space="preserve">Решение за образуване на производство за конфликт на интереси № КИ-167/06.10.2021 г. на Комисия за противодействие на корупцията и за отнемане на незаконно придобитото имущество (КПКОНПИ) по сигнал с рег. № ЦУ01/С-794/23.09.2021г. </w:t>
      </w:r>
    </w:p>
    <w:p w:rsidR="00000000" w:rsidDel="00000000" w:rsidP="00000000" w:rsidRDefault="00000000" w:rsidRPr="00000000" w14:paraId="0000000D">
      <w:pPr>
        <w:tabs>
          <w:tab w:val="left" w:leader="none" w:pos="426"/>
        </w:tabs>
        <w:ind w:firstLine="720"/>
        <w:jc w:val="both"/>
        <w:rPr>
          <w:color w:val="000000"/>
        </w:rPr>
      </w:pPr>
      <w:r w:rsidDel="00000000" w:rsidR="00000000" w:rsidRPr="00000000">
        <w:rPr>
          <w:color w:val="000000"/>
          <w:rtl w:val="0"/>
        </w:rPr>
        <w:t xml:space="preserve">Сигналът е против Денчо Бояджиев – кмет на Община Р.. </w:t>
      </w:r>
    </w:p>
    <w:p w:rsidR="00000000" w:rsidDel="00000000" w:rsidP="00000000" w:rsidRDefault="00000000" w:rsidRPr="00000000" w14:paraId="0000000E">
      <w:pPr>
        <w:tabs>
          <w:tab w:val="left" w:leader="none" w:pos="426"/>
        </w:tabs>
        <w:ind w:firstLine="720"/>
        <w:jc w:val="both"/>
        <w:rPr>
          <w:color w:val="000000"/>
        </w:rPr>
      </w:pPr>
      <w:r w:rsidDel="00000000" w:rsidR="00000000" w:rsidRPr="00000000">
        <w:rPr>
          <w:color w:val="000000"/>
          <w:rtl w:val="0"/>
        </w:rPr>
        <w:t xml:space="preserve">В сигнала са изложени твърдения, че Денчо Бояджиев като кмет на Община Р. е назначил Р.В. за заместник-кмет на 12.09.2020 г., осигурявайки ѝ престижна работа и заплата над 2500 лева. Твърди се също, че двамата са свързани лица – брат и сестра в масонска ложа „О*Т*“, Командерия „*********“, на която Бояджиев е Командер.</w:t>
      </w:r>
    </w:p>
    <w:p w:rsidR="00000000" w:rsidDel="00000000" w:rsidP="00000000" w:rsidRDefault="00000000" w:rsidRPr="00000000" w14:paraId="0000000F">
      <w:pPr>
        <w:ind w:firstLine="709"/>
        <w:jc w:val="both"/>
        <w:rPr/>
      </w:pPr>
      <w:r w:rsidDel="00000000" w:rsidR="00000000" w:rsidRPr="00000000">
        <w:rPr>
          <w:rtl w:val="0"/>
        </w:rPr>
        <w:t xml:space="preserve">С оглед твърденията в сигнала, Комисията е изискала и събрала следните доказателства: към писмо вх. № ЦУ01-22564#1/29.10.2021г. на КПКОНПИ е приложен трудов договор № 62/06.10.2020г. на Р. Д. В. Служебно са приобщени от сигнал с вх. № ЦУ01/С-795/23.09.2021г. доказателства за служебно качество на Денчо Бояджиев - клетвен лист от 11.11.2019г. и удостоверение за избора. Служебно е направена справка в Търговския регистър и Регистър на юридическите лица с нестопанска цел (ТРРЮЛНЦ), НБД „Население“, интернет страницата на Община </w:t>
      </w:r>
      <w:r w:rsidDel="00000000" w:rsidR="00000000" w:rsidRPr="00000000">
        <w:rPr>
          <w:color w:val="000000"/>
          <w:rtl w:val="0"/>
        </w:rPr>
        <w:t xml:space="preserve">Р. и </w:t>
      </w:r>
      <w:r w:rsidDel="00000000" w:rsidR="00000000" w:rsidRPr="00000000">
        <w:rPr>
          <w:rtl w:val="0"/>
        </w:rPr>
        <w:t xml:space="preserve">интернет страницата на „</w:t>
      </w:r>
      <w:r w:rsidDel="00000000" w:rsidR="00000000" w:rsidRPr="00000000">
        <w:rPr>
          <w:color w:val="000000"/>
          <w:rtl w:val="0"/>
        </w:rPr>
        <w:t xml:space="preserve">О*Т*</w:t>
      </w:r>
      <w:r w:rsidDel="00000000" w:rsidR="00000000" w:rsidRPr="00000000">
        <w:rPr>
          <w:rtl w:val="0"/>
        </w:rPr>
        <w:t xml:space="preserve">”.</w:t>
      </w:r>
    </w:p>
    <w:p w:rsidR="00000000" w:rsidDel="00000000" w:rsidP="00000000" w:rsidRDefault="00000000" w:rsidRPr="00000000" w14:paraId="00000010">
      <w:pPr>
        <w:ind w:firstLine="709"/>
        <w:jc w:val="both"/>
        <w:rPr/>
      </w:pPr>
      <w:r w:rsidDel="00000000" w:rsidR="00000000" w:rsidRPr="00000000">
        <w:rPr>
          <w:rtl w:val="0"/>
        </w:rPr>
      </w:r>
    </w:p>
    <w:p w:rsidR="00000000" w:rsidDel="00000000" w:rsidP="00000000" w:rsidRDefault="00000000" w:rsidRPr="00000000" w14:paraId="00000011">
      <w:pPr>
        <w:spacing w:after="240" w:lineRule="auto"/>
        <w:ind w:firstLine="720"/>
        <w:jc w:val="both"/>
        <w:rPr>
          <w:i w:val="1"/>
          <w:iCs w:val="1"/>
          <w:color w:val="000000"/>
        </w:rPr>
      </w:pPr>
      <w:r w:rsidDel="00000000" w:rsidR="00000000" w:rsidRPr="00000000">
        <w:rPr>
          <w:i w:val="1"/>
          <w:iCs w:val="1"/>
          <w:color w:val="000000"/>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2">
      <w:pPr>
        <w:ind w:firstLine="708"/>
        <w:jc w:val="both"/>
        <w:rPr/>
      </w:pPr>
      <w:r w:rsidDel="00000000" w:rsidR="00000000" w:rsidRPr="00000000">
        <w:rPr>
          <w:color w:val="000000"/>
          <w:rtl w:val="0"/>
        </w:rPr>
        <w:t xml:space="preserve">Денчо Бояджиев е кмет на Община Р.</w:t>
      </w:r>
      <w:r w:rsidDel="00000000" w:rsidR="00000000" w:rsidRPr="00000000">
        <w:rPr>
          <w:rtl w:val="0"/>
        </w:rPr>
        <w:t xml:space="preserve"> за мандат 2019г. – 2023г., видно от приложения клетвен лист от 11.11.2019г. и удостоверението за избор. </w:t>
      </w:r>
    </w:p>
    <w:p w:rsidR="00000000" w:rsidDel="00000000" w:rsidP="00000000" w:rsidRDefault="00000000" w:rsidRPr="00000000" w14:paraId="00000013">
      <w:pPr>
        <w:ind w:firstLine="708"/>
        <w:jc w:val="both"/>
        <w:rPr/>
      </w:pPr>
      <w:r w:rsidDel="00000000" w:rsidR="00000000" w:rsidRPr="00000000">
        <w:rPr>
          <w:rtl w:val="0"/>
        </w:rPr>
        <w:t xml:space="preserve">На 06.10.2020г., на основание чл. 111 във връзка с чл. 68, ал.1, т. 5 от Кодекса на труда, във връзка с чл. 39, ал. 1 от Закона за местното самоуправлене и местната администрация и молба с вх. № 94-00-1504/02.10.2020г. се сключва трудов договор №62/06.10.2020г. между Денчо Бояджиев – кмет на Община Р., като работодател, и Р.В., като служител, съгласно който работодателят възлага и работникът приема да изпълнява в Община Р. длъжността „заместник – кмет по хуманитарни дейности“, за срок на мандат 2019-2023г., считано от 07.10.2020г., с основно месечно трудово възнаграждение 2 500лв.</w:t>
      </w:r>
    </w:p>
    <w:p w:rsidR="00000000" w:rsidDel="00000000" w:rsidP="00000000" w:rsidRDefault="00000000" w:rsidRPr="00000000" w14:paraId="00000014">
      <w:pPr>
        <w:tabs>
          <w:tab w:val="left" w:leader="none" w:pos="709"/>
        </w:tabs>
        <w:ind w:firstLine="709"/>
        <w:jc w:val="both"/>
        <w:rPr>
          <w:color w:val="000000"/>
        </w:rPr>
      </w:pPr>
      <w:r w:rsidDel="00000000" w:rsidR="00000000" w:rsidRPr="00000000">
        <w:rPr>
          <w:rtl w:val="0"/>
        </w:rPr>
        <w:t xml:space="preserve">От направената справка в </w:t>
      </w:r>
      <w:r w:rsidDel="00000000" w:rsidR="00000000" w:rsidRPr="00000000">
        <w:rPr>
          <w:color w:val="000000"/>
          <w:rtl w:val="0"/>
        </w:rPr>
        <w:t xml:space="preserve">НБД „Население“ </w:t>
      </w:r>
      <w:r w:rsidDel="00000000" w:rsidR="00000000" w:rsidRPr="00000000">
        <w:rPr>
          <w:rtl w:val="0"/>
        </w:rPr>
        <w:t xml:space="preserve">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w:t>
      </w:r>
      <w:r w:rsidDel="00000000" w:rsidR="00000000" w:rsidRPr="00000000">
        <w:rPr>
          <w:color w:val="000000"/>
          <w:rtl w:val="0"/>
        </w:rPr>
        <w:t xml:space="preserve">Денчо Бояджиев </w:t>
      </w:r>
      <w:r w:rsidDel="00000000" w:rsidR="00000000" w:rsidRPr="00000000">
        <w:rPr>
          <w:rtl w:val="0"/>
        </w:rPr>
        <w:t xml:space="preserve">няма родствена връзка с Р.В..</w:t>
      </w:r>
      <w:r w:rsidDel="00000000" w:rsidR="00000000" w:rsidRPr="00000000">
        <w:rPr>
          <w:color w:val="000000"/>
          <w:rtl w:val="0"/>
        </w:rPr>
        <w:t xml:space="preserve"> От направена справка в Търговския регистър и РЮЛНЦ не се установи, </w:t>
      </w:r>
      <w:r w:rsidDel="00000000" w:rsidR="00000000" w:rsidRPr="00000000">
        <w:rPr>
          <w:rtl w:val="0"/>
        </w:rPr>
        <w:t xml:space="preserve">Денчо Бояджиев и Р.В.</w:t>
      </w:r>
      <w:r w:rsidDel="00000000" w:rsidR="00000000" w:rsidRPr="00000000">
        <w:rPr>
          <w:color w:val="000000"/>
          <w:rtl w:val="0"/>
        </w:rPr>
        <w:t xml:space="preserve"> да са съдружници в търговско дружество.</w:t>
      </w:r>
    </w:p>
    <w:p w:rsidR="00000000" w:rsidDel="00000000" w:rsidP="00000000" w:rsidRDefault="00000000" w:rsidRPr="00000000" w14:paraId="00000015">
      <w:pPr>
        <w:ind w:firstLine="709"/>
        <w:jc w:val="both"/>
        <w:rPr/>
      </w:pPr>
      <w:r w:rsidDel="00000000" w:rsidR="00000000" w:rsidRPr="00000000">
        <w:rPr>
          <w:rtl w:val="0"/>
        </w:rPr>
        <w:t xml:space="preserve">Суверенният Военен Орден на Рицарите на Храма на Йерусалим е международна организация, структурирана в национални Велики Приорати и по-нанатък в местни Приорати и/или в Командерии. </w:t>
      </w:r>
      <w:r w:rsidDel="00000000" w:rsidR="00000000" w:rsidRPr="00000000">
        <w:rPr>
          <w:color w:val="000000"/>
          <w:rtl w:val="0"/>
        </w:rPr>
        <w:t xml:space="preserve">Видно от справка, извършена в </w:t>
      </w:r>
      <w:r w:rsidDel="00000000" w:rsidR="00000000" w:rsidRPr="00000000">
        <w:rPr>
          <w:rtl w:val="0"/>
        </w:rPr>
        <w:t xml:space="preserve">Търговския регистър и Регистър на юридическите лица с нестопанска цел Сдружение „О*Т*Й* – В*“ е организация за осъществяване на дейност в обществена полза. Сдружението е автономно, доброволно, неполитическо сдружение с нестопанска цел и има за цел да изгражда отношения на приятелство, отговорност, взаимопомощ, честност и уважение между хората, да осъществява и популяризира хуманитарна дейност и благотворителност в най-общ план, да насърчава всичко, което допринася за духовното и морално укрепване на обществото, да приема, образува и управлява организации, съвети, асоциации, центрове и други подчинени организации, за да улеснява работата на „</w:t>
      </w:r>
      <w:r w:rsidDel="00000000" w:rsidR="00000000" w:rsidRPr="00000000">
        <w:rPr>
          <w:color w:val="000000"/>
          <w:rtl w:val="0"/>
        </w:rPr>
        <w:t xml:space="preserve">О*Т*</w:t>
      </w:r>
      <w:r w:rsidDel="00000000" w:rsidR="00000000" w:rsidRPr="00000000">
        <w:rPr>
          <w:rtl w:val="0"/>
        </w:rPr>
        <w:t xml:space="preserve">”във всички географски райони, да поддържа контакти и развива сътрудничество със сродни ордени и организации, да основава и поддържа библиотеки и музеи и да колекционира произведения на изкуството и предмети от исторически интерес за „</w:t>
      </w:r>
      <w:r w:rsidDel="00000000" w:rsidR="00000000" w:rsidRPr="00000000">
        <w:rPr>
          <w:color w:val="000000"/>
          <w:rtl w:val="0"/>
        </w:rPr>
        <w:t xml:space="preserve">О*Т*</w:t>
      </w:r>
      <w:r w:rsidDel="00000000" w:rsidR="00000000" w:rsidRPr="00000000">
        <w:rPr>
          <w:rtl w:val="0"/>
        </w:rPr>
        <w:t xml:space="preserve">”.. Именно в състава на „В*Б*“ попада и </w:t>
      </w:r>
      <w:r w:rsidDel="00000000" w:rsidR="00000000" w:rsidRPr="00000000">
        <w:rPr>
          <w:color w:val="000000"/>
          <w:rtl w:val="0"/>
        </w:rPr>
        <w:t xml:space="preserve">Командерия „*********“.</w:t>
      </w:r>
      <w:r w:rsidDel="00000000" w:rsidR="00000000" w:rsidRPr="00000000">
        <w:rPr>
          <w:rFonts w:ascii="Arial" w:cs="Arial" w:eastAsia="Arial" w:hAnsi="Arial"/>
          <w:color w:val="2b2b2b"/>
          <w:highlight w:val="white"/>
          <w:rtl w:val="0"/>
        </w:rPr>
        <w:t xml:space="preserve"> </w:t>
      </w:r>
      <w:r w:rsidDel="00000000" w:rsidR="00000000" w:rsidRPr="00000000">
        <w:rPr>
          <w:color w:val="2b2b2b"/>
          <w:highlight w:val="white"/>
          <w:rtl w:val="0"/>
        </w:rPr>
        <w:t xml:space="preserve">Командерията е основната събирателна единица на Рицари, Дами и постуланти в даден район.</w:t>
      </w:r>
      <w:r w:rsidDel="00000000" w:rsidR="00000000" w:rsidRPr="00000000">
        <w:rPr>
          <w:rFonts w:ascii="Arial" w:cs="Arial" w:eastAsia="Arial" w:hAnsi="Arial"/>
          <w:color w:val="2b2b2b"/>
          <w:highlight w:val="white"/>
          <w:rtl w:val="0"/>
        </w:rPr>
        <w:t xml:space="preserve"> </w:t>
      </w:r>
      <w:r w:rsidDel="00000000" w:rsidR="00000000" w:rsidRPr="00000000">
        <w:rPr>
          <w:color w:val="2b2b2b"/>
          <w:highlight w:val="white"/>
          <w:rtl w:val="0"/>
        </w:rPr>
        <w:t xml:space="preserve">Названието „Рицар” и „Дама” са традиционни титли използвани в Ордена като напомняне, че членовете му се посвещават на едно рицарско поведение. Видно от интернет страницата на </w:t>
      </w:r>
      <w:r w:rsidDel="00000000" w:rsidR="00000000" w:rsidRPr="00000000">
        <w:rPr>
          <w:color w:val="000000"/>
          <w:rtl w:val="0"/>
        </w:rPr>
        <w:t xml:space="preserve">Командерия „*********“, като командер е посочен Денчо Бояджиев, а като дама – Р.В..</w:t>
      </w:r>
      <w:r w:rsidDel="00000000" w:rsidR="00000000" w:rsidRPr="00000000">
        <w:rPr>
          <w:rtl w:val="0"/>
        </w:rPr>
      </w:r>
    </w:p>
    <w:p w:rsidR="00000000" w:rsidDel="00000000" w:rsidP="00000000" w:rsidRDefault="00000000" w:rsidRPr="00000000" w14:paraId="00000016">
      <w:pPr>
        <w:ind w:firstLine="709"/>
        <w:jc w:val="both"/>
        <w:rPr>
          <w:color w:val="000000"/>
        </w:rPr>
      </w:pPr>
      <w:r w:rsidDel="00000000" w:rsidR="00000000" w:rsidRPr="00000000">
        <w:rPr>
          <w:rtl w:val="0"/>
        </w:rPr>
      </w:r>
    </w:p>
    <w:p w:rsidR="00000000" w:rsidDel="00000000" w:rsidP="00000000" w:rsidRDefault="00000000" w:rsidRPr="00000000" w14:paraId="00000017">
      <w:pPr>
        <w:spacing w:after="240" w:lineRule="auto"/>
        <w:ind w:firstLine="600"/>
        <w:jc w:val="both"/>
        <w:rPr>
          <w:i w:val="1"/>
          <w:iCs w:val="1"/>
        </w:rPr>
      </w:pPr>
      <w:r w:rsidDel="00000000" w:rsidR="00000000" w:rsidRPr="00000000">
        <w:rPr>
          <w:i w:val="1"/>
          <w:iCs w:val="1"/>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18">
      <w:pPr>
        <w:ind w:firstLine="708"/>
        <w:jc w:val="both"/>
        <w:rPr/>
      </w:pPr>
      <w:r w:rsidDel="00000000" w:rsidR="00000000" w:rsidRPr="00000000">
        <w:rPr>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9">
      <w:pPr>
        <w:ind w:firstLine="708"/>
        <w:jc w:val="both"/>
        <w:rPr/>
      </w:pPr>
      <w:r w:rsidDel="00000000" w:rsidR="00000000" w:rsidRPr="00000000">
        <w:rPr>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A">
      <w:pPr>
        <w:ind w:firstLine="709"/>
        <w:jc w:val="both"/>
        <w:rPr/>
      </w:pPr>
      <w:r w:rsidDel="00000000" w:rsidR="00000000" w:rsidRPr="00000000">
        <w:rPr>
          <w:rtl w:val="0"/>
        </w:rPr>
        <w:t xml:space="preserve">В качеството си на кмет, </w:t>
      </w:r>
      <w:r w:rsidDel="00000000" w:rsidR="00000000" w:rsidRPr="00000000">
        <w:rPr>
          <w:color w:val="000000"/>
          <w:rtl w:val="0"/>
        </w:rPr>
        <w:t xml:space="preserve">Денчо Бояджиев – кмет на Община Р. </w:t>
      </w:r>
      <w:r w:rsidDel="00000000" w:rsidR="00000000" w:rsidRPr="00000000">
        <w:rPr>
          <w:rtl w:val="0"/>
        </w:rPr>
        <w:t xml:space="preserve">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1B">
      <w:pPr>
        <w:shd w:fill="fefefe" w:val="clear"/>
        <w:ind w:firstLine="709"/>
        <w:jc w:val="both"/>
        <w:rPr>
          <w:color w:val="000000"/>
        </w:rPr>
      </w:pPr>
      <w:r w:rsidDel="00000000" w:rsidR="00000000" w:rsidRPr="00000000">
        <w:rPr>
          <w:color w:val="000000"/>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1C">
      <w:pPr>
        <w:ind w:firstLine="709"/>
        <w:jc w:val="both"/>
        <w:rPr>
          <w:color w:val="000000"/>
        </w:rPr>
      </w:pPr>
      <w:r w:rsidDel="00000000" w:rsidR="00000000" w:rsidRPr="00000000">
        <w:rPr>
          <w:color w:val="000000"/>
          <w:rtl w:val="0"/>
        </w:rPr>
        <w:t xml:space="preserve">Съгласно Закона за местното самоуправление и местната администрация,</w:t>
      </w:r>
      <w:r w:rsidDel="00000000" w:rsidR="00000000" w:rsidRPr="00000000">
        <w:rPr>
          <w:rFonts w:ascii="Arimo" w:cs="Arimo" w:eastAsia="Arimo" w:hAnsi="Arimo"/>
          <w:color w:val="222222"/>
          <w:highlight w:val="white"/>
          <w:rtl w:val="0"/>
        </w:rPr>
        <w:t xml:space="preserve"> </w:t>
      </w:r>
      <w:r w:rsidDel="00000000" w:rsidR="00000000" w:rsidRPr="00000000">
        <w:rPr>
          <w:color w:val="000000"/>
          <w:rtl w:val="0"/>
        </w:rPr>
        <w:t xml:space="preserve"> орган на изпълнителната власт в общината е кметът на общината. Кметът на общината назначава заместник-кметове в съответствие с одобрената численост и структура на общинската администрация и определя техните функции.</w:t>
      </w:r>
    </w:p>
    <w:p w:rsidR="00000000" w:rsidDel="00000000" w:rsidP="00000000" w:rsidRDefault="00000000" w:rsidRPr="00000000" w14:paraId="0000001D">
      <w:pPr>
        <w:ind w:firstLine="709"/>
        <w:jc w:val="both"/>
        <w:rPr>
          <w:color w:val="000000"/>
        </w:rPr>
      </w:pPr>
      <w:r w:rsidDel="00000000" w:rsidR="00000000" w:rsidRPr="00000000">
        <w:rPr>
          <w:rtl w:val="0"/>
        </w:rPr>
        <w:t xml:space="preserve">По отношение на Р.В., Денчо Бояджиев, в качеството си на кмет, е упражнил правомощия по служба като е </w:t>
      </w:r>
      <w:r w:rsidDel="00000000" w:rsidR="00000000" w:rsidRPr="00000000">
        <w:rPr>
          <w:color w:val="000000"/>
          <w:rtl w:val="0"/>
        </w:rPr>
        <w:t xml:space="preserve">подписал трудов </w:t>
      </w:r>
      <w:r w:rsidDel="00000000" w:rsidR="00000000" w:rsidRPr="00000000">
        <w:rPr>
          <w:rtl w:val="0"/>
        </w:rPr>
        <w:t xml:space="preserve">договор № 62/06.10.2020г., съгласно който Вътева е назначена на длъжността „заместник – кмет“ в Община </w:t>
      </w:r>
      <w:r w:rsidDel="00000000" w:rsidR="00000000" w:rsidRPr="00000000">
        <w:rPr>
          <w:color w:val="000000"/>
          <w:rtl w:val="0"/>
        </w:rPr>
        <w:t xml:space="preserve">Р.. </w:t>
      </w:r>
    </w:p>
    <w:p w:rsidR="00000000" w:rsidDel="00000000" w:rsidP="00000000" w:rsidRDefault="00000000" w:rsidRPr="00000000" w14:paraId="0000001E">
      <w:pPr>
        <w:tabs>
          <w:tab w:val="left" w:leader="none" w:pos="426"/>
        </w:tabs>
        <w:ind w:firstLine="720"/>
        <w:jc w:val="both"/>
        <w:rPr>
          <w:color w:val="000000"/>
        </w:rPr>
      </w:pPr>
      <w:r w:rsidDel="00000000" w:rsidR="00000000" w:rsidRPr="00000000">
        <w:rPr>
          <w:color w:val="000000"/>
          <w:shd w:fill="fefefe" w:val="clear"/>
          <w:rtl w:val="0"/>
        </w:rPr>
        <w:t xml:space="preserve">Твърденията в сигнала</w:t>
      </w:r>
      <w:r w:rsidDel="00000000" w:rsidR="00000000" w:rsidRPr="00000000">
        <w:rPr>
          <w:rtl w:val="0"/>
        </w:rPr>
        <w:t xml:space="preserve"> са, че Бояджиев и В. </w:t>
      </w:r>
      <w:r w:rsidDel="00000000" w:rsidR="00000000" w:rsidRPr="00000000">
        <w:rPr>
          <w:color w:val="000000"/>
          <w:rtl w:val="0"/>
        </w:rPr>
        <w:t xml:space="preserve">са свързани лица – „брат и сестра“ в „О*Т*“, Командерия „*********“, на която Бояджиев е Командер. </w:t>
      </w:r>
      <w:r w:rsidDel="00000000" w:rsidR="00000000" w:rsidRPr="00000000">
        <w:rPr>
          <w:rtl w:val="0"/>
        </w:rPr>
        <w:t xml:space="preserve">Понятията </w:t>
      </w:r>
      <w:r w:rsidDel="00000000" w:rsidR="00000000" w:rsidRPr="00000000">
        <w:rPr>
          <w:color w:val="000000"/>
          <w:rtl w:val="0"/>
        </w:rPr>
        <w:t xml:space="preserve">„брат и сестра“ и „рицар и дама“ в сдружение </w:t>
      </w:r>
      <w:r w:rsidDel="00000000" w:rsidR="00000000" w:rsidRPr="00000000">
        <w:rPr>
          <w:rtl w:val="0"/>
        </w:rPr>
        <w:t xml:space="preserve">не попадат в обхвата на разпоредбите на ЗПКОНПИ, регламентиращи свързаността.</w:t>
      </w:r>
      <w:r w:rsidDel="00000000" w:rsidR="00000000" w:rsidRPr="00000000">
        <w:rPr>
          <w:rtl w:val="0"/>
        </w:rPr>
      </w:r>
    </w:p>
    <w:p w:rsidR="00000000" w:rsidDel="00000000" w:rsidP="00000000" w:rsidRDefault="00000000" w:rsidRPr="00000000" w14:paraId="0000001F">
      <w:pPr>
        <w:ind w:firstLine="709"/>
        <w:jc w:val="both"/>
        <w:rPr>
          <w:color w:val="000000"/>
        </w:rPr>
      </w:pPr>
      <w:r w:rsidDel="00000000" w:rsidR="00000000" w:rsidRPr="00000000">
        <w:rPr>
          <w:rtl w:val="0"/>
        </w:rPr>
        <w:t xml:space="preserve">Въпреки, че няма твърдения за роднински връзки</w:t>
      </w:r>
      <w:r w:rsidDel="00000000" w:rsidR="00000000" w:rsidRPr="00000000">
        <w:rPr>
          <w:color w:val="000000"/>
          <w:shd w:fill="fefefe" w:val="clear"/>
          <w:rtl w:val="0"/>
        </w:rPr>
        <w:t xml:space="preserve">, след извършена проверка в НБД „Население“ се установи, че липсват </w:t>
      </w:r>
      <w:r w:rsidDel="00000000" w:rsidR="00000000" w:rsidRPr="00000000">
        <w:rPr>
          <w:color w:val="000000"/>
          <w:rtl w:val="0"/>
        </w:rPr>
        <w:t xml:space="preserve">такива между </w:t>
      </w:r>
      <w:r w:rsidDel="00000000" w:rsidR="00000000" w:rsidRPr="00000000">
        <w:rPr>
          <w:rtl w:val="0"/>
        </w:rPr>
        <w:t xml:space="preserve">Денчо Бояджиев и Р.В.</w:t>
      </w:r>
      <w:r w:rsidDel="00000000" w:rsidR="00000000" w:rsidRPr="00000000">
        <w:rPr>
          <w:color w:val="000000"/>
          <w:rtl w:val="0"/>
        </w:rPr>
        <w:t xml:space="preserve"> и в тази връзка не е налице </w:t>
      </w:r>
      <w:r w:rsidDel="00000000" w:rsidR="00000000" w:rsidRPr="00000000">
        <w:rPr>
          <w:color w:val="000000"/>
          <w:shd w:fill="fefefe" w:val="clear"/>
          <w:rtl w:val="0"/>
        </w:rPr>
        <w:t xml:space="preserve">свързаност по смисъла на §1, т. 15, б. „а“ ДР на ЗПКОНПИ. </w:t>
      </w:r>
      <w:r w:rsidDel="00000000" w:rsidR="00000000" w:rsidRPr="00000000">
        <w:rPr>
          <w:color w:val="000000"/>
          <w:rtl w:val="0"/>
        </w:rPr>
        <w:t xml:space="preserve">От справка в Търговския регистър и РЮЛНЦ не се установи</w:t>
      </w:r>
      <w:r w:rsidDel="00000000" w:rsidR="00000000" w:rsidRPr="00000000">
        <w:rPr>
          <w:rtl w:val="0"/>
        </w:rPr>
        <w:t xml:space="preserve"> Денчо Бояджиев и Р.В.</w:t>
      </w:r>
      <w:r w:rsidDel="00000000" w:rsidR="00000000" w:rsidRPr="00000000">
        <w:rPr>
          <w:color w:val="000000"/>
          <w:rtl w:val="0"/>
        </w:rPr>
        <w:t xml:space="preserve"> да са съдружници в търговско дружество. Членуването в определена организация не би могло да обоснове икономическа зависимост между двамата, поради което следва да се направи извода, че липсва свързаност и по смисъла на </w:t>
      </w:r>
      <w:r w:rsidDel="00000000" w:rsidR="00000000" w:rsidRPr="00000000">
        <w:rPr>
          <w:color w:val="000000"/>
          <w:shd w:fill="fefefe" w:val="clear"/>
          <w:rtl w:val="0"/>
        </w:rPr>
        <w:t xml:space="preserve">§1, т. 15, б. „б“ ДР на ЗПКОНПИ на това основание.</w:t>
      </w:r>
      <w:r w:rsidDel="00000000" w:rsidR="00000000" w:rsidRPr="00000000">
        <w:rPr>
          <w:color w:val="000000"/>
          <w:rtl w:val="0"/>
        </w:rPr>
        <w:t xml:space="preserve"> </w:t>
      </w:r>
      <w:r w:rsidDel="00000000" w:rsidR="00000000" w:rsidRPr="00000000">
        <w:rPr>
          <w:rtl w:val="0"/>
        </w:rPr>
        <w:t xml:space="preserve">Липсата на свързаност между Денчо Бояджиев и Р.В., предопределя и</w:t>
      </w:r>
      <w:r w:rsidDel="00000000" w:rsidR="00000000" w:rsidRPr="00000000">
        <w:rPr>
          <w:color w:val="ff0000"/>
          <w:rtl w:val="0"/>
        </w:rPr>
        <w:t xml:space="preserve"> </w:t>
      </w:r>
      <w:r w:rsidDel="00000000" w:rsidR="00000000" w:rsidRPr="00000000">
        <w:rPr>
          <w:rtl w:val="0"/>
        </w:rPr>
        <w:t xml:space="preserve">липсата на частен интерес на лицето, заемащо висша публична длъжност или на свързано с него лице по смисъла § 1, т. 15 от ДР на ЗПКОНПИ, във връзка с </w:t>
      </w:r>
      <w:r w:rsidDel="00000000" w:rsidR="00000000" w:rsidRPr="00000000">
        <w:rPr>
          <w:color w:val="000000"/>
          <w:rtl w:val="0"/>
        </w:rPr>
        <w:t xml:space="preserve">подписването на трудов </w:t>
      </w:r>
      <w:r w:rsidDel="00000000" w:rsidR="00000000" w:rsidRPr="00000000">
        <w:rPr>
          <w:rtl w:val="0"/>
        </w:rPr>
        <w:t xml:space="preserve">договор № 62/06.10.2020г. </w:t>
      </w:r>
      <w:r w:rsidDel="00000000" w:rsidR="00000000" w:rsidRPr="00000000">
        <w:rPr>
          <w:rtl w:val="0"/>
        </w:rPr>
      </w:r>
    </w:p>
    <w:p w:rsidR="00000000" w:rsidDel="00000000" w:rsidP="00000000" w:rsidRDefault="00000000" w:rsidRPr="00000000" w14:paraId="00000020">
      <w:pPr>
        <w:tabs>
          <w:tab w:val="left" w:leader="none" w:pos="426"/>
          <w:tab w:val="left" w:leader="none" w:pos="851"/>
        </w:tabs>
        <w:ind w:firstLine="709"/>
        <w:jc w:val="both"/>
        <w:rPr/>
      </w:pPr>
      <w:r w:rsidDel="00000000" w:rsidR="00000000" w:rsidRPr="00000000">
        <w:rPr>
          <w:rtl w:val="0"/>
        </w:rPr>
        <w:t xml:space="preserve">Горното налага извода, че по отношение на Денчо Бояджиев, в качеството му на кмет на Община Р. липсва един от елементите на състава на конфликт на интереси по чл.52 от ЗПКОНПИ, а именно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1">
      <w:pPr>
        <w:shd w:fill="fefefe" w:val="clear"/>
        <w:tabs>
          <w:tab w:val="left" w:leader="none" w:pos="426"/>
        </w:tabs>
        <w:ind w:firstLine="709"/>
        <w:jc w:val="both"/>
        <w:rPr/>
      </w:pPr>
      <w:r w:rsidDel="00000000" w:rsidR="00000000" w:rsidRPr="00000000">
        <w:rPr>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22">
      <w:pPr>
        <w:spacing w:after="240" w:lineRule="auto"/>
        <w:ind w:firstLine="709"/>
        <w:jc w:val="center"/>
        <w:rPr>
          <w:b w:val="1"/>
          <w:bCs w:val="1"/>
        </w:rPr>
      </w:pPr>
      <w:r w:rsidDel="00000000" w:rsidR="00000000" w:rsidRPr="00000000">
        <w:rPr>
          <w:rtl w:val="0"/>
        </w:rPr>
      </w:r>
    </w:p>
    <w:p w:rsidR="00000000" w:rsidDel="00000000" w:rsidP="00000000" w:rsidRDefault="00000000" w:rsidRPr="00000000" w14:paraId="00000023">
      <w:pPr>
        <w:spacing w:after="240" w:lineRule="auto"/>
        <w:ind w:firstLine="709"/>
        <w:jc w:val="center"/>
        <w:rPr>
          <w:b w:val="1"/>
          <w:bCs w:val="1"/>
        </w:rPr>
      </w:pPr>
      <w:r w:rsidDel="00000000" w:rsidR="00000000" w:rsidRPr="00000000">
        <w:rPr>
          <w:b w:val="1"/>
          <w:bCs w:val="1"/>
          <w:rtl w:val="0"/>
        </w:rPr>
        <w:t xml:space="preserve">РЕШИ:</w:t>
      </w:r>
    </w:p>
    <w:p w:rsidR="00000000" w:rsidDel="00000000" w:rsidP="00000000" w:rsidRDefault="00000000" w:rsidRPr="00000000" w14:paraId="00000024">
      <w:pPr>
        <w:shd w:fill="fefefe" w:val="clear"/>
        <w:ind w:firstLine="709"/>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w:t>
      </w:r>
      <w:r w:rsidDel="00000000" w:rsidR="00000000" w:rsidRPr="00000000">
        <w:rPr>
          <w:color w:val="000000"/>
          <w:rtl w:val="0"/>
        </w:rPr>
        <w:t xml:space="preserve">Денчо Бояджиев </w:t>
      </w:r>
      <w:r w:rsidDel="00000000" w:rsidR="00000000" w:rsidRPr="00000000">
        <w:rPr>
          <w:rtl w:val="0"/>
        </w:rPr>
        <w:t xml:space="preserve">с ЕГН **********, в качеството му на кмет на Община Р. и лице, заемащо висша публична длъжност по чл.6, ал.1, т.32 от ЗПКОНПИ, във връзка с подписване на трудов договор № 62/06.10.2020г.,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25">
      <w:pPr>
        <w:ind w:firstLine="709"/>
        <w:jc w:val="both"/>
        <w:rPr/>
      </w:pPr>
      <w:r w:rsidDel="00000000" w:rsidR="00000000" w:rsidRPr="00000000">
        <w:rPr>
          <w:rtl w:val="0"/>
        </w:rPr>
        <w:t xml:space="preserve">Препис от решението да се изпрати на Окръжна прокуратура – Р., с оглед преценка за реализиране на правомощията по чл.76, ал.2 от ЗПКОНПИ. </w:t>
      </w:r>
    </w:p>
    <w:p w:rsidR="00000000" w:rsidDel="00000000" w:rsidP="00000000" w:rsidRDefault="00000000" w:rsidRPr="00000000" w14:paraId="00000026">
      <w:pPr>
        <w:ind w:firstLine="709"/>
        <w:jc w:val="both"/>
        <w:rPr/>
      </w:pPr>
      <w:r w:rsidDel="00000000" w:rsidR="00000000" w:rsidRPr="00000000">
        <w:rPr>
          <w:rtl w:val="0"/>
        </w:rPr>
        <w:t xml:space="preserve">Препис от решението да се изпрати на </w:t>
      </w:r>
      <w:r w:rsidDel="00000000" w:rsidR="00000000" w:rsidRPr="00000000">
        <w:rPr>
          <w:color w:val="000000"/>
          <w:rtl w:val="0"/>
        </w:rPr>
        <w:t xml:space="preserve">Денчо Бояджиев</w:t>
      </w:r>
      <w:r w:rsidDel="00000000" w:rsidR="00000000" w:rsidRPr="00000000">
        <w:rPr>
          <w:rtl w:val="0"/>
        </w:rPr>
        <w:t xml:space="preserve"> – кмет на Община </w:t>
      </w:r>
      <w:r w:rsidDel="00000000" w:rsidR="00000000" w:rsidRPr="00000000">
        <w:rPr>
          <w:color w:val="000000"/>
          <w:rtl w:val="0"/>
        </w:rPr>
        <w:t xml:space="preserve">Р.</w:t>
      </w:r>
      <w:r w:rsidDel="00000000" w:rsidR="00000000" w:rsidRPr="00000000">
        <w:rPr>
          <w:rtl w:val="0"/>
        </w:rPr>
        <w:t xml:space="preserve">, на основание чл. 75, т. 1 от ЗПКОНПИ.</w:t>
      </w:r>
    </w:p>
    <w:p w:rsidR="00000000" w:rsidDel="00000000" w:rsidP="00000000" w:rsidRDefault="00000000" w:rsidRPr="00000000" w14:paraId="00000027">
      <w:pPr>
        <w:spacing w:after="240" w:lineRule="auto"/>
        <w:ind w:firstLine="709"/>
        <w:jc w:val="both"/>
        <w:rPr/>
      </w:pPr>
      <w:r w:rsidDel="00000000" w:rsidR="00000000" w:rsidRPr="00000000">
        <w:rPr>
          <w:rtl w:val="0"/>
        </w:rPr>
      </w:r>
    </w:p>
    <w:p w:rsidR="00000000" w:rsidDel="00000000" w:rsidP="00000000" w:rsidRDefault="00000000" w:rsidRPr="00000000" w14:paraId="00000028">
      <w:pPr>
        <w:tabs>
          <w:tab w:val="left" w:leader="none" w:pos="6300"/>
        </w:tabs>
        <w:ind w:firstLine="709"/>
        <w:rPr>
          <w:b w:val="1"/>
          <w:bCs w:val="1"/>
        </w:rPr>
      </w:pPr>
      <w:r w:rsidDel="00000000" w:rsidR="00000000" w:rsidRPr="00000000">
        <w:rPr>
          <w:rtl w:val="0"/>
        </w:rPr>
      </w:r>
    </w:p>
    <w:p w:rsidR="00000000" w:rsidDel="00000000" w:rsidP="00000000" w:rsidRDefault="00000000" w:rsidRPr="00000000" w14:paraId="00000029">
      <w:pPr>
        <w:tabs>
          <w:tab w:val="left" w:leader="none" w:pos="6300"/>
        </w:tabs>
        <w:ind w:firstLine="709"/>
        <w:rPr>
          <w:b w:val="1"/>
          <w:bCs w:val="1"/>
        </w:rPr>
      </w:pPr>
      <w:r w:rsidDel="00000000" w:rsidR="00000000" w:rsidRPr="00000000">
        <w:rPr>
          <w:b w:val="1"/>
          <w:bCs w:val="1"/>
          <w:rtl w:val="0"/>
        </w:rPr>
        <w:t xml:space="preserve">КОМИСИЯ:</w:t>
      </w:r>
    </w:p>
    <w:p w:rsidR="00000000" w:rsidDel="00000000" w:rsidP="00000000" w:rsidRDefault="00000000" w:rsidRPr="00000000" w14:paraId="0000002A">
      <w:pPr>
        <w:tabs>
          <w:tab w:val="left" w:leader="none" w:pos="6300"/>
        </w:tabs>
        <w:ind w:firstLine="709"/>
        <w:rPr>
          <w:b w:val="1"/>
          <w:bCs w:val="1"/>
        </w:rPr>
      </w:pPr>
      <w:r w:rsidDel="00000000" w:rsidR="00000000" w:rsidRPr="00000000">
        <w:rPr>
          <w:rtl w:val="0"/>
        </w:rPr>
      </w:r>
    </w:p>
    <w:p w:rsidR="00000000" w:rsidDel="00000000" w:rsidP="00000000" w:rsidRDefault="00000000" w:rsidRPr="00000000" w14:paraId="0000002B">
      <w:pPr>
        <w:ind w:left="1701" w:firstLine="0"/>
        <w:rPr>
          <w:b w:val="1"/>
          <w:bCs w:val="1"/>
        </w:rPr>
      </w:pPr>
      <w:r w:rsidDel="00000000" w:rsidR="00000000" w:rsidRPr="00000000">
        <w:rPr>
          <w:b w:val="1"/>
          <w:bCs w:val="1"/>
          <w:rtl w:val="0"/>
        </w:rPr>
        <w:t xml:space="preserve">ПРЕДСЕДАТЕЛ:…………….….……………….……/СОТИР ЦАЦАРОВ/</w:t>
      </w:r>
    </w:p>
    <w:p w:rsidR="00000000" w:rsidDel="00000000" w:rsidP="00000000" w:rsidRDefault="00000000" w:rsidRPr="00000000" w14:paraId="0000002C">
      <w:pPr>
        <w:ind w:left="1701" w:firstLine="0"/>
        <w:rPr>
          <w:b w:val="1"/>
          <w:bCs w:val="1"/>
        </w:rPr>
      </w:pPr>
      <w:r w:rsidDel="00000000" w:rsidR="00000000" w:rsidRPr="00000000">
        <w:rPr>
          <w:rtl w:val="0"/>
        </w:rPr>
      </w:r>
    </w:p>
    <w:p w:rsidR="00000000" w:rsidDel="00000000" w:rsidP="00000000" w:rsidRDefault="00000000" w:rsidRPr="00000000" w14:paraId="0000002D">
      <w:pPr>
        <w:ind w:left="1701" w:firstLine="2268"/>
        <w:rPr>
          <w:b w:val="1"/>
          <w:bCs w:val="1"/>
        </w:rPr>
      </w:pPr>
      <w:r w:rsidDel="00000000" w:rsidR="00000000" w:rsidRPr="00000000">
        <w:rPr>
          <w:rtl w:val="0"/>
        </w:rPr>
      </w:r>
    </w:p>
    <w:p w:rsidR="00000000" w:rsidDel="00000000" w:rsidP="00000000" w:rsidRDefault="00000000" w:rsidRPr="00000000" w14:paraId="0000002E">
      <w:pPr>
        <w:ind w:left="1701" w:firstLine="0"/>
        <w:rPr>
          <w:b w:val="1"/>
          <w:bCs w:val="1"/>
        </w:rPr>
      </w:pPr>
      <w:r w:rsidDel="00000000" w:rsidR="00000000" w:rsidRPr="00000000">
        <w:rPr>
          <w:b w:val="1"/>
          <w:bCs w:val="1"/>
          <w:rtl w:val="0"/>
        </w:rPr>
        <w:t xml:space="preserve">ЧЛЕН:……………………………..…………..../АНТОАНЕТА ЦОНКОВА/</w:t>
      </w:r>
    </w:p>
    <w:p w:rsidR="00000000" w:rsidDel="00000000" w:rsidP="00000000" w:rsidRDefault="00000000" w:rsidRPr="00000000" w14:paraId="0000002F">
      <w:pPr>
        <w:ind w:left="1701" w:firstLine="0"/>
        <w:rPr>
          <w:b w:val="1"/>
          <w:bCs w:val="1"/>
        </w:rPr>
      </w:pPr>
      <w:r w:rsidDel="00000000" w:rsidR="00000000" w:rsidRPr="00000000">
        <w:rPr>
          <w:rtl w:val="0"/>
        </w:rPr>
      </w:r>
    </w:p>
    <w:p w:rsidR="00000000" w:rsidDel="00000000" w:rsidP="00000000" w:rsidRDefault="00000000" w:rsidRPr="00000000" w14:paraId="00000030">
      <w:pPr>
        <w:ind w:left="1701" w:firstLine="0"/>
        <w:rPr>
          <w:b w:val="1"/>
          <w:bCs w:val="1"/>
        </w:rPr>
      </w:pPr>
      <w:r w:rsidDel="00000000" w:rsidR="00000000" w:rsidRPr="00000000">
        <w:rPr>
          <w:rtl w:val="0"/>
        </w:rPr>
      </w:r>
    </w:p>
    <w:p w:rsidR="00000000" w:rsidDel="00000000" w:rsidP="00000000" w:rsidRDefault="00000000" w:rsidRPr="00000000" w14:paraId="00000031">
      <w:pPr>
        <w:ind w:left="1701" w:firstLine="0"/>
        <w:rPr>
          <w:b w:val="1"/>
          <w:bCs w:val="1"/>
        </w:rPr>
      </w:pPr>
      <w:r w:rsidDel="00000000" w:rsidR="00000000" w:rsidRPr="00000000">
        <w:rPr>
          <w:b w:val="1"/>
          <w:bCs w:val="1"/>
          <w:rtl w:val="0"/>
        </w:rPr>
        <w:t xml:space="preserve">ЧЛЕН:…………………...………………………........…./ПЛАМЕН ЙОЦОВ/</w:t>
      </w:r>
    </w:p>
    <w:p w:rsidR="00000000" w:rsidDel="00000000" w:rsidP="00000000" w:rsidRDefault="00000000" w:rsidRPr="00000000" w14:paraId="00000032">
      <w:pPr>
        <w:ind w:left="1701" w:firstLine="2268"/>
        <w:rPr>
          <w:b w:val="1"/>
          <w:bCs w:val="1"/>
          <w:u w:val="single"/>
        </w:rPr>
      </w:pPr>
      <w:r w:rsidDel="00000000" w:rsidR="00000000" w:rsidRPr="00000000">
        <w:rPr>
          <w:rtl w:val="0"/>
        </w:rPr>
      </w:r>
    </w:p>
    <w:p w:rsidR="00000000" w:rsidDel="00000000" w:rsidP="00000000" w:rsidRDefault="00000000" w:rsidRPr="00000000" w14:paraId="00000033">
      <w:pPr>
        <w:tabs>
          <w:tab w:val="left" w:leader="none" w:pos="5400"/>
        </w:tabs>
        <w:ind w:firstLine="2268"/>
        <w:jc w:val="both"/>
        <w:rPr>
          <w:b w:val="1"/>
          <w:bCs w:val="1"/>
        </w:rPr>
      </w:pPr>
      <w:r w:rsidDel="00000000" w:rsidR="00000000" w:rsidRPr="00000000">
        <w:rPr>
          <w:rtl w:val="0"/>
        </w:rPr>
      </w:r>
    </w:p>
    <w:p w:rsidR="00000000" w:rsidDel="00000000" w:rsidP="00000000" w:rsidRDefault="00000000" w:rsidRPr="00000000" w14:paraId="00000034">
      <w:pPr>
        <w:tabs>
          <w:tab w:val="left" w:leader="none" w:pos="5400"/>
        </w:tabs>
        <w:jc w:val="both"/>
        <w:rPr>
          <w:sz w:val="20"/>
          <w:szCs w:val="20"/>
          <w:u w:val="single"/>
        </w:rPr>
      </w:pPr>
      <w:r w:rsidDel="00000000" w:rsidR="00000000" w:rsidRPr="00000000">
        <w:rPr>
          <w:rtl w:val="0"/>
        </w:rPr>
      </w:r>
    </w:p>
    <w:sectPr>
      <w:headerReference r:id="rId6" w:type="first"/>
      <w:footerReference r:id="rId7" w:type="default"/>
      <w:footerReference r:id="rId8" w:type="first"/>
      <w:pgSz w:h="15840" w:w="12240" w:orient="portrait"/>
      <w:pgMar w:bottom="1701" w:top="1418"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u w:val="single"/>
      </w:rPr>
    </w:pPr>
    <w:r w:rsidDel="00000000" w:rsidR="00000000" w:rsidRPr="00000000">
      <w:rPr>
        <w:rtl w:val="0"/>
      </w:rPr>
    </w:r>
  </w:p>
  <w:tbl>
    <w:tblPr>
      <w:tblStyle w:val="Table1"/>
      <w:tblW w:w="10599.0" w:type="dxa"/>
      <w:jc w:val="left"/>
      <w:tblInd w:w="-858.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6">
          <w:pPr>
            <w:tabs>
              <w:tab w:val="center" w:leader="none" w:pos="4153"/>
              <w:tab w:val="right" w:leader="none" w:pos="8306"/>
            </w:tabs>
            <w:spacing w:after="20" w:before="20" w:lineRule="auto"/>
            <w:ind w:left="-250" w:firstLine="108"/>
            <w:jc w:val="center"/>
            <w:rPr>
              <w:b w:val="1"/>
              <w:bCs w:val="1"/>
            </w:rPr>
          </w:pPr>
          <w:r w:rsidDel="00000000" w:rsidR="00000000" w:rsidRPr="00000000">
            <w:rPr>
              <w:b w:val="1"/>
              <w:bCs w:val="1"/>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Р Е П У Б Л И К А   Б Ъ Л Г А Р И Я</w:t>
          </w:r>
        </w:p>
        <w:p w:rsidR="00000000" w:rsidDel="00000000" w:rsidP="00000000" w:rsidRDefault="00000000" w:rsidRPr="00000000" w14:paraId="00000038">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М И С И Я   З А   П Р О Т И В О Д Е Й С Т В И Е   Н А</w:t>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3A">
          <w:pPr>
            <w:tabs>
              <w:tab w:val="center" w:leader="none" w:pos="4153"/>
              <w:tab w:val="right" w:leader="none" w:pos="8306"/>
            </w:tabs>
            <w:jc w:val="center"/>
            <w:rPr>
              <w:b w:val="1"/>
              <w:bCs w:val="1"/>
              <w:u w:val="single"/>
            </w:rPr>
          </w:pPr>
          <w:r w:rsidDel="00000000" w:rsidR="00000000" w:rsidRPr="00000000">
            <w:rPr>
              <w:b w:val="1"/>
              <w:bCs w:val="1"/>
              <w:i w:val="1"/>
              <w:iCs w:val="1"/>
              <w:sz w:val="20"/>
              <w:szCs w:val="20"/>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