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1"/>
          <w:bCs w:val="1"/>
          <w:sz w:val="24"/>
          <w:szCs w:val="24"/>
        </w:rPr>
      </w:pPr>
      <w:r w:rsidDel="00000000" w:rsidR="00000000" w:rsidRPr="00000000">
        <w:rPr>
          <w:b w:val="1"/>
          <w:bCs w:val="1"/>
          <w:sz w:val="24"/>
          <w:szCs w:val="24"/>
          <w:rtl w:val="0"/>
        </w:rPr>
        <w:t xml:space="preserve">РЕШЕНИЕ</w:t>
      </w:r>
    </w:p>
    <w:p w:rsidR="00000000" w:rsidDel="00000000" w:rsidP="00000000" w:rsidRDefault="00000000" w:rsidRPr="00000000" w14:paraId="00000003">
      <w:pPr>
        <w:tabs>
          <w:tab w:val="left" w:leader="none" w:pos="709"/>
        </w:tabs>
        <w:spacing w:line="276" w:lineRule="auto"/>
        <w:ind w:left="-284" w:right="-284" w:firstLine="0"/>
        <w:jc w:val="center"/>
        <w:rPr>
          <w:b w:val="1"/>
          <w:bCs w:val="1"/>
          <w:sz w:val="24"/>
          <w:szCs w:val="24"/>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b w:val="1"/>
          <w:bCs w:val="1"/>
          <w:sz w:val="24"/>
          <w:szCs w:val="24"/>
        </w:rPr>
      </w:pPr>
      <w:r w:rsidDel="00000000" w:rsidR="00000000" w:rsidRPr="00000000">
        <w:rPr>
          <w:b w:val="1"/>
          <w:bCs w:val="1"/>
          <w:sz w:val="24"/>
          <w:szCs w:val="24"/>
          <w:rtl w:val="0"/>
        </w:rPr>
        <w:t xml:space="preserve">№ РС-10692-21-001</w:t>
      </w:r>
    </w:p>
    <w:p w:rsidR="00000000" w:rsidDel="00000000" w:rsidP="00000000" w:rsidRDefault="00000000" w:rsidRPr="00000000" w14:paraId="00000005">
      <w:pPr>
        <w:tabs>
          <w:tab w:val="left" w:leader="none" w:pos="709"/>
        </w:tabs>
        <w:spacing w:line="276" w:lineRule="auto"/>
        <w:ind w:left="-284" w:right="-284" w:firstLine="0"/>
        <w:jc w:val="center"/>
        <w:rPr>
          <w:sz w:val="24"/>
          <w:szCs w:val="24"/>
        </w:rPr>
      </w:pPr>
      <w:r w:rsidDel="00000000" w:rsidR="00000000" w:rsidRPr="00000000">
        <w:rPr>
          <w:rtl w:val="0"/>
        </w:rPr>
      </w:r>
    </w:p>
    <w:p w:rsidR="00000000" w:rsidDel="00000000" w:rsidP="00000000" w:rsidRDefault="00000000" w:rsidRPr="00000000" w14:paraId="00000006">
      <w:pPr>
        <w:tabs>
          <w:tab w:val="left" w:leader="none" w:pos="426"/>
        </w:tabs>
        <w:spacing w:line="276" w:lineRule="auto"/>
        <w:ind w:left="-284" w:right="-284" w:firstLine="0"/>
        <w:jc w:val="both"/>
        <w:rPr>
          <w:sz w:val="24"/>
          <w:szCs w:val="24"/>
        </w:rPr>
      </w:pPr>
      <w:r w:rsidDel="00000000" w:rsidR="00000000" w:rsidRPr="00000000">
        <w:rPr>
          <w:sz w:val="24"/>
          <w:szCs w:val="24"/>
          <w:rtl w:val="0"/>
        </w:rPr>
        <w:tab/>
        <w:t xml:space="preserve">Днес, 12.01.2022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7">
      <w:pPr>
        <w:tabs>
          <w:tab w:val="left" w:leader="none" w:pos="426"/>
        </w:tabs>
        <w:spacing w:line="276" w:lineRule="auto"/>
        <w:ind w:left="-284" w:right="-284" w:firstLine="0"/>
        <w:jc w:val="both"/>
        <w:rPr>
          <w:sz w:val="24"/>
          <w:szCs w:val="24"/>
        </w:rPr>
      </w:pPr>
      <w:r w:rsidDel="00000000" w:rsidR="00000000" w:rsidRPr="00000000">
        <w:rPr>
          <w:rtl w:val="0"/>
        </w:rPr>
      </w:r>
    </w:p>
    <w:p w:rsidR="00000000" w:rsidDel="00000000" w:rsidP="00000000" w:rsidRDefault="00000000" w:rsidRPr="00000000" w14:paraId="00000008">
      <w:pPr>
        <w:tabs>
          <w:tab w:val="left" w:leader="none" w:pos="426"/>
        </w:tabs>
        <w:spacing w:line="276" w:lineRule="auto"/>
        <w:jc w:val="both"/>
        <w:rPr>
          <w:b w:val="1"/>
          <w:bCs w:val="1"/>
          <w:color w:val="000000"/>
          <w:sz w:val="24"/>
          <w:szCs w:val="24"/>
        </w:rPr>
      </w:pPr>
      <w:r w:rsidDel="00000000" w:rsidR="00000000" w:rsidRPr="00000000">
        <w:rPr>
          <w:sz w:val="24"/>
          <w:szCs w:val="24"/>
          <w:rtl w:val="0"/>
        </w:rPr>
        <w:tab/>
      </w:r>
      <w:r w:rsidDel="00000000" w:rsidR="00000000" w:rsidRPr="00000000">
        <w:rPr>
          <w:b w:val="1"/>
          <w:bCs w:val="1"/>
          <w:color w:val="000000"/>
          <w:sz w:val="24"/>
          <w:szCs w:val="24"/>
          <w:rtl w:val="0"/>
        </w:rPr>
        <w:t xml:space="preserve">Заместник – председател: Антон Славчев</w:t>
      </w:r>
    </w:p>
    <w:p w:rsidR="00000000" w:rsidDel="00000000" w:rsidP="00000000" w:rsidRDefault="00000000" w:rsidRPr="00000000" w14:paraId="00000009">
      <w:pPr>
        <w:tabs>
          <w:tab w:val="left" w:leader="none" w:pos="426"/>
        </w:tabs>
        <w:spacing w:line="276" w:lineRule="auto"/>
        <w:jc w:val="both"/>
        <w:rPr>
          <w:b w:val="1"/>
          <w:bCs w:val="1"/>
          <w:color w:val="000000"/>
          <w:sz w:val="24"/>
          <w:szCs w:val="24"/>
        </w:rPr>
      </w:pPr>
      <w:r w:rsidDel="00000000" w:rsidR="00000000" w:rsidRPr="00000000">
        <w:rPr>
          <w:b w:val="1"/>
          <w:bCs w:val="1"/>
          <w:color w:val="000000"/>
          <w:sz w:val="24"/>
          <w:szCs w:val="24"/>
          <w:rtl w:val="0"/>
        </w:rPr>
        <w:tab/>
        <w:t xml:space="preserve">Член: Антоанета Цонкова</w:t>
      </w:r>
    </w:p>
    <w:p w:rsidR="00000000" w:rsidDel="00000000" w:rsidP="00000000" w:rsidRDefault="00000000" w:rsidRPr="00000000" w14:paraId="0000000A">
      <w:pPr>
        <w:tabs>
          <w:tab w:val="left" w:leader="none" w:pos="426"/>
        </w:tabs>
        <w:spacing w:line="276" w:lineRule="auto"/>
        <w:jc w:val="both"/>
        <w:rPr>
          <w:b w:val="1"/>
          <w:bCs w:val="1"/>
          <w:color w:val="000000"/>
          <w:sz w:val="24"/>
          <w:szCs w:val="24"/>
        </w:rPr>
      </w:pPr>
      <w:r w:rsidDel="00000000" w:rsidR="00000000" w:rsidRPr="00000000">
        <w:rPr>
          <w:b w:val="1"/>
          <w:bCs w:val="1"/>
          <w:color w:val="000000"/>
          <w:sz w:val="24"/>
          <w:szCs w:val="24"/>
          <w:rtl w:val="0"/>
        </w:rPr>
        <w:tab/>
        <w:t xml:space="preserve">Член: Пламен Йоцов</w:t>
      </w:r>
    </w:p>
    <w:p w:rsidR="00000000" w:rsidDel="00000000" w:rsidP="00000000" w:rsidRDefault="00000000" w:rsidRPr="00000000" w14:paraId="0000000B">
      <w:pPr>
        <w:tabs>
          <w:tab w:val="left" w:leader="none" w:pos="426"/>
          <w:tab w:val="left" w:leader="none" w:pos="9781"/>
        </w:tabs>
        <w:spacing w:line="276" w:lineRule="auto"/>
        <w:ind w:right="283"/>
        <w:jc w:val="both"/>
        <w:rPr>
          <w:b w:val="1"/>
          <w:bCs w:val="1"/>
          <w:sz w:val="24"/>
          <w:szCs w:val="24"/>
        </w:rPr>
      </w:pPr>
      <w:r w:rsidDel="00000000" w:rsidR="00000000" w:rsidRPr="00000000">
        <w:rPr>
          <w:b w:val="1"/>
          <w:bCs w:val="1"/>
          <w:color w:val="000000"/>
          <w:sz w:val="24"/>
          <w:szCs w:val="24"/>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both"/>
        <w:rPr>
          <w:sz w:val="24"/>
          <w:szCs w:val="24"/>
        </w:rPr>
      </w:pPr>
      <w:r w:rsidDel="00000000" w:rsidR="00000000" w:rsidRPr="00000000">
        <w:rPr>
          <w:rtl w:val="0"/>
        </w:rPr>
      </w:r>
    </w:p>
    <w:p w:rsidR="00000000" w:rsidDel="00000000" w:rsidP="00000000" w:rsidRDefault="00000000" w:rsidRPr="00000000" w14:paraId="0000000D">
      <w:pPr>
        <w:tabs>
          <w:tab w:val="left" w:leader="none" w:pos="426"/>
        </w:tabs>
        <w:spacing w:line="276" w:lineRule="auto"/>
        <w:ind w:left="-284" w:right="-284" w:firstLine="0"/>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E">
      <w:pPr>
        <w:tabs>
          <w:tab w:val="left" w:leader="none" w:pos="426"/>
        </w:tabs>
        <w:spacing w:line="276" w:lineRule="auto"/>
        <w:ind w:left="-284" w:right="-284" w:firstLine="0"/>
        <w:jc w:val="both"/>
        <w:rPr>
          <w:sz w:val="24"/>
          <w:szCs w:val="24"/>
        </w:rPr>
      </w:pPr>
      <w:r w:rsidDel="00000000" w:rsidR="00000000" w:rsidRPr="00000000">
        <w:rPr>
          <w:rtl w:val="0"/>
        </w:rPr>
      </w:r>
    </w:p>
    <w:p w:rsidR="00000000" w:rsidDel="00000000" w:rsidP="00000000" w:rsidRDefault="00000000" w:rsidRPr="00000000" w14:paraId="0000000F">
      <w:pPr>
        <w:tabs>
          <w:tab w:val="left" w:leader="none" w:pos="426"/>
        </w:tabs>
        <w:ind w:left="-284" w:right="-284" w:firstLine="0"/>
        <w:jc w:val="both"/>
        <w:rPr>
          <w:sz w:val="24"/>
          <w:szCs w:val="24"/>
        </w:rPr>
      </w:pPr>
      <w:r w:rsidDel="00000000" w:rsidR="00000000" w:rsidRPr="00000000">
        <w:rPr>
          <w:sz w:val="24"/>
          <w:szCs w:val="24"/>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КИ-088/16.06.2021г. на Комисия за противодействие на корупцията и за отнемане на незаконно придобитото имущество (КПКОНПИ) по сигнал с рег. № ЦУ01/10692/02.06.2021 г.</w:t>
      </w:r>
    </w:p>
    <w:p w:rsidR="00000000" w:rsidDel="00000000" w:rsidP="00000000" w:rsidRDefault="00000000" w:rsidRPr="00000000" w14:paraId="00000010">
      <w:pPr>
        <w:tabs>
          <w:tab w:val="left" w:leader="none" w:pos="426"/>
        </w:tabs>
        <w:ind w:left="-284" w:right="-284" w:firstLine="0"/>
        <w:jc w:val="both"/>
        <w:rPr>
          <w:sz w:val="24"/>
          <w:szCs w:val="24"/>
        </w:rPr>
      </w:pPr>
      <w:r w:rsidDel="00000000" w:rsidR="00000000" w:rsidRPr="00000000">
        <w:rPr>
          <w:sz w:val="24"/>
          <w:szCs w:val="24"/>
          <w:rtl w:val="0"/>
        </w:rPr>
        <w:tab/>
        <w:t xml:space="preserve">Сигналът е подаден против Ренета Кръстева – управител на „Многопрофилна болница за активно лечение – П.“ ЕООД („МБАЛ-П.“ ЕООД).</w:t>
      </w:r>
    </w:p>
    <w:p w:rsidR="00000000" w:rsidDel="00000000" w:rsidP="00000000" w:rsidRDefault="00000000" w:rsidRPr="00000000" w14:paraId="00000011">
      <w:pPr>
        <w:tabs>
          <w:tab w:val="left" w:leader="none" w:pos="426"/>
        </w:tabs>
        <w:ind w:left="-284" w:right="-284" w:firstLine="0"/>
        <w:jc w:val="both"/>
        <w:rPr>
          <w:sz w:val="24"/>
          <w:szCs w:val="24"/>
        </w:rPr>
      </w:pPr>
      <w:r w:rsidDel="00000000" w:rsidR="00000000" w:rsidRPr="00000000">
        <w:rPr>
          <w:sz w:val="24"/>
          <w:szCs w:val="24"/>
          <w:rtl w:val="0"/>
        </w:rPr>
        <w:tab/>
        <w:t xml:space="preserve">С Постановление от 11.04.2021 г. на Окръжна прокуратура – В. Т. по пр.пр. № 1204/2018 г. по описа на Окръжна прокуратура – В. Т. на КПКОНПИ са изпратени материалите по досъдебно производство № ЗМ-146/2018 г. по описа на ОД на МВР – В. Т., касаещи д-р Ренета Кръстева, в качеството й на управител на „МБАЛ-П.“ ЕООД. Излагат се данни, че Кръстева, като управител на „МБАЛ-П.“ ЕООД е сключила Договор за съвместна дейност и сътрудничество от 01.01.2011 г., между представляваното от нея дружество и „Самостоятелна медико-диагностична лаборатория М. П.“ (СМДЛ-М. П.) ЕООД, на което управител и едноличен собственик на капитала е нейният баща Н. Х.. Договорът е действал до края на 2015 г., когато е бил прекратен. На 05.01.2011 г. е сключен и договор за наем между „МБАЛ-П.“ ЕООД и „СМДЛ-М. П.“ ЕООД, по силата на който болницата предоставя под наем помещения – лаборатория и активи за възмездно ползване за срок от пет години.</w:t>
      </w:r>
    </w:p>
    <w:p w:rsidR="00000000" w:rsidDel="00000000" w:rsidP="00000000" w:rsidRDefault="00000000" w:rsidRPr="00000000" w14:paraId="00000012">
      <w:pPr>
        <w:tabs>
          <w:tab w:val="left" w:leader="none" w:pos="426"/>
        </w:tabs>
        <w:ind w:left="-284" w:right="-284" w:firstLine="0"/>
        <w:jc w:val="both"/>
        <w:rPr>
          <w:sz w:val="24"/>
          <w:szCs w:val="24"/>
        </w:rPr>
      </w:pPr>
      <w:r w:rsidDel="00000000" w:rsidR="00000000" w:rsidRPr="00000000">
        <w:rPr>
          <w:sz w:val="24"/>
          <w:szCs w:val="24"/>
          <w:rtl w:val="0"/>
        </w:rPr>
        <w:tab/>
        <w:t xml:space="preserve">От кмета на Община П. са изискани и представени договори за управление на „МБАЛ-П.“ ЕООД от 01.03.2016 г. и от 01.03.2019 г., сключени между кмета на Община П. и Ренета Кръстева. От управителя на „МБАЛ-П.“ ЕООД са изискани и представени договор, сключени между „МБАЛ-П.“ ЕООД и „Медико-диагностична лаборатория П.“ ЕООД от 26.06.2000 г. и анекс към него, договори сключени между „МБАЛ-П.“ ЕООД и „СМДЛ-М. П.“ ЕООД от 27.11.2000 г., от 01.01.2016 г. и от 01.01.2021 г., Методика за определяне на базисни цени при обявяване на публичен търг или публично оповестен конкурс за отдаване под наем на общински нежилищни имоти – Приложение № 1 към чл. 27, ал. 3 от Наредба за реда за придобиване, управление и разпореждане с общинско имущество, както и приходни ордери и фактури. От председателя на ПК по ЗПКОНПИ при Общински съвет П.са изискани и представени следните доказателства: Наредба за правата на общината върху общинската част от капитала на търговските дружества и предприятия, приета с Решение № 222/18.12.2008 г., Решение № 222/18.12.2008 г. на Общински съвет П., Наредба за реда за придобиване, управление и разпореждане с общинско имущество, приета с Решение № 194/06.11.2008 г., Решение № 194/06.11.2008 г. на Общински съвет П., Решение № 371/10.09.2009 г. и Решение № 620/24.03.2011 г. на Общински съвет П. относно изменение и допълнение на Наредба за реда за придобиване, управление и разпореждане с общинско имущество, Решение № 64/20.02.2012 г. на Общински съвет П. относно изменение на Методиката за определяне на базисната цена при обявяване на публичен търг или публично оповестен конкурс за отдаване под наем на общински нежилищни имоти, Решение № 91/26.04.2012 г. относно Наредба за изменение и допълнение на Наредба за реда за придобиване, управление и разпореждане с общинско имущество, Решение № 179/23.08.2012 г., Решение № 136/23.06.2016 г., Решение № 337/27.04.2017 г. относно изменение на Наредба за реда за придобиване, управление и разпореждане с общинско имущество, Наредба за реда и условията за провеждане на публични търгове и публично оповестени конкурси за отдаване под наем и разпореждане с общинско имущество, Акт № 4661/08.06.2015 г. за публична общинска собственост и Акт № 4942/08.11.2016 г. за поправка на Акт за публична общинска собственост № 4661/08.06.2015 г., Решение № 265/26.02.2009, Решение № 356/30.07.2009 г., Решение № 445/28.01.2010 г. и Решение № 60/25.02.2016 г. на Общински съвет П., относно изменение на Наредба за права та на общината върху общинската част от капитала на търговските дружества и предприятия и Наредба за правата на общината върху общинската част от капитала на търговските дружества и предприятия (актуализирана към 25.02.2016 г.), Правилник за устройството и дейността и вътрешния ред на „МБАЛ-П.“ ЕООД и писмо с изх.№ С-10-5440/30.09.2021 г.</w:t>
      </w:r>
    </w:p>
    <w:p w:rsidR="00000000" w:rsidDel="00000000" w:rsidP="00000000" w:rsidRDefault="00000000" w:rsidRPr="00000000" w14:paraId="00000013">
      <w:pPr>
        <w:tabs>
          <w:tab w:val="left" w:leader="none" w:pos="426"/>
        </w:tabs>
        <w:ind w:left="-284" w:right="-284" w:firstLine="0"/>
        <w:jc w:val="both"/>
        <w:rPr>
          <w:sz w:val="24"/>
          <w:szCs w:val="24"/>
        </w:rPr>
      </w:pPr>
      <w:r w:rsidDel="00000000" w:rsidR="00000000" w:rsidRPr="00000000">
        <w:rPr>
          <w:sz w:val="24"/>
          <w:szCs w:val="24"/>
          <w:rtl w:val="0"/>
        </w:rPr>
        <w:tab/>
        <w:t xml:space="preserve">На основание чл. 72, ал. 5 от ЗПКОНПИ, с покана с изх. № ЦУ01/17070/24.08.20201 г. на КПКОНПИ, Ренета Кръстева, в качеството й на управител на “МБАЛ-П.“ ЕООД и лице, заемащо висша публична длъжност, по смисъла на чл. 6, ал. 1, т. 46 от ЗПКОНПИ, е поканена за изслушване пред Комисията на 08.09.2021 г. от 10.45 часа, на което същата се яви лично и с упълномощения от нея адвокат Х. Д..</w:t>
      </w:r>
    </w:p>
    <w:p w:rsidR="00000000" w:rsidDel="00000000" w:rsidP="00000000" w:rsidRDefault="00000000" w:rsidRPr="00000000" w14:paraId="00000014">
      <w:pPr>
        <w:tabs>
          <w:tab w:val="left" w:leader="none" w:pos="426"/>
        </w:tabs>
        <w:ind w:left="-284" w:right="-284" w:firstLine="0"/>
        <w:jc w:val="both"/>
        <w:rPr>
          <w:sz w:val="24"/>
          <w:szCs w:val="24"/>
        </w:rPr>
      </w:pPr>
      <w:r w:rsidDel="00000000" w:rsidR="00000000" w:rsidRPr="00000000">
        <w:rPr>
          <w:sz w:val="24"/>
          <w:szCs w:val="24"/>
          <w:rtl w:val="0"/>
        </w:rPr>
        <w:tab/>
        <w:t xml:space="preserve">На заседание на комисията 08.09.2021 г., обективирано в т. 2 от Протокол № 1012 от същата дата, Ренета Кръстева е изслушана по реда на чл.72, ал. 5 от ЗПКОНПИ.</w:t>
      </w:r>
    </w:p>
    <w:p w:rsidR="00000000" w:rsidDel="00000000" w:rsidP="00000000" w:rsidRDefault="00000000" w:rsidRPr="00000000" w14:paraId="00000015">
      <w:pPr>
        <w:tabs>
          <w:tab w:val="left" w:leader="none" w:pos="426"/>
        </w:tabs>
        <w:ind w:left="-284" w:right="-284" w:firstLine="0"/>
        <w:jc w:val="both"/>
        <w:rPr>
          <w:sz w:val="24"/>
          <w:szCs w:val="24"/>
        </w:rPr>
      </w:pPr>
      <w:r w:rsidDel="00000000" w:rsidR="00000000" w:rsidRPr="00000000">
        <w:rPr>
          <w:sz w:val="24"/>
          <w:szCs w:val="24"/>
          <w:rtl w:val="0"/>
        </w:rPr>
        <w:tab/>
        <w:t xml:space="preserve">В хода на изслушването адвокат Х. Д. заявява, че липсва конфликт на интереси поради липсата на частен интерес при сключването на договора за наем, по реда на чл. 102 от ЗЛЗ според който, договор не може да бъде отказано да бъде подписан за представителя на болницата, когато са налице законовите предпоставки за сключване на такъв договор. Кръстева, като управител на болницата е действала в хипотезата на обвързана компетентност. Същата не може да откаже сключването на договора, защото лабораторията разполага с необходимата апаратура и кадри – технически и кадрово е напълно обезпечена. Има сключен договор с Националната здравноосигурителна каса, което обезпечава изпълнението на нейните услуги. Има внесено предложение  по чл. 102, ал. 3 от ЗЛЗ, в което е отправено искане да бъде подновен договорът с клиничната лаборатория. В тази хипотеза по силата на ЗЛЗ императивно Кръстева е задължена да сключи договора. В случай че откаже сключването му представляващият клиничната лаборатория има правна възможност да поиска от районния съд да обяви този договор за валиден, Кръстева би била натоварена със съдебни разноски, а договорът така или иначе би бил продължен. Договорът практически има традиционен характер, сключен е такъв още през 2000 г. и е подновяван за срок от пет години, винаги е сключван при еднакви условия и при нормативно определен наем. ЗЛЗ не предвижда конкурентна процедура, не предвижда търг или някакви специални правила, правата и задълженията на страните са напълно идентични, като в случая няма действия на управителя на лечебното заведение, които биха поставили в някаква по-благоприятна или по-конкурентна позиция сключващия договора наемател.Сключването на договора е в обществен интерес, защото лабораторията обслужва основно извънболнична помощ на територията на общината, но така също и на близките общини. Ренета Кръстева поддържа казаното от адв. Д., който </w:t>
      </w:r>
    </w:p>
    <w:p w:rsidR="00000000" w:rsidDel="00000000" w:rsidP="00000000" w:rsidRDefault="00000000" w:rsidRPr="00000000" w14:paraId="00000016">
      <w:pPr>
        <w:tabs>
          <w:tab w:val="left" w:leader="none" w:pos="426"/>
        </w:tabs>
        <w:ind w:left="-284" w:right="-284" w:firstLine="0"/>
        <w:jc w:val="both"/>
        <w:rPr>
          <w:sz w:val="24"/>
          <w:szCs w:val="24"/>
        </w:rPr>
      </w:pPr>
      <w:r w:rsidDel="00000000" w:rsidR="00000000" w:rsidRPr="00000000">
        <w:rPr>
          <w:sz w:val="24"/>
          <w:szCs w:val="24"/>
          <w:rtl w:val="0"/>
        </w:rPr>
        <w:t xml:space="preserve">представя становището с вх. № , в което писмено потвърждава казаното на изслушването пред Комисията.</w:t>
      </w:r>
    </w:p>
    <w:p w:rsidR="00000000" w:rsidDel="00000000" w:rsidP="00000000" w:rsidRDefault="00000000" w:rsidRPr="00000000" w14:paraId="00000017">
      <w:pPr>
        <w:tabs>
          <w:tab w:val="left" w:leader="none" w:pos="426"/>
        </w:tabs>
        <w:ind w:left="-284" w:right="-284" w:firstLine="0"/>
        <w:jc w:val="both"/>
        <w:rPr>
          <w:sz w:val="24"/>
          <w:szCs w:val="24"/>
        </w:rPr>
      </w:pPr>
      <w:r w:rsidDel="00000000" w:rsidR="00000000" w:rsidRPr="00000000">
        <w:rPr>
          <w:sz w:val="24"/>
          <w:szCs w:val="24"/>
          <w:rtl w:val="0"/>
        </w:rPr>
        <w:tab/>
        <w:t xml:space="preserve">Като доказателства представя: молби с вх.№ 1/05.01.2011 г., вх.№ 1/01.01.2016 г. и вх.№ 3/21.12.2020 г. от „СМДЛ-М. П.“ ЕООД за подновяване на подновяване на договора за наем на основание чл. 102, ал. 4 и чл. 105, ал. 2 от ЗЛЗ, Договор за оказване на медико-диагностична дейност № 040454/12.02.2020 г., сключен между Националната здравно-осигурителна каса  и лечебно заведение „СМДЛ-М. П.“ ЕООД, Договор за възлагане на управлението на „МБАЛ-П.“ ЕООД от 01.03.2019 г., Правилник за устройството и дейността и вътрешния ред на „МБАЛ-П.“ ЕООД, Договори от 01.01.2021 г., от 01.01.2016 г., от 05.01.2011 г., от 11.01.2006 г., от 27.11.2000 г. за наем, сключен между „МБАЛ-П.“ ЕООД и „СМДЛ-М. П.“ ЕООД, Договори от 11.01.2021 г. и от 11.01.2006 г. за наем, сключен между „МБАЛ-П.“ и Медицински център – „********“ ООД, Договори от 01.12.2020 г. и от 01.12.2015 г. за наем, сключен между „МБАЛ-П.“ и Самостоятелна медико-диагностична лаборатория „********“ ООД, Договор от 01.03.2013 г. сключен между „МБАЛ-П.“ и „********“ ЕООД, Договор от 01.01.2001 г. сключен между „МБАЛ-П.“ и „********“ ЕООД, Договор от 26.06.2000 г. сключен между „МБАЛ-П.“ и „Медико-диагностична лаборатория П.“ ЕООД, списък на ползвана апаратура и цена за ползване от „********“ – Клинична лаборатория към „МБАЛ-П.“ ЕООД, писмо с изх.№ 29-00-3/07.09.2021 г. на кмета на Община П., молби с вх.№ 2/01.12.2020 г. и с вх.№ 1/01.12.2015 г. от Самостоятелна медико-диагностична лаборатория „********“ ООД, молби с вх.№ 1/04.01.2021 г., № 1/01.04.2020 г., № 3/01.01.2016 г. и № 1/01.04.2014 г. от „********“ ЕООД, молба с вх. № 1/01.03.2013 г. от „********“ ЕООД и молби с вх.№ 2/11.01.2021 г., № 2/01.01.2016 г. и № 2/11.01.2011 г. от Медицински център „********“ ООД.</w:t>
      </w:r>
    </w:p>
    <w:p w:rsidR="00000000" w:rsidDel="00000000" w:rsidP="00000000" w:rsidRDefault="00000000" w:rsidRPr="00000000" w14:paraId="00000018">
      <w:pPr>
        <w:tabs>
          <w:tab w:val="left" w:leader="none" w:pos="426"/>
        </w:tabs>
        <w:ind w:left="-284" w:right="-284" w:firstLine="0"/>
        <w:jc w:val="both"/>
        <w:rPr>
          <w:sz w:val="24"/>
          <w:szCs w:val="24"/>
        </w:rPr>
      </w:pPr>
      <w:r w:rsidDel="00000000" w:rsidR="00000000" w:rsidRPr="00000000">
        <w:rPr>
          <w:sz w:val="24"/>
          <w:szCs w:val="24"/>
          <w:rtl w:val="0"/>
        </w:rPr>
        <w:tab/>
        <w:t xml:space="preserve">Допълнително от управителя на „МБАЛ-П.“ ЕООД са изискани и представени с писмо с вх.№ ЦУ01-21155/01.10.2021 г. договори за съвместна дейност и сътрудничество, сключени между „СМДЛ-Медикъл Прециз“ ЕООД и „МБАЛ-П.“ ЕООД от 07.01.2002 г., от 01.04.2003 г. и от 01.01.2011 г. От управителя на „СМДЛ-М. П.“ ЕООД са изискани и представени с писмо с вх.№ ЦУ01-21234/04.10.2021 г. трудов договор № 11/16.11.2009 г., сключен с Ренета Кръстева и допълнителни споразумения към договора от 04.01.2010 г., от 29.06.2011 г., от 30.12.2015 г., от 30.12.2016 г., от 02.01.2018 г. и от 01.04.2021 г.</w:t>
      </w:r>
    </w:p>
    <w:p w:rsidR="00000000" w:rsidDel="00000000" w:rsidP="00000000" w:rsidRDefault="00000000" w:rsidRPr="00000000" w14:paraId="00000019">
      <w:pPr>
        <w:tabs>
          <w:tab w:val="left" w:leader="none" w:pos="426"/>
        </w:tabs>
        <w:ind w:left="-284" w:right="-284" w:firstLine="0"/>
        <w:jc w:val="both"/>
        <w:rPr>
          <w:sz w:val="24"/>
          <w:szCs w:val="24"/>
        </w:rPr>
      </w:pPr>
      <w:r w:rsidDel="00000000" w:rsidR="00000000" w:rsidRPr="00000000">
        <w:rPr>
          <w:sz w:val="24"/>
          <w:szCs w:val="24"/>
          <w:rtl w:val="0"/>
        </w:rPr>
        <w:tab/>
        <w:t xml:space="preserve">С писмо изх.№ ЦУ01-22106/13.10.2021 г. на КПКОНПИ Ренета Кръстева е уведомена за допълнително представените от „СМДЛ-М. П.“ ЕООД трудов договор № 11/16.11.2009 г. и сключените допълнителни споразумения към него, като е предоставен срок за допълнително становище по тях.</w:t>
      </w:r>
    </w:p>
    <w:p w:rsidR="00000000" w:rsidDel="00000000" w:rsidP="00000000" w:rsidRDefault="00000000" w:rsidRPr="00000000" w14:paraId="0000001A">
      <w:pPr>
        <w:tabs>
          <w:tab w:val="left" w:leader="none" w:pos="426"/>
        </w:tabs>
        <w:ind w:left="-284" w:right="-284" w:firstLine="0"/>
        <w:jc w:val="both"/>
        <w:rPr>
          <w:sz w:val="24"/>
          <w:szCs w:val="24"/>
        </w:rPr>
      </w:pPr>
      <w:r w:rsidDel="00000000" w:rsidR="00000000" w:rsidRPr="00000000">
        <w:rPr>
          <w:sz w:val="24"/>
          <w:szCs w:val="24"/>
          <w:rtl w:val="0"/>
        </w:rPr>
        <w:tab/>
        <w:t xml:space="preserve">С молба с вх.№ ЦУ01-10692/25.10.2021 г. Ренета Кръстева представя становище, в което излага доводи за липса на несъвместимост при заеманата от нея на длъжността „Управител“ на МБАЛ-П.“ ЕООД на основание сключен договор за управление и заемането на длъжността „ординатор“ по трудово правоотношение в същото лечебно заведение.</w:t>
      </w:r>
    </w:p>
    <w:p w:rsidR="00000000" w:rsidDel="00000000" w:rsidP="00000000" w:rsidRDefault="00000000" w:rsidRPr="00000000" w14:paraId="0000001B">
      <w:pPr>
        <w:tabs>
          <w:tab w:val="left" w:leader="none" w:pos="426"/>
        </w:tabs>
        <w:ind w:left="-284" w:right="-284" w:firstLine="0"/>
        <w:jc w:val="both"/>
        <w:rPr>
          <w:sz w:val="24"/>
          <w:szCs w:val="24"/>
        </w:rPr>
      </w:pPr>
      <w:r w:rsidDel="00000000" w:rsidR="00000000" w:rsidRPr="00000000">
        <w:rPr>
          <w:sz w:val="24"/>
          <w:szCs w:val="24"/>
          <w:rtl w:val="0"/>
        </w:rPr>
        <w:tab/>
        <w:t xml:space="preserve">От управителя на Национална здравноосигурителна каса е изискана и представена с писмо с вх.№ ЦУ01-10692#4/14.12.2021 г. обобщена справка за отчетени и заплатени брой дейности, извършени в периода от 01.01.2021 г. до 30.06.2021 г. по сключения индивидуален Договор № 040454 от 12.02.2020 г. за оказване на медико-диагностична дейност между директора на РЗОК В. Т. и „СМДЛ-М. П.“ ЕООД гр.П., на основание чл. 59, ал. 1 от ЗЗО и в съответствие с Националния рамков договор за медицинските дейности между НЗОК и БЛС за 2020-2022 г.</w:t>
      </w:r>
    </w:p>
    <w:p w:rsidR="00000000" w:rsidDel="00000000" w:rsidP="00000000" w:rsidRDefault="00000000" w:rsidRPr="00000000" w14:paraId="0000001C">
      <w:pPr>
        <w:tabs>
          <w:tab w:val="left" w:leader="none" w:pos="426"/>
        </w:tabs>
        <w:ind w:left="-284" w:right="-284" w:firstLine="0"/>
        <w:jc w:val="both"/>
        <w:rPr>
          <w:b w:val="1"/>
          <w:bCs w:val="1"/>
          <w:color w:val="ff0000"/>
          <w:sz w:val="24"/>
          <w:szCs w:val="24"/>
        </w:rPr>
      </w:pPr>
      <w:r w:rsidDel="00000000" w:rsidR="00000000" w:rsidRPr="00000000">
        <w:rPr>
          <w:sz w:val="24"/>
          <w:szCs w:val="24"/>
          <w:rtl w:val="0"/>
        </w:rPr>
        <w:tab/>
        <w:t xml:space="preserve">С писмо изх.№ ЦУ01-22106/13.10.2021 г. на КПКОНПИ Ренета Кръстева е уведомена за допълнително представената от</w:t>
      </w:r>
      <w:r w:rsidDel="00000000" w:rsidR="00000000" w:rsidRPr="00000000">
        <w:rPr>
          <w:rtl w:val="0"/>
        </w:rPr>
        <w:t xml:space="preserve"> </w:t>
      </w:r>
      <w:r w:rsidDel="00000000" w:rsidR="00000000" w:rsidRPr="00000000">
        <w:rPr>
          <w:sz w:val="24"/>
          <w:szCs w:val="24"/>
          <w:rtl w:val="0"/>
        </w:rPr>
        <w:t xml:space="preserve">НЗОК информация. Видно от известие за доставяне № 9002918353 същото е получено от Ренета Кръстева на 23.12.2021 г., като в определения срок не е получен отговор.</w:t>
      </w:r>
      <w:r w:rsidDel="00000000" w:rsidR="00000000" w:rsidRPr="00000000">
        <w:rPr>
          <w:rtl w:val="0"/>
        </w:rPr>
      </w:r>
    </w:p>
    <w:p w:rsidR="00000000" w:rsidDel="00000000" w:rsidP="00000000" w:rsidRDefault="00000000" w:rsidRPr="00000000" w14:paraId="0000001D">
      <w:pPr>
        <w:tabs>
          <w:tab w:val="left" w:leader="none" w:pos="426"/>
        </w:tabs>
        <w:ind w:left="-284" w:right="-284" w:firstLine="0"/>
        <w:jc w:val="both"/>
        <w:rPr>
          <w:sz w:val="24"/>
          <w:szCs w:val="24"/>
        </w:rPr>
      </w:pPr>
      <w:r w:rsidDel="00000000" w:rsidR="00000000" w:rsidRPr="00000000">
        <w:rPr>
          <w:sz w:val="24"/>
          <w:szCs w:val="24"/>
          <w:rtl w:val="0"/>
        </w:rPr>
        <w:tab/>
        <w:t xml:space="preserve">Служебно е извършена справка в Регистър НБД „Население“ в Търговски регистър и регистър на ЮЛНЦ и в Регистър на трудовите договори на НОИ.</w:t>
      </w:r>
    </w:p>
    <w:p w:rsidR="00000000" w:rsidDel="00000000" w:rsidP="00000000" w:rsidRDefault="00000000" w:rsidRPr="00000000" w14:paraId="0000001E">
      <w:pPr>
        <w:tabs>
          <w:tab w:val="left" w:leader="none" w:pos="426"/>
        </w:tabs>
        <w:ind w:left="-284" w:right="-284" w:firstLine="0"/>
        <w:jc w:val="both"/>
        <w:rPr>
          <w:sz w:val="24"/>
          <w:szCs w:val="24"/>
        </w:rPr>
      </w:pPr>
      <w:r w:rsidDel="00000000" w:rsidR="00000000" w:rsidRPr="00000000">
        <w:rPr>
          <w:rtl w:val="0"/>
        </w:rPr>
      </w:r>
    </w:p>
    <w:p w:rsidR="00000000" w:rsidDel="00000000" w:rsidP="00000000" w:rsidRDefault="00000000" w:rsidRPr="00000000" w14:paraId="0000001F">
      <w:pPr>
        <w:tabs>
          <w:tab w:val="left" w:leader="none" w:pos="426"/>
        </w:tabs>
        <w:ind w:left="-284" w:right="-284" w:firstLine="0"/>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20">
      <w:pPr>
        <w:tabs>
          <w:tab w:val="left" w:leader="none" w:pos="426"/>
        </w:tabs>
        <w:ind w:left="-284" w:right="-284" w:firstLine="0"/>
        <w:jc w:val="center"/>
        <w:rPr>
          <w:sz w:val="24"/>
          <w:szCs w:val="24"/>
        </w:rPr>
      </w:pPr>
      <w:r w:rsidDel="00000000" w:rsidR="00000000" w:rsidRPr="00000000">
        <w:rPr>
          <w:rtl w:val="0"/>
        </w:rPr>
      </w:r>
    </w:p>
    <w:p w:rsidR="00000000" w:rsidDel="00000000" w:rsidP="00000000" w:rsidRDefault="00000000" w:rsidRPr="00000000" w14:paraId="00000021">
      <w:pPr>
        <w:tabs>
          <w:tab w:val="left" w:leader="none" w:pos="426"/>
        </w:tabs>
        <w:ind w:left="-284" w:right="-284" w:firstLine="0"/>
        <w:jc w:val="both"/>
        <w:rPr>
          <w:sz w:val="24"/>
          <w:szCs w:val="24"/>
        </w:rPr>
      </w:pPr>
      <w:r w:rsidDel="00000000" w:rsidR="00000000" w:rsidRPr="00000000">
        <w:rPr>
          <w:sz w:val="24"/>
          <w:szCs w:val="24"/>
          <w:rtl w:val="0"/>
        </w:rPr>
        <w:tab/>
        <w:t xml:space="preserve">„Многопрофилна болница за активно лечение – П.“ ЕООД с ЕИК ********** е лечебно заведение за осъществяване на болнична помощ, с едноличен собственик на капитала Община П.. Финансирането на болницата се осъществява от Националната здравно-осигурителна каса, Министерство на здравеопазването, доброволни здравноосигурителни дружества и местни и чуждестранни юридически и физически лица (чл. 31 от Правилник за устройството, дейността и вътрешния ред в “МБАЛ-П.“ ЕООД). С Акт за публична общинска собственост № 4661 от 08.06.2015 г., на основание чл. 56, ал. 1 от ЗОС, чл. 19, ал. 1, т. 1 от Наредба № 8 от 17.12.2009 г. на МРРБ и Решение № 735/20.05.2015 г. на Общински съвет П., е актувано, като публична общинска собственост, застроено дворно място - 21 473 кв.м. здравно заведение, корпус 1- четири етажа без партер, корпус № 2 – изцяло, корпус № 3 – сутерен – изцяло, I-ви етаж – клинична лаборатория, кабинет на завеждащ, микробиологична лаборатория, санитарен възел и кабинет на директора, II- ри етаж – рентгеново отделение, III-ти етаж – хирургичен блок и тел. централа, IV-ти етаж – родилни зали (хирургичен блок), библиотека и клуб. Имотът е включен в капитала на търговско дружество “МБАЛ-П.“ ЕООД.</w:t>
      </w:r>
    </w:p>
    <w:p w:rsidR="00000000" w:rsidDel="00000000" w:rsidP="00000000" w:rsidRDefault="00000000" w:rsidRPr="00000000" w14:paraId="00000022">
      <w:pPr>
        <w:tabs>
          <w:tab w:val="left" w:leader="none" w:pos="426"/>
        </w:tabs>
        <w:ind w:left="-284" w:right="-284" w:firstLine="0"/>
        <w:jc w:val="both"/>
        <w:rPr>
          <w:b w:val="1"/>
          <w:bCs w:val="1"/>
          <w:sz w:val="24"/>
          <w:szCs w:val="24"/>
        </w:rPr>
      </w:pPr>
      <w:r w:rsidDel="00000000" w:rsidR="00000000" w:rsidRPr="00000000">
        <w:rPr>
          <w:sz w:val="24"/>
          <w:szCs w:val="24"/>
          <w:rtl w:val="0"/>
        </w:rPr>
        <w:tab/>
        <w:t xml:space="preserve">Ренета Кръстева е управител на „МБАЛ-П.“ ЕООД от 11.01.2010 г., датата на вписване в Търговския регистър, до настоящия момент.</w:t>
      </w:r>
      <w:r w:rsidDel="00000000" w:rsidR="00000000" w:rsidRPr="00000000">
        <w:rPr>
          <w:rtl w:val="0"/>
        </w:rPr>
      </w:r>
    </w:p>
    <w:p w:rsidR="00000000" w:rsidDel="00000000" w:rsidP="00000000" w:rsidRDefault="00000000" w:rsidRPr="00000000" w14:paraId="00000023">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за възлагане на управлението на „МБАЛ-П.“ ЕООД от 10.03.2016 г., сключен между МБАЛ-П.“ ЕООД, чрез представителя на едноличния собственик на капитала – Е. А. М., кмет на Община П., и Ренета Кръстева, на Кръстева е възложено управлението на „МБАЛ-П.“ ЕООД, за срок от три години. В чл. 2, т. 4 от Договора е определено управителят да сключва договори за отдаване под наем на свободни помещения в сградата на „МБАЛ-П.“ ЕООД, както и за други недвижими и движими вещи на дружеството в съответствие със Закона за лечебните заведения и Наредбата за правата на общината върху общинската част от капитала на търговски дружества и предприятия.</w:t>
      </w:r>
    </w:p>
    <w:p w:rsidR="00000000" w:rsidDel="00000000" w:rsidP="00000000" w:rsidRDefault="00000000" w:rsidRPr="00000000" w14:paraId="00000024">
      <w:pPr>
        <w:tabs>
          <w:tab w:val="left" w:leader="none" w:pos="426"/>
        </w:tabs>
        <w:ind w:left="-284" w:right="-284" w:firstLine="0"/>
        <w:jc w:val="both"/>
        <w:rPr>
          <w:sz w:val="24"/>
          <w:szCs w:val="24"/>
        </w:rPr>
      </w:pPr>
      <w:r w:rsidDel="00000000" w:rsidR="00000000" w:rsidRPr="00000000">
        <w:rPr>
          <w:sz w:val="24"/>
          <w:szCs w:val="24"/>
          <w:rtl w:val="0"/>
        </w:rPr>
        <w:tab/>
        <w:t xml:space="preserve">С Решение № 675 от Протокол № 53/24.01.2019 г., на основание чл. 21, ал. 1, т. 23 от ЗМСМА във вр. с чл. 63, ал. 4 от ЗЛЗ, чл. 9, ал. 1, т. 4, чл. 29, ал. 1 и ал. 2 от Наредба за правата на общината върху общинската част от капитала на търговски дружества и предприятия, Общински съвет П. дава съгласие за удължаване срока на Договора за възлагане на управлението на „МБАЛ-П.“ ЕООД, сключен с д-р Ренета Кръстева и възлага на кмета на общината да подпише анекс/допълнително споразумение с настоящия управител.</w:t>
      </w:r>
    </w:p>
    <w:p w:rsidR="00000000" w:rsidDel="00000000" w:rsidP="00000000" w:rsidRDefault="00000000" w:rsidRPr="00000000" w14:paraId="00000025">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за възлагане на управлението на „МБАЛ-П.“ ЕООД от 10.03.2019 г., сключен между „МБАЛ-П.“ ЕООД, чрез представителя на едноличния собственик на капитала – Е. А. М., кмет на Община П., и Ренета Кръстева, на Кръстева е възложено управлението на „МБАЛ-П.“ ЕООД, за срок от три години. В чл. 2, т. 4 от Договора отново се дава право на управителя да сключва договори за отдаване под наем на свободни помещения в сградата на „МБАЛ-П.“ ЕООД, както и за други недвижими и движими вещи на дружеството в съответствие с Закона за лечебните заведения и Наредбата за правата на общината върху общинската част от капитала на търговски дружества и предприятия.</w:t>
      </w:r>
    </w:p>
    <w:p w:rsidR="00000000" w:rsidDel="00000000" w:rsidP="00000000" w:rsidRDefault="00000000" w:rsidRPr="00000000" w14:paraId="00000026">
      <w:pPr>
        <w:tabs>
          <w:tab w:val="left" w:leader="none" w:pos="426"/>
        </w:tabs>
        <w:ind w:left="-284" w:right="-284" w:firstLine="0"/>
        <w:jc w:val="both"/>
        <w:rPr>
          <w:sz w:val="24"/>
          <w:szCs w:val="24"/>
        </w:rPr>
      </w:pPr>
      <w:r w:rsidDel="00000000" w:rsidR="00000000" w:rsidRPr="00000000">
        <w:rPr>
          <w:sz w:val="24"/>
          <w:szCs w:val="24"/>
          <w:rtl w:val="0"/>
        </w:rPr>
        <w:tab/>
        <w:t xml:space="preserve">От извършената справка в Регистър НБД „Население“ е установено, че Ренета Кръстева е дъщеря на Н. Х. Х. – роднини по права линия от първа степен.</w:t>
      </w:r>
    </w:p>
    <w:p w:rsidR="00000000" w:rsidDel="00000000" w:rsidP="00000000" w:rsidRDefault="00000000" w:rsidRPr="00000000" w14:paraId="00000027">
      <w:pPr>
        <w:tabs>
          <w:tab w:val="left" w:leader="none" w:pos="426"/>
        </w:tabs>
        <w:ind w:left="-284" w:right="-284" w:firstLine="0"/>
        <w:jc w:val="both"/>
        <w:rPr>
          <w:sz w:val="24"/>
          <w:szCs w:val="24"/>
        </w:rPr>
      </w:pPr>
      <w:r w:rsidDel="00000000" w:rsidR="00000000" w:rsidRPr="00000000">
        <w:rPr>
          <w:sz w:val="24"/>
          <w:szCs w:val="24"/>
          <w:rtl w:val="0"/>
        </w:rPr>
        <w:tab/>
        <w:t xml:space="preserve">„Самостоятелна медико-диагностична лаборатория М. П.“ ЕООД с ЕИК **********, е вписано в ТРРЮЛНЦ на 14.09.2009 г. като лечебно заведение за извънболнична медицинска помощ за извършване на предписани от други лекари лабораторни, микробиологични, патоанатомични, хистологични, цитологични и други видове изследвания, както и за извършване на търговски сделки за нуждите на пациентите, с управител и едноличен собственик на капитала Н. Х. Х. от 15.09.2009 г., като до тази дата управител и едноличен собственик на капитала е била Ренета Кръстева. </w:t>
      </w:r>
    </w:p>
    <w:p w:rsidR="00000000" w:rsidDel="00000000" w:rsidP="00000000" w:rsidRDefault="00000000" w:rsidRPr="00000000" w14:paraId="00000028">
      <w:pPr>
        <w:tabs>
          <w:tab w:val="left" w:leader="none" w:pos="426"/>
        </w:tabs>
        <w:ind w:left="-284" w:right="-284" w:firstLine="0"/>
        <w:jc w:val="both"/>
        <w:rPr>
          <w:sz w:val="24"/>
          <w:szCs w:val="24"/>
        </w:rPr>
      </w:pPr>
      <w:r w:rsidDel="00000000" w:rsidR="00000000" w:rsidRPr="00000000">
        <w:rPr>
          <w:sz w:val="24"/>
          <w:szCs w:val="24"/>
          <w:rtl w:val="0"/>
        </w:rPr>
        <w:tab/>
        <w:t xml:space="preserve">На 12.02.2020 г. е сключен Договор за оказване на медико-диагностична дейност № 040454/12.02.2020 г., между Националната здравно-осигурителна каса (възложител), представлявана от директора на РЗОК В. Т. и Лечебно заведение „СМДЛ-М. П.“ ЕООД (изпълнител), представлявано от Н. Х. Х., в качеството му на управител, на основание чл. 59, ал. 1 от Закона за здравното осигуряване, в съответствие с Националния рамков договор за медицински дейности за 2020-2022 г. Неразделна част от Договора  представлява Приложение № 1, съдържащо: имената на лекарите-специалисти, придобитите от тях специалности, съответния вид медицинска помощ осъществявана от лекарите, медико-диагностични изследвания и високоспециализирани такива по пакет „Клинична лаборатория“, в което е посочена Ренета Кръстева със специалност „Клинична лаборатория“.</w:t>
      </w:r>
    </w:p>
    <w:p w:rsidR="00000000" w:rsidDel="00000000" w:rsidP="00000000" w:rsidRDefault="00000000" w:rsidRPr="00000000" w14:paraId="00000029">
      <w:pPr>
        <w:tabs>
          <w:tab w:val="left" w:leader="none" w:pos="426"/>
        </w:tabs>
        <w:ind w:left="-284" w:right="-284" w:firstLine="0"/>
        <w:jc w:val="both"/>
        <w:rPr>
          <w:b w:val="1"/>
          <w:bCs w:val="1"/>
          <w:sz w:val="24"/>
          <w:szCs w:val="24"/>
        </w:rPr>
      </w:pPr>
      <w:r w:rsidDel="00000000" w:rsidR="00000000" w:rsidRPr="00000000">
        <w:rPr>
          <w:sz w:val="24"/>
          <w:szCs w:val="24"/>
          <w:rtl w:val="0"/>
        </w:rPr>
        <w:tab/>
        <w:t xml:space="preserve">От извършената справка в Регистър на трудовите договори на НОИ е установено, че Ренета Кръстева е в трудово правоотношение със „СМДЛ-М. П.“ ЕООД. По силата на трудов договор № 11/16.11.2009 г. и допълнителни споразумения от 04.01.2010 г., от 29.06.2011 г., от 30.12.2015 г., от 30.12.2016 г., от 02.01.2018 г. и от 01.04.2021 г., сключени между управителя на „СМДЛ-М. П.“ ЕООД и Ренета Кръстева, същата заема длъжността „лекар началник отделение-лаборатория“. С допълнителното споразумение от 01.04.2021 г. основното трудово възнаграждение на Ренета Кръстева е определено в размер на 1 000 лв</w:t>
      </w:r>
      <w:r w:rsidDel="00000000" w:rsidR="00000000" w:rsidRPr="00000000">
        <w:rPr>
          <w:b w:val="1"/>
          <w:bCs w:val="1"/>
          <w:sz w:val="24"/>
          <w:szCs w:val="24"/>
          <w:rtl w:val="0"/>
        </w:rPr>
        <w:t xml:space="preserve">.</w:t>
      </w:r>
    </w:p>
    <w:p w:rsidR="00000000" w:rsidDel="00000000" w:rsidP="00000000" w:rsidRDefault="00000000" w:rsidRPr="00000000" w14:paraId="0000002A">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за съвместна дейност и сътрудничество от 07.01.2002 г., сключен между „СМДЛ-М. П.“ ЕООД, представлявано от Ренета Кръстева в качеството й на управител и „МБАЛ-П.“ ЕООД, представлявано от П. В. П., страните по договора обединяват усилията си за осъществяване на съвместна дейност извършвайки микробиологични медико-диагностични лабораторни изследвания, за срок до 01.01.2003 г. Съгласно Раздел III „Разпределение на резултатите от съвместната дейност“ от договора, приходите от съвместната дейност, отразени във фактури към РЗОК гр.В. Т., одобрени и изплатени от нея, се предоставят изцяло на „МБАЛ-П.“ ЕООД.</w:t>
      </w:r>
    </w:p>
    <w:p w:rsidR="00000000" w:rsidDel="00000000" w:rsidP="00000000" w:rsidRDefault="00000000" w:rsidRPr="00000000" w14:paraId="0000002B">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за съвместна дейност и сътрудничество от 01.04.2003 г., сключен между „СМДЛ-М. П.“ ЕООД, представлявано от Ренета Кръстева в качеството ѝ на управител и „МБАЛ-П.“ ЕООД, представлявано от П. В. П., страните по договора обединяват усилията си за осъществяване на съвместна дейност извършвайки микробиологични медико-диагностични лабораторни изследвания, без срок. Съгласно Раздел III „Разпределение на резултатите от съвместната дейност“ от договора, приходите от съвместната дейност, отразени във фактури към РЗОК гр.В. Т., одобрени и изплатени от нея, се предоставят изцяло на „МБАЛ-П.“ ЕООД.</w:t>
      </w:r>
    </w:p>
    <w:p w:rsidR="00000000" w:rsidDel="00000000" w:rsidP="00000000" w:rsidRDefault="00000000" w:rsidRPr="00000000" w14:paraId="0000002C">
      <w:pPr>
        <w:tabs>
          <w:tab w:val="left" w:leader="none" w:pos="426"/>
        </w:tabs>
        <w:ind w:left="-284" w:right="-284" w:firstLine="0"/>
        <w:jc w:val="both"/>
        <w:rPr>
          <w:sz w:val="24"/>
          <w:szCs w:val="24"/>
        </w:rPr>
      </w:pPr>
      <w:bookmarkStart w:colFirst="0" w:colLast="0" w:name="_z5fip4tip3hs" w:id="0"/>
      <w:bookmarkEnd w:id="0"/>
      <w:r w:rsidDel="00000000" w:rsidR="00000000" w:rsidRPr="00000000">
        <w:rPr>
          <w:sz w:val="24"/>
          <w:szCs w:val="24"/>
          <w:rtl w:val="0"/>
        </w:rPr>
        <w:tab/>
        <w:t xml:space="preserve">С Договор за съвместна дейност и сътрудничество от 01.01.2011 г., сключен между „СМДЛ-М. П.“ ЕООД, представлявано от Н. Х. Х. в качеството му на управител и „МБАЛ-П.“ ЕООД, представлявано от Ренета Кръстева, страните по договора обединяват усилията си за осъществяване на съвместна дейност извършвайки микробиологични медико-диагностични лабораторни изследвания, без срок. Съгласно Раздел III „Разпределение на резултатите от съвместната дейност“ от договора, приходите от съвместната дейност, отразени във фактури към РЗОК гр.В. Т., одобрени и изплатени от нея, се предоставят изцяло на „МБАЛ-П.“ ЕООД. В т. 5 от Раздел VII „Други условия по договора“ е определено, че договора важи за обслужваните пациенти само от Община П.. Редът за обслужване на пациентите от Община П.Т. и други общини се уреждат в отделен договор.</w:t>
      </w:r>
    </w:p>
    <w:p w:rsidR="00000000" w:rsidDel="00000000" w:rsidP="00000000" w:rsidRDefault="00000000" w:rsidRPr="00000000" w14:paraId="0000002D">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от 27.11.2000 г., сключен между „МБАЛ-П.“ ЕООД, представлявано от управителя П. В. П., в качеството на наемодател и „СМДЛ-М. П.“ ЕООД, представлявано от Ренета Кръстева, в качеството на наемател, на основание чл. 102, ал. 4 от ЗЛЗ, наемодателят предоставя за временно и възмездно ползване помещения на болницата: Клинична лаборатория за изследване на кръв, урина, приемна и санитарен възел с обща площ от 72,04 кв.м., срещу месечен наем в размер на 4,32 лв., както и оборудването, инструментариумът и движимите вещи срещу месечен наем на апаратурата, в размер на 34,95 лв., за срок от три години.</w:t>
      </w:r>
    </w:p>
    <w:p w:rsidR="00000000" w:rsidDel="00000000" w:rsidP="00000000" w:rsidRDefault="00000000" w:rsidRPr="00000000" w14:paraId="0000002E">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от 11.01.2006 г., сключен между „МБАЛ-П.“ ЕООД, представлявано от управителя П. В. П., в качеството на наемодател и „СМДЛ-М. П.“ ЕООД, представлявано от Ренета Кръстева, в качеството на наемател, наемодателят предоставя за временно и възмездно ползване помещения на болницата: Клинична лаборатория за изследване на кръв, урина, приемна и санитарен възел с обща площ от 72,04 кв.м., срещу месечен наем в размер на 5,10 лв., както и оборудването, инструментариумът и движимите вещи срещу месечен наем на апаратурата, в размер на 72 лв., за срок от пет години.</w:t>
      </w:r>
    </w:p>
    <w:p w:rsidR="00000000" w:rsidDel="00000000" w:rsidP="00000000" w:rsidRDefault="00000000" w:rsidRPr="00000000" w14:paraId="0000002F">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от 05.01.2011 г., сключен между „МБАЛ-П.“ ЕООД, представлявано от управителя й Ренета Кръстева, в качеството й на наемодател и „СМДЛ-М. П.“ ЕООД, представлявано от Н. Х. Х. - наемател, наемателят предоставя за временно и възмездно ползване помещения на болницата: Клинична лаборатория за изследване на кръв, урина, приемна и санитарен възел с обща площ от 72,04 кв.м., срещу месечен наем в размер на 1,43 лв./кв.м., както и оборудването, инструментариумът и движимите вещи срещу месечен наем на апаратурата, равен на амортизационните отчисления, в размер на 34,22 лв., за срок от пет години.</w:t>
      </w:r>
    </w:p>
    <w:p w:rsidR="00000000" w:rsidDel="00000000" w:rsidP="00000000" w:rsidRDefault="00000000" w:rsidRPr="00000000" w14:paraId="00000030">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от 01.01.2016 г., сключен между „МБАЛ-П.“ ЕООД, представлявано от управителя й Ренета Кръстева, в качеството й на наемодател и „СМДЛ-М. П.“ ЕООД, представлявано от Н. Х. Х. - наемател, на основание чл. 102, ал. 4 от ЗЛЗ, наемателят предоставя за временно и възмездно ползване помещения на болницата: Клинична лаборатория за изследване на кръв, урина, приемна и санитарен възел с обща площ от 72,04 кв.м., срещу месечен наем в размер на 1,43 лв./кв.м. или 103,02 лв., както и оборудването, инструментариумът и движимите вещи срещу месечен наем на апаратурата, равен на амортизационните отчисления, в размер на 34,22 лв., за срок от пет години.</w:t>
      </w:r>
    </w:p>
    <w:p w:rsidR="00000000" w:rsidDel="00000000" w:rsidP="00000000" w:rsidRDefault="00000000" w:rsidRPr="00000000" w14:paraId="00000031">
      <w:pPr>
        <w:tabs>
          <w:tab w:val="left" w:leader="none" w:pos="426"/>
        </w:tabs>
        <w:ind w:left="-284" w:right="-284" w:firstLine="0"/>
        <w:jc w:val="both"/>
        <w:rPr>
          <w:sz w:val="24"/>
          <w:szCs w:val="24"/>
        </w:rPr>
      </w:pPr>
      <w:r w:rsidDel="00000000" w:rsidR="00000000" w:rsidRPr="00000000">
        <w:rPr>
          <w:sz w:val="24"/>
          <w:szCs w:val="24"/>
          <w:rtl w:val="0"/>
        </w:rPr>
        <w:tab/>
        <w:t xml:space="preserve">С Договор от 01.01.2021 г., сключен между „МБАЛ-П.“ ЕООД, представлявано от управителя й Ренета Кръстева, в качеството на наемодател и „СМДЛ-М. П.“ ЕООД, представлявано от Н. Х., в качеството на наемател, на основание чл. 102, ал. 4 от ЗЛЗ, наемодателят предоставя за временно и възмездно ползване помещения на болницата: Клинична лаборатория за изследване на кръв, урина, приемна и санитарен възел с обща площ от 72,04 кв.м., срещу месечен наем в размер на 1,43 лв./кв.м. или 103,02 лв., както и оборудването, инструментариума и движимите вещи срещу месечен наем на апаратурата, равен на амортизационните отчисления, в размер на 34,22 лв., за срок от пет години.</w:t>
      </w:r>
    </w:p>
    <w:p w:rsidR="00000000" w:rsidDel="00000000" w:rsidP="00000000" w:rsidRDefault="00000000" w:rsidRPr="00000000" w14:paraId="00000032">
      <w:pPr>
        <w:tabs>
          <w:tab w:val="left" w:leader="none" w:pos="426"/>
        </w:tabs>
        <w:ind w:left="-284" w:right="-284" w:firstLine="0"/>
        <w:jc w:val="both"/>
        <w:rPr>
          <w:sz w:val="24"/>
          <w:szCs w:val="24"/>
        </w:rPr>
      </w:pPr>
      <w:r w:rsidDel="00000000" w:rsidR="00000000" w:rsidRPr="00000000">
        <w:rPr>
          <w:color w:val="ff0000"/>
          <w:sz w:val="24"/>
          <w:szCs w:val="24"/>
          <w:rtl w:val="0"/>
        </w:rPr>
        <w:tab/>
      </w:r>
      <w:r w:rsidDel="00000000" w:rsidR="00000000" w:rsidRPr="00000000">
        <w:rPr>
          <w:sz w:val="24"/>
          <w:szCs w:val="24"/>
          <w:rtl w:val="0"/>
        </w:rPr>
        <w:t xml:space="preserve">С писмо с вх.№ ЦУ-01-10692#4/14.12.2021 г. на КПКОНПИ управителя на Национална здравноосигурителна каса, удостоверява че в периода от 01.01.2021 г. до 30.06.2021 г. НЗОК е заплатила на „СМДЛ-М. П.“ ЕООД сума в размер на 31 830,55 лв. за извършени 9 762 броя изследвания по сключения индивидуален Договор № 040454 от 12.02.2020 г. за оказване на медико-диагностична дейност, на основание чл. 59, ал. 1 от ЗЗО и в съответствие с Националния рамков договор за медицинските дейности между НЗОК и БЛС за 2020-2022 г.</w:t>
      </w:r>
    </w:p>
    <w:p w:rsidR="00000000" w:rsidDel="00000000" w:rsidP="00000000" w:rsidRDefault="00000000" w:rsidRPr="00000000" w14:paraId="00000033">
      <w:pPr>
        <w:tabs>
          <w:tab w:val="left" w:leader="none" w:pos="426"/>
        </w:tabs>
        <w:ind w:left="-284" w:right="-284" w:firstLine="0"/>
        <w:jc w:val="both"/>
        <w:rPr>
          <w:sz w:val="24"/>
          <w:szCs w:val="24"/>
        </w:rPr>
      </w:pPr>
      <w:r w:rsidDel="00000000" w:rsidR="00000000" w:rsidRPr="00000000">
        <w:rPr>
          <w:rtl w:val="0"/>
        </w:rPr>
      </w:r>
    </w:p>
    <w:p w:rsidR="00000000" w:rsidDel="00000000" w:rsidP="00000000" w:rsidRDefault="00000000" w:rsidRPr="00000000" w14:paraId="00000034">
      <w:pPr>
        <w:tabs>
          <w:tab w:val="left" w:leader="none" w:pos="426"/>
        </w:tabs>
        <w:ind w:left="-284" w:right="-284" w:firstLine="0"/>
        <w:jc w:val="center"/>
        <w:rPr>
          <w:i w:val="1"/>
          <w:iCs w:val="1"/>
          <w:sz w:val="24"/>
          <w:szCs w:val="24"/>
        </w:rPr>
      </w:pPr>
      <w:r w:rsidDel="00000000" w:rsidR="00000000" w:rsidRPr="00000000">
        <w:rPr>
          <w:i w:val="1"/>
          <w:iCs w:val="1"/>
          <w:sz w:val="24"/>
          <w:szCs w:val="24"/>
          <w:rtl w:val="0"/>
        </w:rPr>
        <w:tab/>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35">
      <w:pPr>
        <w:tabs>
          <w:tab w:val="left" w:leader="none" w:pos="426"/>
        </w:tabs>
        <w:ind w:left="-284" w:right="-284" w:firstLine="0"/>
        <w:jc w:val="center"/>
        <w:rPr>
          <w:i w:val="1"/>
          <w:iCs w:val="1"/>
          <w:sz w:val="24"/>
          <w:szCs w:val="24"/>
        </w:rPr>
      </w:pPr>
      <w:r w:rsidDel="00000000" w:rsidR="00000000" w:rsidRPr="00000000">
        <w:rPr>
          <w:rtl w:val="0"/>
        </w:rPr>
      </w:r>
    </w:p>
    <w:p w:rsidR="00000000" w:rsidDel="00000000" w:rsidP="00000000" w:rsidRDefault="00000000" w:rsidRPr="00000000" w14:paraId="00000036">
      <w:pPr>
        <w:tabs>
          <w:tab w:val="left" w:leader="none" w:pos="426"/>
        </w:tabs>
        <w:ind w:left="-284" w:right="-284" w:firstLine="0"/>
        <w:jc w:val="both"/>
        <w:rPr>
          <w:sz w:val="24"/>
          <w:szCs w:val="24"/>
        </w:rPr>
      </w:pPr>
      <w:r w:rsidDel="00000000" w:rsidR="00000000" w:rsidRPr="00000000">
        <w:rPr>
          <w:sz w:val="24"/>
          <w:szCs w:val="24"/>
          <w:rtl w:val="0"/>
        </w:rPr>
        <w:tab/>
        <w:t xml:space="preserve">Сигналът е подаден от орган на съдебната власт.</w:t>
      </w:r>
    </w:p>
    <w:p w:rsidR="00000000" w:rsidDel="00000000" w:rsidP="00000000" w:rsidRDefault="00000000" w:rsidRPr="00000000" w14:paraId="00000037">
      <w:pPr>
        <w:tabs>
          <w:tab w:val="left" w:leader="none" w:pos="426"/>
        </w:tabs>
        <w:ind w:left="-284" w:right="-284" w:firstLine="0"/>
        <w:jc w:val="both"/>
        <w:rPr>
          <w:sz w:val="24"/>
          <w:szCs w:val="24"/>
        </w:rPr>
      </w:pPr>
      <w:r w:rsidDel="00000000" w:rsidR="00000000" w:rsidRPr="00000000">
        <w:rPr>
          <w:sz w:val="24"/>
          <w:szCs w:val="24"/>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8">
      <w:pPr>
        <w:tabs>
          <w:tab w:val="left" w:leader="none" w:pos="426"/>
        </w:tabs>
        <w:ind w:left="-284" w:right="-284" w:firstLine="0"/>
        <w:jc w:val="both"/>
        <w:rPr>
          <w:sz w:val="24"/>
          <w:szCs w:val="24"/>
        </w:rPr>
      </w:pPr>
      <w:r w:rsidDel="00000000" w:rsidR="00000000" w:rsidRPr="00000000">
        <w:rPr>
          <w:sz w:val="24"/>
          <w:szCs w:val="24"/>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9">
      <w:pPr>
        <w:tabs>
          <w:tab w:val="left" w:leader="none" w:pos="426"/>
        </w:tabs>
        <w:ind w:left="-284" w:right="-284" w:firstLine="0"/>
        <w:jc w:val="both"/>
        <w:rPr>
          <w:sz w:val="24"/>
          <w:szCs w:val="24"/>
        </w:rPr>
      </w:pPr>
      <w:r w:rsidDel="00000000" w:rsidR="00000000" w:rsidRPr="00000000">
        <w:rPr>
          <w:sz w:val="24"/>
          <w:szCs w:val="24"/>
          <w:rtl w:val="0"/>
        </w:rPr>
        <w:tab/>
        <w:t xml:space="preserve">Ренета Кръстева, в качеството ѝ на управител на „МБАЛ-П.“ ЕООД е лице, заемащо висша публична длъжност, по смисъла на чл. 6, ал. 1, т. 46 от ЗПКОНПИ, с оглед на което КПКОНПИ е компетентна да разгледа подадения сигнал.</w:t>
      </w:r>
    </w:p>
    <w:p w:rsidR="00000000" w:rsidDel="00000000" w:rsidP="00000000" w:rsidRDefault="00000000" w:rsidRPr="00000000" w14:paraId="0000003A">
      <w:pPr>
        <w:tabs>
          <w:tab w:val="left" w:leader="none" w:pos="426"/>
        </w:tabs>
        <w:ind w:left="-284" w:right="-284" w:firstLine="0"/>
        <w:jc w:val="both"/>
        <w:rPr>
          <w:color w:val="ff0000"/>
          <w:sz w:val="24"/>
          <w:szCs w:val="24"/>
        </w:rPr>
      </w:pPr>
      <w:r w:rsidDel="00000000" w:rsidR="00000000" w:rsidRPr="00000000">
        <w:rPr>
          <w:sz w:val="24"/>
          <w:szCs w:val="24"/>
          <w:rtl w:val="0"/>
        </w:rPr>
        <w:tab/>
        <w:t xml:space="preserve">Обстоятелството, че Ренета Кръстева e дъщеря на Н. Х. Х., обуславя свързаност между тях по смисъла на § 1, т. 15, б.“а“ от ДР на ЗПКОНПИ.</w:t>
      </w:r>
      <w:r w:rsidDel="00000000" w:rsidR="00000000" w:rsidRPr="00000000">
        <w:rPr>
          <w:rtl w:val="0"/>
        </w:rPr>
      </w:r>
    </w:p>
    <w:p w:rsidR="00000000" w:rsidDel="00000000" w:rsidP="00000000" w:rsidRDefault="00000000" w:rsidRPr="00000000" w14:paraId="0000003B">
      <w:pPr>
        <w:tabs>
          <w:tab w:val="left" w:leader="none" w:pos="426"/>
        </w:tabs>
        <w:ind w:left="-284" w:right="-284" w:firstLine="0"/>
        <w:jc w:val="both"/>
        <w:rPr>
          <w:sz w:val="24"/>
          <w:szCs w:val="24"/>
        </w:rPr>
      </w:pPr>
      <w:r w:rsidDel="00000000" w:rsidR="00000000" w:rsidRPr="00000000">
        <w:rPr>
          <w:color w:val="ff0000"/>
          <w:sz w:val="24"/>
          <w:szCs w:val="24"/>
          <w:rtl w:val="0"/>
        </w:rPr>
        <w:tab/>
      </w:r>
      <w:r w:rsidDel="00000000" w:rsidR="00000000" w:rsidRPr="00000000">
        <w:rPr>
          <w:sz w:val="24"/>
          <w:szCs w:val="24"/>
          <w:rtl w:val="0"/>
        </w:rPr>
        <w:t xml:space="preserve">Видно от справка в Търговски регистър и регистъра на ЮЛНЦ Н. Х. Х. е едноличен собственик и управител на „СМДЛ-М. П.“ ЕООД, което предполага, че всички упражнени правомощия от Ренета Кръстева, като управител на “МБАЛ-П.“ ЕООД и лице, заемащо висша публична длъжност по чл. 6, ал. 1, т. 46 от ЗПКОНПИ в полза на „СМДЛ-М. П.“ ЕООД, са такива по отношение на свързаното с нея лице и биха могли да рефлектират благоприятно и в неговия патримониум.</w:t>
      </w:r>
    </w:p>
    <w:p w:rsidR="00000000" w:rsidDel="00000000" w:rsidP="00000000" w:rsidRDefault="00000000" w:rsidRPr="00000000" w14:paraId="0000003C">
      <w:pPr>
        <w:tabs>
          <w:tab w:val="left" w:leader="none" w:pos="426"/>
        </w:tabs>
        <w:ind w:left="-284" w:right="-284" w:firstLine="720"/>
        <w:jc w:val="both"/>
        <w:rPr>
          <w:sz w:val="24"/>
          <w:szCs w:val="24"/>
        </w:rPr>
      </w:pPr>
      <w:r w:rsidDel="00000000" w:rsidR="00000000" w:rsidRPr="00000000">
        <w:rPr>
          <w:sz w:val="24"/>
          <w:szCs w:val="24"/>
          <w:rtl w:val="0"/>
        </w:rPr>
        <w:t xml:space="preserve">Законът за противодействие на корупцията и за отнемане на незаконно придобитото имущество не съдържа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3D">
      <w:pPr>
        <w:tabs>
          <w:tab w:val="left" w:leader="none" w:pos="426"/>
        </w:tabs>
        <w:ind w:left="-284" w:right="-284" w:firstLine="720"/>
        <w:jc w:val="both"/>
        <w:rPr>
          <w:sz w:val="24"/>
          <w:szCs w:val="24"/>
        </w:rPr>
      </w:pPr>
      <w:r w:rsidDel="00000000" w:rsidR="00000000" w:rsidRPr="00000000">
        <w:rPr>
          <w:sz w:val="24"/>
          <w:szCs w:val="24"/>
          <w:rtl w:val="0"/>
        </w:rPr>
        <w:t xml:space="preserve">В своята практика Върховният административен съд (ВАС) приема, че зависимостта е икономическа, когато водещият мотив за лицето е икономически (Решение № 15662 от 22.12.2014 г. по адм. д. № 6531/ 2014 г. по описа на ВАС, VII отд.). Икономическата зависимост по смисъла на ЗПУКИ (отм.)/ ЗПКОНПИ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Решение № 15558 от 25.11.2013 г. на ВАС по адм. д. № 8592/ 2013 г., VII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Решение №2577/ 24.02.2014 г. по адм. д. №11779/ 2013 г. на ВАС).</w:t>
      </w:r>
    </w:p>
    <w:p w:rsidR="00000000" w:rsidDel="00000000" w:rsidP="00000000" w:rsidRDefault="00000000" w:rsidRPr="00000000" w14:paraId="0000003E">
      <w:pPr>
        <w:tabs>
          <w:tab w:val="left" w:leader="none" w:pos="426"/>
        </w:tabs>
        <w:ind w:left="-284" w:right="-284" w:firstLine="720"/>
        <w:jc w:val="both"/>
        <w:rPr>
          <w:sz w:val="24"/>
          <w:szCs w:val="24"/>
        </w:rPr>
      </w:pPr>
      <w:r w:rsidDel="00000000" w:rsidR="00000000" w:rsidRPr="00000000">
        <w:rPr>
          <w:sz w:val="24"/>
          <w:szCs w:val="24"/>
          <w:rtl w:val="0"/>
        </w:rPr>
        <w:t xml:space="preserve">Обстоятелството, че Ренета Кръстева е в трудово правоотношение със „СМДЛ-М. П.“ ЕООД, по силата на трудов договор № 11/16.11.2009 г. и допълнителни споразумения към него от 04.01.2010 г., от 29.06.2011 г., от 30.12.2015 г., от 30.12.2016 г., от 02.01.2018 г. и от 01.04.2021 г., за заемане на длъжността „лекар началник отделение-лаборатория“, осигурява възможност същата да бъде вписана в Приложение № 1 към Договор за оказване на медико-диагностична дейност № 040454/12.02.2020 г., сключен между Националната здравно-осигурителна каса и Лечебно заведение „СМДЛ-М. П.“ ЕООД, като единствен лекар, притежаващ специалност по съответния вид медицинска помощ, осъществявана по пакет „Клинична лаборатория“, обезпечава възможността „СМДЛ-М. П.“ ЕООД да извършва дейността си като лечебно заведение – самостоятелна медико-диагностична лаборатория по чл. 18, ал. 1. от ЗЛЗ. Горното налага извода, че между Ренета Кръстева, в качеството й на лице, заемащо висша публична длъжност и „СМДЛ-М. П.“ ЕООД са налице икономически зависимости, които обуславят наличието на свързаност помежду им по смисъла на § 1, т. 15, б.“б“ от ДР на ЗПКОНПИ. </w:t>
      </w:r>
    </w:p>
    <w:p w:rsidR="00000000" w:rsidDel="00000000" w:rsidP="00000000" w:rsidRDefault="00000000" w:rsidRPr="00000000" w14:paraId="0000003F">
      <w:pPr>
        <w:tabs>
          <w:tab w:val="left" w:leader="none" w:pos="426"/>
        </w:tabs>
        <w:ind w:left="-284" w:right="-284" w:firstLine="720"/>
        <w:jc w:val="both"/>
        <w:rPr>
          <w:sz w:val="24"/>
          <w:szCs w:val="24"/>
        </w:rPr>
      </w:pPr>
      <w:r w:rsidDel="00000000" w:rsidR="00000000" w:rsidRPr="00000000">
        <w:rPr>
          <w:sz w:val="24"/>
          <w:szCs w:val="24"/>
          <w:rtl w:val="0"/>
        </w:rPr>
        <w:t xml:space="preserve">Ренета Кръстева, в качеството ѝ на управител на “МБАЛ-П.“ ЕООД, като е сключила Договор за съвместна дейност и сътрудничество на 01.01.2011 г. със „СМДЛ М. П.“ ЕООД, Договори от 05.01.2011 г. и от 01.01.2016 г. за наем за временно и възмездно ползване помещения на болницата: Клинична лаборатория за изследване на кръв, урина, приемна и санитарен възел с обща площ от 72,04 кв.м., както и оборудването, инструментариума и движимите вещи срещу месечен наем със „СМДЛ-М. П.“ ЕООД, представлявано от  Н. Х. Х. е упражнила свои правомощия по служба. Разпоредбата на чл. 73 от ЗПКОНПИ определя, че производството за установяване на конфликт на интереси, както и за нарушения по чл.68 и чл.69 се образува в срок до 6 месеца от откриването, но не по-късно от три години от извършването на нарушението. В тази връзка упражнените правомощия от Кръстева на 01.01.2011 г. на 05.01.2011 г. и на 01.01.2016 г. са извън обхвата на настоящото производство, образувано на 16.06.2021 г., по сигнал с рег. № ЦУ01/10692/02.06.2021г. на КПКОНПИ, с оглед разпоредбата на чл. 73 от ЗПКОНПИ. </w:t>
      </w:r>
    </w:p>
    <w:p w:rsidR="00000000" w:rsidDel="00000000" w:rsidP="00000000" w:rsidRDefault="00000000" w:rsidRPr="00000000" w14:paraId="00000040">
      <w:pPr>
        <w:tabs>
          <w:tab w:val="left" w:leader="none" w:pos="426"/>
        </w:tabs>
        <w:ind w:left="-284" w:right="-284" w:firstLine="0"/>
        <w:jc w:val="both"/>
        <w:rPr>
          <w:sz w:val="24"/>
          <w:szCs w:val="24"/>
        </w:rPr>
      </w:pPr>
      <w:r w:rsidDel="00000000" w:rsidR="00000000" w:rsidRPr="00000000">
        <w:rPr>
          <w:color w:val="ff0000"/>
          <w:sz w:val="24"/>
          <w:szCs w:val="24"/>
          <w:rtl w:val="0"/>
        </w:rPr>
        <w:tab/>
      </w: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41">
      <w:pPr>
        <w:tabs>
          <w:tab w:val="left" w:leader="none" w:pos="426"/>
        </w:tabs>
        <w:ind w:left="-284" w:right="-284" w:firstLine="0"/>
        <w:jc w:val="both"/>
        <w:rPr>
          <w:sz w:val="24"/>
          <w:szCs w:val="24"/>
        </w:rPr>
      </w:pPr>
      <w:r w:rsidDel="00000000" w:rsidR="00000000" w:rsidRPr="00000000">
        <w:rPr>
          <w:sz w:val="24"/>
          <w:szCs w:val="24"/>
          <w:rtl w:val="0"/>
        </w:rPr>
        <w:tab/>
        <w:t xml:space="preserve">Разпоредбата на чл. 38, ал. 1, от Наредбата за правата на общината върху общинската част от капитала на търговски дружества и предприятия (приета с Решение № 222/18.12.2008 г. на Общински съвет П.), предвижда, че управлението на общинските еднолични търговски дружества и общински предприятия се възлага с писмени договори за управление, сключени между кмета на общината и избраните с решение на общинския съвет съответно за управител, член на съвета на директорите и директор на предприятие, а чл. 46, ал. 1 определя, че в договора за управление се определят правата и задълженията на страните. чл. 53, ал. 1 от Наредбата, регламентира, че решенията за придобиването и разпореждането с недвижимо и движимо имущество – дълготрайни материални активи на общинските еднолични търговски дружества както и отдаването на това имущество под наем, се вземат от Общинския съвет, при спазване на ЗОС, правилникът за приложението му и Наредбата за реда за придобиване, управление и разпореждане с общинско имущество. Когато извършването на такива сделки е включено в предмета на дейност на търговското дружество реда за отдаване под наем се регламентира с правилник на съответното дружество, одобрен от Общинския съвет.</w:t>
      </w:r>
    </w:p>
    <w:p w:rsidR="00000000" w:rsidDel="00000000" w:rsidP="00000000" w:rsidRDefault="00000000" w:rsidRPr="00000000" w14:paraId="00000042">
      <w:pPr>
        <w:tabs>
          <w:tab w:val="left" w:leader="none" w:pos="426"/>
        </w:tabs>
        <w:ind w:left="-284" w:right="-284" w:firstLine="0"/>
        <w:jc w:val="both"/>
        <w:rPr>
          <w:sz w:val="24"/>
          <w:szCs w:val="24"/>
        </w:rPr>
      </w:pPr>
      <w:r w:rsidDel="00000000" w:rsidR="00000000" w:rsidRPr="00000000">
        <w:rPr>
          <w:sz w:val="24"/>
          <w:szCs w:val="24"/>
          <w:rtl w:val="0"/>
        </w:rPr>
        <w:tab/>
        <w:t xml:space="preserve">В чл. 102, ал. 1 от Закона за лечебните заведения се предвижда, че съществуващите публични здравни заведения за извънболнична помощ се преобразуват със заповед на министъра на здравеопазването в лечебни заведения - еднолични търговски дружества, до 1 март 2000 г. и се регистрират в регионалните здравни инспекции по реда на чл. 40, като видовете лечебни заведения могат да бъдат само тези по чл. 8, ал. 1, т. 2, букви "в" и "г" и т. 3, съгласно ал. 3 лекарите и лекарите по дентална медицина, работещи в лечебното заведение при преобразуването му и извършващи извънболнична помощ, или учредени от тях лечебни заведения сключват наемен договор за помещенията, обзавеждането и апаратурата с управителните органи на лечебните заведения, а съгласно ал. 4 управителните органи на лечебните заведения, до които е направено предложение, са длъжни в срок 15 дни след поискването да сключат наемни договори за помещенията по цени в размер 10 на сто от наемната цена, определена от съответния общински съвет по реда на Закона за общинската собственост, а за обзавеждането и апаратурата по цени, равни на месечните им амортизационни отчисления, съгласно приложимите счетоводни стандарти в съответствие с глава четвърта от Закона за счетоводството. Управителните органи не могат да прекратят едностранно договорите по ал. 3 при наличие на договор с Националната здравноосигурителна каса, освен при неизпълнение на основните задължения на наемателя. В случай на отказ на управителния орган да сключи наемния договор, лицата по ал. 3 могат да предявят иск пред районния съд за обявяване на договора за окончателен.</w:t>
      </w:r>
    </w:p>
    <w:p w:rsidR="00000000" w:rsidDel="00000000" w:rsidP="00000000" w:rsidRDefault="00000000" w:rsidRPr="00000000" w14:paraId="00000043">
      <w:pPr>
        <w:tabs>
          <w:tab w:val="left" w:leader="none" w:pos="426"/>
        </w:tabs>
        <w:ind w:left="-284" w:right="-284" w:firstLine="0"/>
        <w:jc w:val="both"/>
        <w:rPr>
          <w:sz w:val="24"/>
          <w:szCs w:val="24"/>
        </w:rPr>
      </w:pPr>
      <w:r w:rsidDel="00000000" w:rsidR="00000000" w:rsidRPr="00000000">
        <w:rPr>
          <w:color w:val="ff0000"/>
          <w:sz w:val="24"/>
          <w:szCs w:val="24"/>
          <w:rtl w:val="0"/>
        </w:rPr>
        <w:tab/>
      </w:r>
      <w:r w:rsidDel="00000000" w:rsidR="00000000" w:rsidRPr="00000000">
        <w:rPr>
          <w:sz w:val="24"/>
          <w:szCs w:val="24"/>
          <w:rtl w:val="0"/>
        </w:rPr>
        <w:t xml:space="preserve">Самостоятелната медико-диагностична лаборатория е отделен вид лечебно заведение за извънболнична помощ, съгласно чл. 8, ал. 1, т. 3 от ЗЛЗ, в което лекар с помощта на други специалисти извършва предписани от друг лекар или лекар по дентална медицина специализирани медицински изследвания (чл. 18, ал. 1 от ЗЛЗ). В нея работи поне един лекар с призната специалност по всяко едно от направленията на дейност на лабораторията (чл. 18, ал. 1, предложение второ от ЗЛЗ). Съгласно, текста на чл. 18, ал. 3 от ЗЛЗ, самостоятелната медико-диагностична лаборатория се управлява от лекар с призната специалност по профила на лабораторията. Съгласно чл. 63, ал. 1 от ЗЛЗ, управител на лечебното заведение може да бъде само лице с образователно-квалификационна степен "магистър" по медицина. В нормата на чл. 69 от ЗЛЗ са определени правата и задълженията на управителя на лечебното заведение, който освен че отговаря за цялостната дейност на заведението и го представлява пред трети лица, е и работодател на всички работещи в лечебното заведение (чл. 69, ал. 2, т. 3 от ЗЛЗ). Разпоредбата на чл. 18, ал. 1 от ЗЛЗ, предвижда и изисква сключването и наличието на трудов договор между лечебното заведение и лекарят, осъществяващ медицинските грижи. Реално лечебната дейност не се осъществява от управителя на юридическото лице, регистрирало лечебното заведение, а от наети по договор лица, съгласно чл. 18, ал. 1 и разпоредбите на Националния рамков договор за медицински дейности.</w:t>
      </w:r>
    </w:p>
    <w:p w:rsidR="00000000" w:rsidDel="00000000" w:rsidP="00000000" w:rsidRDefault="00000000" w:rsidRPr="00000000" w14:paraId="00000044">
      <w:pPr>
        <w:tabs>
          <w:tab w:val="left" w:leader="none" w:pos="426"/>
        </w:tabs>
        <w:ind w:left="-284" w:right="-284" w:firstLine="0"/>
        <w:jc w:val="both"/>
        <w:rPr>
          <w:sz w:val="24"/>
          <w:szCs w:val="24"/>
        </w:rPr>
      </w:pPr>
      <w:r w:rsidDel="00000000" w:rsidR="00000000" w:rsidRPr="00000000">
        <w:rPr>
          <w:sz w:val="24"/>
          <w:szCs w:val="24"/>
          <w:rtl w:val="0"/>
        </w:rPr>
        <w:tab/>
        <w:t xml:space="preserve">Съгласно чл. 262, ал. 1, т. 6. от Национален рамков договор № РД-НС-01-4 от 23 декември 2019 г. за медицинските дейности между Националната здравноосигурителна каса и Българския лекарски съюз за 2020 – 2022 г.  страна по договор с НЗОК за оказване на БМП по КП, АПр и КПр може да бъде лечебно заведение по чл. 15, което отговаря на общите условия по чл. 20, ал. 1, т. 1, букви „а“, „б“ и „в“, както и на следните специални условия - в лечебното заведение работи/ят специалист/и на основен трудов договор, посочени в приложение № 1 към договора на лечебното заведение. В чл. 268 е регламентирано, че лечебните заведения, желаещи да сключат договор за оказване на БМП, представят в РЗОК заявление, към което прилагат и Приложение № 1, в което се посочват всички лекари на основен трудов договор, оказващи медицинска помощ по КП, АПр и КПр. Приложението е неразделна част от договора на лечебното заведение с НЗОК.</w:t>
      </w:r>
    </w:p>
    <w:p w:rsidR="00000000" w:rsidDel="00000000" w:rsidP="00000000" w:rsidRDefault="00000000" w:rsidRPr="00000000" w14:paraId="00000045">
      <w:pPr>
        <w:tabs>
          <w:tab w:val="left" w:leader="none" w:pos="426"/>
        </w:tabs>
        <w:ind w:left="-284" w:right="-284" w:firstLine="0"/>
        <w:jc w:val="both"/>
        <w:rPr>
          <w:sz w:val="24"/>
          <w:szCs w:val="24"/>
        </w:rPr>
      </w:pPr>
      <w:r w:rsidDel="00000000" w:rsidR="00000000" w:rsidRPr="00000000">
        <w:rPr>
          <w:sz w:val="24"/>
          <w:szCs w:val="24"/>
          <w:rtl w:val="0"/>
        </w:rPr>
        <w:tab/>
        <w:t xml:space="preserve">На основание чл. 59, ал. 1 от Закона за здравното осигуряване, в съответствие с Националния рамков договор за медицински дейности за 2020-2022 г. на 12.02.2020 г. между Националната здравно-осигурителна каса, представлявана от директора на РЗОК В. Т. и Лечебно заведение „СМДЛ-М. П.“ ЕООД, представлявано от Н. Х. Х., в качеството му на управител е сключен Договор за оказване на медико-диагностична дейност № 040454/12.02.2020 г., с предмет: извършване съгласно приложение № 2 към чл. 1 на Наредба № 9 от 2019 г. за определяне на пакета от здравни дейности, гарантирани от бюджета на НЗОК, включващи медико-диагностични изследвания по пакет „Клинична лаборатория, като възложителят в лицето на НЗОК се задължава да заплаща извършените и отчетени медицински дейности по ред и условия, в обеми  и по цени, определени с НРД за медицински дейности за 2020-2022 г. В периода от 01.01.2021 г. до 30.06.2021 г. НЗОК е заплатила на „СМДЛ-М. П.“ ЕООД сума в размер на 31 830,55 лв. за извършени 9 762 броя изследвания по Договор № 040454 от 12.02.2020 г.</w:t>
      </w:r>
    </w:p>
    <w:p w:rsidR="00000000" w:rsidDel="00000000" w:rsidP="00000000" w:rsidRDefault="00000000" w:rsidRPr="00000000" w14:paraId="00000046">
      <w:pPr>
        <w:tabs>
          <w:tab w:val="left" w:leader="none" w:pos="426"/>
        </w:tabs>
        <w:ind w:left="-284" w:right="-284" w:firstLine="0"/>
        <w:jc w:val="both"/>
        <w:rPr>
          <w:sz w:val="24"/>
          <w:szCs w:val="24"/>
        </w:rPr>
      </w:pPr>
      <w:r w:rsidDel="00000000" w:rsidR="00000000" w:rsidRPr="00000000">
        <w:rPr>
          <w:color w:val="548dd4"/>
          <w:sz w:val="24"/>
          <w:szCs w:val="24"/>
          <w:rtl w:val="0"/>
        </w:rPr>
        <w:tab/>
      </w:r>
      <w:r w:rsidDel="00000000" w:rsidR="00000000" w:rsidRPr="00000000">
        <w:rPr>
          <w:sz w:val="24"/>
          <w:szCs w:val="24"/>
          <w:rtl w:val="0"/>
        </w:rPr>
        <w:t xml:space="preserve">Съгласно чл. 2, т. 4 от Договор за възлагане на управлението на „МБАЛ-П.“ ЕООД от 10.03.2019 г. е определено управителят да сключва договори за отдаване под наем на свободни помещения в сградата на „МБАЛ-П.“ ЕООД, както и за други недвижими и движими вещи на дружеството в съответствие със Закона за лечебните заведения и Наредбата за правата на общината върху общинската част от капитала на търговски дружества и предприятия. Съгласно чл. 26, ал. 13 от Правилник за устройството, дейността и вътрешния ред в “МБАЛ-П.“ ЕООД управителят представлява болницата при сключване на договор с РЗОК, МЗ и с юридически и физически лица.</w:t>
      </w:r>
    </w:p>
    <w:p w:rsidR="00000000" w:rsidDel="00000000" w:rsidP="00000000" w:rsidRDefault="00000000" w:rsidRPr="00000000" w14:paraId="00000047">
      <w:pPr>
        <w:tabs>
          <w:tab w:val="left" w:leader="none" w:pos="426"/>
        </w:tabs>
        <w:ind w:left="-284" w:right="-284" w:firstLine="0"/>
        <w:jc w:val="both"/>
        <w:rPr>
          <w:sz w:val="24"/>
          <w:szCs w:val="24"/>
        </w:rPr>
      </w:pPr>
      <w:r w:rsidDel="00000000" w:rsidR="00000000" w:rsidRPr="00000000">
        <w:rPr>
          <w:sz w:val="24"/>
          <w:szCs w:val="24"/>
          <w:rtl w:val="0"/>
        </w:rPr>
        <w:tab/>
        <w:t xml:space="preserve">Съгласно разпоредбата на чл. 58 изречение второ от ЗПКОНПИ лице заемащо висша публична длъжност няма право да сключва договори или да извършва други дейности в частен интерес при изпълнение на правомощията или задълженията си по служба.</w:t>
      </w:r>
    </w:p>
    <w:p w:rsidR="00000000" w:rsidDel="00000000" w:rsidP="00000000" w:rsidRDefault="00000000" w:rsidRPr="00000000" w14:paraId="00000048">
      <w:pPr>
        <w:tabs>
          <w:tab w:val="left" w:leader="none" w:pos="426"/>
        </w:tabs>
        <w:ind w:left="-284" w:right="-284" w:firstLine="0"/>
        <w:jc w:val="both"/>
        <w:rPr>
          <w:sz w:val="24"/>
          <w:szCs w:val="24"/>
        </w:rPr>
      </w:pPr>
      <w:r w:rsidDel="00000000" w:rsidR="00000000" w:rsidRPr="00000000">
        <w:rPr>
          <w:sz w:val="24"/>
          <w:szCs w:val="24"/>
          <w:rtl w:val="0"/>
        </w:rPr>
        <w:tab/>
        <w:t xml:space="preserve">Ренета Кръстева, в качеството ѝ на управител на „МБАЛ-П.“ ЕООД и лице, заемащо висша публична длъжност, по смисъла на чл. 6, ал. 1, т. 46 от ЗПКОНПИ, като е сключила Договор от 01.01.2021 г. със „СМДЛ-М. П.“ ЕООД, представлявано от Н. Х. Х., в качеството на наемател, на основание чл. 102, ал. 4 от ЗЛЗ, с който се предоставя за временно и възмездно ползване помещения на болницата: Клинична лаборатория за изследване на кръв, урина, приемна и санитарен възел с обща площ от 72,04 кв.м., срещу месечен наем в размер на 1,43 лв./кв.м. или 103,02 лв., както и оборудването, инструментариума и движимите вещи срещу месечен наем на апаратурата, равен на амортизационните отчисления, в размер на 34,22 лв., за срок от пет години, е упражнила правомощията си по служба, произтичащи от разпоредбата на чл. 2, т. 4 от Договор за възлагане на управлението на МБАЛ-П.“ ЕООД от 10.03.2019 г. във връзка с чл. 26, ал. 13 от Правилник за устройството, дейността и вътрешния ред в „МБАЛ-П.“ ЕООД, в частен интерес на Н. Х., свързано с нея лице по смисъла на § 1, т. 15, б.“а“ от ДР на ЗПКОНПИ, и „СМДЛ-М. П.“ ЕООД, свързано с нея лице по смисъла на § 1, т. 15, б.“б“ от ДР на ЗПКОНПИ.</w:t>
      </w:r>
    </w:p>
    <w:p w:rsidR="00000000" w:rsidDel="00000000" w:rsidP="00000000" w:rsidRDefault="00000000" w:rsidRPr="00000000" w14:paraId="00000049">
      <w:pPr>
        <w:tabs>
          <w:tab w:val="left" w:leader="none" w:pos="426"/>
        </w:tabs>
        <w:ind w:left="-284" w:right="-284" w:firstLine="720"/>
        <w:jc w:val="both"/>
        <w:rPr>
          <w:sz w:val="24"/>
          <w:szCs w:val="24"/>
        </w:rPr>
      </w:pPr>
      <w:r w:rsidDel="00000000" w:rsidR="00000000" w:rsidRPr="00000000">
        <w:rPr>
          <w:sz w:val="24"/>
          <w:szCs w:val="24"/>
          <w:rtl w:val="0"/>
        </w:rPr>
        <w:t xml:space="preserve">Със сключването на договора за наем от 01.01.2021 г., между „МБАЛ-П.“ ЕООД, представлявано от управителя си Ренета Кръстева,  като наемодател и „СМДЛ-М. П.“ ЕООД представлявано от Н. Х. Х., в качеството на наемател, наемодателят предоставя на наемателя помещения с медицинско оборудване, с което се създава възможност, ползвайки помещенията, лечебното заведение за извънболнична помощ да осъществява дейността си. Освен това, частен интерес от сключването на договора съществува и за Х., тъй като реализираната от „СМДЛ-М. П.“ ЕООД печалба от търговската му дейност неминуемо рефлектира и в патримониума на Х. като управител и едноличен собственик на капитала. Наличието на предходни договори за наем и съвместна дейност, обуславят интересът на посочените лица - „СМДЛ-М. П.“ ЕООД и Н. Х., да продължат във времето трайните си търговски взаимоотношения с „МБАЛ-П.“ ЕООД, от които да реализират съответните приходи. Тези обстоятелства налагат извода, че като е сключила договора, Ренета Кръстева, в качеството ѝ на управител на „МБАЛ-П.“ ЕООД и лице, заемащо висша публична длъжност, по смисъла на чл. 6, ал. 1, т. 46 от ЗПКОНПИ, е упражнила правомощията си по служба в частен интерес на свързаните с нея лица по смисъла на § 1, т. 15 от ДР на ЗПКОНПИ – Н. Х. Х., неин баща и „СМДЛ-М. П.“ ЕООД, с което е нарушила разпоредбата на чл. 58, изречение второ от ЗПКОНПИ - лице заемащо висша публична длъжност няма право да сключва договори в частен интерес при изпълнение на правомощията или задълженията си по служба. Наличието на материалноправните предпоставки за действията на Кръстева е ирелевантен факт. Законът за противодействие на корупцията и за отнемане на незаконно придобитото имущество не изисква правомощията да са упражнени в нарушение на материалноправните предпоставки за тяхното прилагане. Законът установява неправомерния характер на упражняването на правомощията поради неправомерната цел, с която са упражнени - придобиването на облага в частен интерес, а не поради нарушение на материалноправните предпоставки за тяхното упражняване. С оглед на това конфликт на интереси е налице и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лице частен интерес. Конфликтът на интереси се обективира не в резултата - придобитата лична облата, а във възможността частният интерес да повлияе на обективното и безпристрастно изпълнение на правомощията. От горното следва, че на първо място достатъчно е частният интерес да е налице, без да е необходимо същият да е реализиран или да се доказва точно по какъв начин е повлиял върху безпристрастното и обективното изпълнение на служебните задължения на лицето, заемащо висша публична длъжност. На второ място, при конфликта на интереси не е налице съпоставка между частния интерес и публичния интерес. Независимо дали публичният интерес е защитен или не, наличието на частен интерес създава състояние на обществена опасност, което е укоримо от законодателя и подлежи на съответната санкция. </w:t>
      </w:r>
    </w:p>
    <w:p w:rsidR="00000000" w:rsidDel="00000000" w:rsidP="00000000" w:rsidRDefault="00000000" w:rsidRPr="00000000" w14:paraId="0000004A">
      <w:pPr>
        <w:tabs>
          <w:tab w:val="left" w:leader="none" w:pos="426"/>
        </w:tabs>
        <w:ind w:left="-284" w:right="-284" w:firstLine="0"/>
        <w:jc w:val="both"/>
        <w:rPr>
          <w:color w:val="ff0000"/>
          <w:sz w:val="24"/>
          <w:szCs w:val="24"/>
        </w:rPr>
      </w:pPr>
      <w:r w:rsidDel="00000000" w:rsidR="00000000" w:rsidRPr="00000000">
        <w:rPr>
          <w:sz w:val="24"/>
          <w:szCs w:val="24"/>
          <w:rtl w:val="0"/>
        </w:rPr>
        <w:tab/>
        <w:t xml:space="preserve">В резултат на упражненото правомощие е реализирана материална облага</w:t>
      </w:r>
      <w:r w:rsidDel="00000000" w:rsidR="00000000" w:rsidRPr="00000000">
        <w:rPr>
          <w:rtl w:val="0"/>
        </w:rPr>
        <w:t xml:space="preserve"> </w:t>
      </w:r>
      <w:r w:rsidDel="00000000" w:rsidR="00000000" w:rsidRPr="00000000">
        <w:rPr>
          <w:sz w:val="24"/>
          <w:szCs w:val="24"/>
          <w:rtl w:val="0"/>
        </w:rPr>
        <w:t xml:space="preserve">по смисъла на чл. 54 от ЗПКОНПИ,</w:t>
      </w:r>
      <w:r w:rsidDel="00000000" w:rsidR="00000000" w:rsidRPr="00000000">
        <w:rPr>
          <w:rtl w:val="0"/>
        </w:rPr>
        <w:t xml:space="preserve"> </w:t>
      </w:r>
      <w:r w:rsidDel="00000000" w:rsidR="00000000" w:rsidRPr="00000000">
        <w:rPr>
          <w:sz w:val="24"/>
          <w:szCs w:val="24"/>
          <w:rtl w:val="0"/>
        </w:rPr>
        <w:t xml:space="preserve">изразяваща в получаване на доход в пари, получени от „СМДЛ-М. П.“ ЕООД в резултат на сключения договор № 040454/12.02.2020 г. за оказване на медико-диагностична дейност с директора на РЗОК В.Т. и нематериална облага, изразяваща се в помощ и подкрепа за свързаните с Ренета Кръстева лица – Н. Х. Х., по смисъла на § 1, т. 15, б.“а“ от ДР на ЗПКОНПИ и „СМДЛ-М. П.“ ЕООД - по смисъла на § 1, т. 15, б.“б“ от ДР на ЗПКОНПИ.</w:t>
      </w:r>
      <w:r w:rsidDel="00000000" w:rsidR="00000000" w:rsidRPr="00000000">
        <w:rPr>
          <w:rtl w:val="0"/>
        </w:rPr>
      </w:r>
    </w:p>
    <w:p w:rsidR="00000000" w:rsidDel="00000000" w:rsidP="00000000" w:rsidRDefault="00000000" w:rsidRPr="00000000" w14:paraId="0000004B">
      <w:pPr>
        <w:tabs>
          <w:tab w:val="left" w:leader="none" w:pos="426"/>
        </w:tabs>
        <w:ind w:left="-284" w:right="-284" w:firstLine="0"/>
        <w:jc w:val="both"/>
        <w:rPr>
          <w:sz w:val="24"/>
          <w:szCs w:val="24"/>
        </w:rPr>
      </w:pPr>
      <w:r w:rsidDel="00000000" w:rsidR="00000000" w:rsidRPr="00000000">
        <w:rPr>
          <w:sz w:val="24"/>
          <w:szCs w:val="24"/>
          <w:rtl w:val="0"/>
        </w:rPr>
        <w:tab/>
        <w:t xml:space="preserve">Нарушението на разпоредбата на чл. 58 изречение второ, предложение първо от ЗПКОНПИ е извършено на 01.01.2021 г. в гр.П.</w:t>
      </w:r>
    </w:p>
    <w:p w:rsidR="00000000" w:rsidDel="00000000" w:rsidP="00000000" w:rsidRDefault="00000000" w:rsidRPr="00000000" w14:paraId="0000004C">
      <w:pPr>
        <w:tabs>
          <w:tab w:val="left" w:leader="none" w:pos="426"/>
        </w:tabs>
        <w:ind w:left="-284" w:right="-284" w:firstLine="0"/>
        <w:jc w:val="both"/>
        <w:rPr>
          <w:sz w:val="24"/>
          <w:szCs w:val="24"/>
        </w:rPr>
      </w:pPr>
      <w:r w:rsidDel="00000000" w:rsidR="00000000" w:rsidRPr="00000000">
        <w:rPr>
          <w:sz w:val="24"/>
          <w:szCs w:val="24"/>
          <w:rtl w:val="0"/>
        </w:rPr>
        <w:tab/>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Преди сключването на договора за наем от 01.01.2021 г., Ренета Кръстева е следвало да си направи самоотвод от изпълнението на конкретното правомощие по служба, поради наличието на частен интерес, което същата не е извършила.</w:t>
      </w:r>
    </w:p>
    <w:p w:rsidR="00000000" w:rsidDel="00000000" w:rsidP="00000000" w:rsidRDefault="00000000" w:rsidRPr="00000000" w14:paraId="0000004D">
      <w:pPr>
        <w:tabs>
          <w:tab w:val="left" w:leader="none" w:pos="426"/>
        </w:tabs>
        <w:ind w:left="-284" w:right="-284" w:firstLine="0"/>
        <w:jc w:val="both"/>
        <w:rPr>
          <w:sz w:val="24"/>
          <w:szCs w:val="24"/>
        </w:rPr>
      </w:pPr>
      <w:r w:rsidDel="00000000" w:rsidR="00000000" w:rsidRPr="00000000">
        <w:rPr>
          <w:sz w:val="24"/>
          <w:szCs w:val="24"/>
          <w:rtl w:val="0"/>
        </w:rPr>
        <w:tab/>
        <w:t xml:space="preserve">Установеното от Комисията за противодействие на корупцията и за отнемане на незаконно придобитото имущество нарушение на чл. 58 изречение второ, предложение първо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ал. 1 от ЗПКОНПИ.</w:t>
      </w:r>
    </w:p>
    <w:p w:rsidR="00000000" w:rsidDel="00000000" w:rsidP="00000000" w:rsidRDefault="00000000" w:rsidRPr="00000000" w14:paraId="0000004E">
      <w:pPr>
        <w:tabs>
          <w:tab w:val="left" w:leader="none" w:pos="426"/>
        </w:tabs>
        <w:ind w:left="-284" w:right="-284" w:firstLine="0"/>
        <w:jc w:val="both"/>
        <w:rPr>
          <w:sz w:val="24"/>
          <w:szCs w:val="24"/>
        </w:rPr>
      </w:pPr>
      <w:r w:rsidDel="00000000" w:rsidR="00000000" w:rsidRPr="00000000">
        <w:rPr>
          <w:sz w:val="24"/>
          <w:szCs w:val="24"/>
          <w:rtl w:val="0"/>
        </w:rPr>
        <w:tab/>
        <w:t xml:space="preserve">На основание чл. 81, ал. 1 от ЗПКОНПИ и във връзка с писмо от кмета на Община П. (вх.№ ЦУ01-18906 от 07.09.2021 г. на КПКОНПИ), на отнемане в полза на Общината подлежи сума в размер на 283.01 лв. (двеста осемдесет и три лева и една стотинка), представляваща полученото от Ренета Кръстева нетно дневно възнаграждение на 01.01.2021 г. датата на която същата е сключила договора за наем за временно и възмездно ползване помещения на болницата, както и на оборудването, инструментариума и движимите вещи, за срок от пет години, с дружеството „СМДЛ-М. П.“ ЕООД, представлявано от Н. Х. Х..</w:t>
      </w:r>
    </w:p>
    <w:p w:rsidR="00000000" w:rsidDel="00000000" w:rsidP="00000000" w:rsidRDefault="00000000" w:rsidRPr="00000000" w14:paraId="0000004F">
      <w:pPr>
        <w:tabs>
          <w:tab w:val="left" w:leader="none" w:pos="426"/>
        </w:tabs>
        <w:ind w:left="-284" w:right="-284" w:firstLine="0"/>
        <w:jc w:val="both"/>
        <w:rPr>
          <w:sz w:val="24"/>
          <w:szCs w:val="24"/>
        </w:rPr>
      </w:pPr>
      <w:r w:rsidDel="00000000" w:rsidR="00000000" w:rsidRPr="00000000">
        <w:rPr>
          <w:sz w:val="24"/>
          <w:szCs w:val="24"/>
          <w:rtl w:val="0"/>
        </w:rPr>
        <w:tab/>
        <w:t xml:space="preserve">На основание чл. 81, ал. 2 от ЗПКОНПИ, на отнемане в полза на държавата от Ренета Кръстева подлежи и сумата в общ размер на 31 830, 55 лв. (тридесет и една хиляди осемстотин и тридесет лв. и петдесет и пет стотинки) лв., представляваща доход в пари за „СМДЛ-М. П.“ ЕООД, реализиран чрез плащания за брой дейности, извършени в периода от 01.01.2021 г. до 30.06.2021 г. по Договор № 040454/12.02.2020 г. за оказване на медико-диагностична дейност, сключен с директора на РЗОК В. Т., представляваща реализираната материална облага в резултат от конфликта на интереси.</w:t>
      </w:r>
    </w:p>
    <w:p w:rsidR="00000000" w:rsidDel="00000000" w:rsidP="00000000" w:rsidRDefault="00000000" w:rsidRPr="00000000" w14:paraId="00000050">
      <w:pPr>
        <w:tabs>
          <w:tab w:val="left" w:leader="none" w:pos="426"/>
        </w:tabs>
        <w:ind w:left="-284" w:right="-284" w:firstLine="0"/>
        <w:jc w:val="both"/>
        <w:rPr>
          <w:sz w:val="24"/>
          <w:szCs w:val="24"/>
        </w:rPr>
      </w:pPr>
      <w:r w:rsidDel="00000000" w:rsidR="00000000" w:rsidRPr="00000000">
        <w:rPr>
          <w:sz w:val="24"/>
          <w:szCs w:val="24"/>
          <w:rtl w:val="0"/>
        </w:rPr>
        <w:tab/>
        <w:t xml:space="preserve">Предвид изложеното, на основание чл. 74, ал. 1 и ал. 2 от ЗПКОНПИ, във вр. с чл. 171 и чл. 81, ал. 1</w:t>
      </w:r>
      <w:r w:rsidDel="00000000" w:rsidR="00000000" w:rsidRPr="00000000">
        <w:rPr>
          <w:rtl w:val="0"/>
        </w:rPr>
        <w:t xml:space="preserve"> </w:t>
      </w:r>
      <w:r w:rsidDel="00000000" w:rsidR="00000000" w:rsidRPr="00000000">
        <w:rPr>
          <w:sz w:val="24"/>
          <w:szCs w:val="24"/>
          <w:rtl w:val="0"/>
        </w:rPr>
        <w:t xml:space="preserve">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51">
      <w:pPr>
        <w:tabs>
          <w:tab w:val="left" w:leader="none" w:pos="426"/>
        </w:tabs>
        <w:ind w:left="-284" w:right="-284" w:firstLine="0"/>
        <w:jc w:val="both"/>
        <w:rPr>
          <w:sz w:val="24"/>
          <w:szCs w:val="24"/>
        </w:rPr>
      </w:pPr>
      <w:r w:rsidDel="00000000" w:rsidR="00000000" w:rsidRPr="00000000">
        <w:rPr>
          <w:rtl w:val="0"/>
        </w:rPr>
      </w:r>
    </w:p>
    <w:p w:rsidR="00000000" w:rsidDel="00000000" w:rsidP="00000000" w:rsidRDefault="00000000" w:rsidRPr="00000000" w14:paraId="00000052">
      <w:pPr>
        <w:tabs>
          <w:tab w:val="left" w:leader="none" w:pos="426"/>
        </w:tabs>
        <w:ind w:left="-284" w:right="-284" w:firstLine="0"/>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53">
      <w:pPr>
        <w:tabs>
          <w:tab w:val="left" w:leader="none" w:pos="426"/>
        </w:tabs>
        <w:ind w:right="-284"/>
        <w:rPr>
          <w:b w:val="1"/>
          <w:bCs w:val="1"/>
          <w:sz w:val="24"/>
          <w:szCs w:val="24"/>
        </w:rPr>
      </w:pPr>
      <w:r w:rsidDel="00000000" w:rsidR="00000000" w:rsidRPr="00000000">
        <w:rPr>
          <w:rtl w:val="0"/>
        </w:rPr>
      </w:r>
    </w:p>
    <w:p w:rsidR="00000000" w:rsidDel="00000000" w:rsidP="00000000" w:rsidRDefault="00000000" w:rsidRPr="00000000" w14:paraId="00000054">
      <w:pPr>
        <w:tabs>
          <w:tab w:val="left" w:leader="none" w:pos="426"/>
        </w:tabs>
        <w:ind w:left="-284" w:right="-284" w:firstLine="0"/>
        <w:jc w:val="both"/>
        <w:rPr>
          <w:sz w:val="24"/>
          <w:szCs w:val="24"/>
        </w:rPr>
      </w:pPr>
      <w:r w:rsidDel="00000000" w:rsidR="00000000" w:rsidRPr="00000000">
        <w:rPr>
          <w:sz w:val="24"/>
          <w:szCs w:val="24"/>
          <w:rtl w:val="0"/>
        </w:rPr>
        <w:tab/>
      </w:r>
      <w:r w:rsidDel="00000000" w:rsidR="00000000" w:rsidRPr="00000000">
        <w:rPr>
          <w:b w:val="1"/>
          <w:bCs w:val="1"/>
          <w:sz w:val="24"/>
          <w:szCs w:val="24"/>
          <w:rtl w:val="0"/>
        </w:rPr>
        <w:t xml:space="preserve">УСТАНОВЯВА </w:t>
      </w:r>
      <w:r w:rsidDel="00000000" w:rsidR="00000000" w:rsidRPr="00000000">
        <w:rPr>
          <w:sz w:val="24"/>
          <w:szCs w:val="24"/>
          <w:rtl w:val="0"/>
        </w:rPr>
        <w:t xml:space="preserve">конфликт на интереси</w:t>
      </w:r>
      <w:r w:rsidDel="00000000" w:rsidR="00000000" w:rsidRPr="00000000">
        <w:rPr>
          <w:b w:val="1"/>
          <w:bCs w:val="1"/>
          <w:sz w:val="24"/>
          <w:szCs w:val="24"/>
          <w:rtl w:val="0"/>
        </w:rPr>
        <w:t xml:space="preserve"> </w:t>
      </w:r>
      <w:r w:rsidDel="00000000" w:rsidR="00000000" w:rsidRPr="00000000">
        <w:rPr>
          <w:sz w:val="24"/>
          <w:szCs w:val="24"/>
          <w:rtl w:val="0"/>
        </w:rPr>
        <w:t xml:space="preserve">по отношение на Ренета Кръстева с ЕГН **********, управител на „МБАЛ-П.“ ЕООД и в това ѝ качество, лице заемащо висша публична длъжност по смисъла на чл. 6, ал. 1, т. 46 от ЗПКОНПИ, за това че на 01.01.2021 г. е сключила на договора за наем за временно и възмездно ползване на помещения на болницата: Клинична лаборатория за изследване на кръв, урина, приемна и санитарен възел с обща площ от 72,04 кв.м., както и на оборудването, инструментариума и движимите вещи, за срок от пет години, в частен интерес на свързаното с нея лице по смисъла на §1, т.15, буква „б“ от ДР на ЗПКОНПИ „СМДЛ-М. П.“ ЕООД и в частен интерес на представляващия дружеството Н. Х. Х., свързано с нея лице по смисъла на §1, т.15, буква „а“ от ДР на ЗПКОНПИ, в нарушение на разпоредбата чл. 58 изречение второ, предложение първо от ЗПКОНПИ. </w:t>
      </w:r>
    </w:p>
    <w:p w:rsidR="00000000" w:rsidDel="00000000" w:rsidP="00000000" w:rsidRDefault="00000000" w:rsidRPr="00000000" w14:paraId="00000055">
      <w:pPr>
        <w:tabs>
          <w:tab w:val="left" w:leader="none" w:pos="426"/>
        </w:tabs>
        <w:ind w:left="-284" w:right="-284" w:firstLine="0"/>
        <w:jc w:val="both"/>
        <w:rPr>
          <w:sz w:val="24"/>
          <w:szCs w:val="24"/>
        </w:rPr>
      </w:pPr>
      <w:r w:rsidDel="00000000" w:rsidR="00000000" w:rsidRPr="00000000">
        <w:rPr>
          <w:rtl w:val="0"/>
        </w:rPr>
      </w:r>
    </w:p>
    <w:p w:rsidR="00000000" w:rsidDel="00000000" w:rsidP="00000000" w:rsidRDefault="00000000" w:rsidRPr="00000000" w14:paraId="00000056">
      <w:pPr>
        <w:tabs>
          <w:tab w:val="left" w:leader="none" w:pos="426"/>
        </w:tabs>
        <w:ind w:left="-284" w:right="-284" w:firstLine="0"/>
        <w:jc w:val="both"/>
        <w:rPr>
          <w:sz w:val="24"/>
          <w:szCs w:val="24"/>
        </w:rPr>
      </w:pPr>
      <w:r w:rsidDel="00000000" w:rsidR="00000000" w:rsidRPr="00000000">
        <w:rPr>
          <w:sz w:val="24"/>
          <w:szCs w:val="24"/>
          <w:rtl w:val="0"/>
        </w:rPr>
        <w:tab/>
      </w:r>
      <w:r w:rsidDel="00000000" w:rsidR="00000000" w:rsidRPr="00000000">
        <w:rPr>
          <w:b w:val="1"/>
          <w:bCs w:val="1"/>
          <w:sz w:val="24"/>
          <w:szCs w:val="24"/>
          <w:rtl w:val="0"/>
        </w:rPr>
        <w:t xml:space="preserve">НАЛАГА:</w:t>
      </w:r>
      <w:r w:rsidDel="00000000" w:rsidR="00000000" w:rsidRPr="00000000">
        <w:rPr>
          <w:sz w:val="24"/>
          <w:szCs w:val="24"/>
          <w:rtl w:val="0"/>
        </w:rPr>
        <w:t xml:space="preserve"> глоба в размер на 5000 (пет хиляди) лв. на Ренета Кръстева с ЕГН **********, с постоянен адрес в гр.П., ул. „**********“ № **, на основание чл. 171, ал. 1 от ЗПКОНПИ, за осъществен конфликт на интереси по чл. 52 от ЗПКОНПИ, за нарушение на разпоредбата на чл. 58 изречение второ, предложение първо от ЗПКОНПИ на 01.01.2021 г., извършено в качеството ѝ на управител на „МБАЛ-П.“ ЕООД и лице, заемащо висша публична длъжност по смисъла на чл. 6, ал. 1, т. 46 от ЗПКОНПИ. </w:t>
      </w:r>
    </w:p>
    <w:p w:rsidR="00000000" w:rsidDel="00000000" w:rsidP="00000000" w:rsidRDefault="00000000" w:rsidRPr="00000000" w14:paraId="00000057">
      <w:pPr>
        <w:tabs>
          <w:tab w:val="left" w:leader="none" w:pos="426"/>
        </w:tabs>
        <w:ind w:left="-284" w:right="-284" w:firstLine="0"/>
        <w:jc w:val="both"/>
        <w:rPr>
          <w:sz w:val="24"/>
          <w:szCs w:val="24"/>
        </w:rPr>
      </w:pPr>
      <w:r w:rsidDel="00000000" w:rsidR="00000000" w:rsidRPr="00000000">
        <w:rPr>
          <w:rtl w:val="0"/>
        </w:rPr>
      </w:r>
    </w:p>
    <w:p w:rsidR="00000000" w:rsidDel="00000000" w:rsidP="00000000" w:rsidRDefault="00000000" w:rsidRPr="00000000" w14:paraId="00000058">
      <w:pPr>
        <w:tabs>
          <w:tab w:val="left" w:leader="none" w:pos="426"/>
        </w:tabs>
        <w:ind w:left="-284" w:right="-284" w:firstLine="0"/>
        <w:jc w:val="both"/>
        <w:rPr>
          <w:sz w:val="24"/>
          <w:szCs w:val="24"/>
        </w:rPr>
      </w:pPr>
      <w:r w:rsidDel="00000000" w:rsidR="00000000" w:rsidRPr="00000000">
        <w:rPr>
          <w:sz w:val="24"/>
          <w:szCs w:val="24"/>
          <w:rtl w:val="0"/>
        </w:rPr>
        <w:tab/>
      </w: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 П. от Ренета Кръстева с ЕГН **********, с постоянен адрес в гр.П., ул.“</w:t>
      </w:r>
      <w:r w:rsidDel="00000000" w:rsidR="00000000" w:rsidRPr="00000000">
        <w:rPr>
          <w:rtl w:val="0"/>
        </w:rPr>
        <w:t xml:space="preserve"> </w:t>
      </w:r>
      <w:r w:rsidDel="00000000" w:rsidR="00000000" w:rsidRPr="00000000">
        <w:rPr>
          <w:sz w:val="24"/>
          <w:szCs w:val="24"/>
          <w:rtl w:val="0"/>
        </w:rPr>
        <w:t xml:space="preserve">**********“ № **, сума в размер на 283.01 лв. (двеста осемдесет и три лева и една стотинка), представляваща нетното ѝ дневно възнаграждение за 01.01.2021 г., получено от деянието, породило конфликт на интереси, на основание чл. 81, ал. 1 от ЗПКОНПИ.</w:t>
      </w:r>
    </w:p>
    <w:p w:rsidR="00000000" w:rsidDel="00000000" w:rsidP="00000000" w:rsidRDefault="00000000" w:rsidRPr="00000000" w14:paraId="00000059">
      <w:pPr>
        <w:tabs>
          <w:tab w:val="left" w:leader="none" w:pos="426"/>
        </w:tabs>
        <w:ind w:left="-284" w:right="-284" w:firstLine="0"/>
        <w:jc w:val="both"/>
        <w:rPr>
          <w:sz w:val="24"/>
          <w:szCs w:val="24"/>
        </w:rPr>
      </w:pPr>
      <w:r w:rsidDel="00000000" w:rsidR="00000000" w:rsidRPr="00000000">
        <w:rPr>
          <w:rtl w:val="0"/>
        </w:rPr>
      </w:r>
    </w:p>
    <w:p w:rsidR="00000000" w:rsidDel="00000000" w:rsidP="00000000" w:rsidRDefault="00000000" w:rsidRPr="00000000" w14:paraId="0000005A">
      <w:pPr>
        <w:tabs>
          <w:tab w:val="left" w:leader="none" w:pos="426"/>
        </w:tabs>
        <w:ind w:left="-284" w:right="-284" w:firstLine="0"/>
        <w:jc w:val="both"/>
        <w:rPr>
          <w:b w:val="1"/>
          <w:bCs w:val="1"/>
          <w:color w:val="ff0000"/>
          <w:sz w:val="24"/>
          <w:szCs w:val="24"/>
        </w:rPr>
      </w:pPr>
      <w:r w:rsidDel="00000000" w:rsidR="00000000" w:rsidRPr="00000000">
        <w:rPr>
          <w:sz w:val="24"/>
          <w:szCs w:val="24"/>
          <w:rtl w:val="0"/>
        </w:rPr>
        <w:tab/>
      </w:r>
      <w:r w:rsidDel="00000000" w:rsidR="00000000" w:rsidRPr="00000000">
        <w:rPr>
          <w:b w:val="1"/>
          <w:bCs w:val="1"/>
          <w:sz w:val="24"/>
          <w:szCs w:val="24"/>
          <w:rtl w:val="0"/>
        </w:rPr>
        <w:t xml:space="preserve">ОТНЕМА: </w:t>
      </w:r>
      <w:r w:rsidDel="00000000" w:rsidR="00000000" w:rsidRPr="00000000">
        <w:rPr>
          <w:sz w:val="24"/>
          <w:szCs w:val="24"/>
          <w:rtl w:val="0"/>
        </w:rPr>
        <w:t xml:space="preserve">в полза на държавата от Ренета Кръстева с ЕГН **********, с постоянен адрес в гр.П., ул.“</w:t>
      </w:r>
      <w:r w:rsidDel="00000000" w:rsidR="00000000" w:rsidRPr="00000000">
        <w:rPr>
          <w:rtl w:val="0"/>
        </w:rPr>
        <w:t xml:space="preserve"> </w:t>
      </w:r>
      <w:r w:rsidDel="00000000" w:rsidR="00000000" w:rsidRPr="00000000">
        <w:rPr>
          <w:sz w:val="24"/>
          <w:szCs w:val="24"/>
          <w:rtl w:val="0"/>
        </w:rPr>
        <w:t xml:space="preserve">**********“ № **, сума в размер на 31 830, 55 лв. (тридесет и една хиляди осемстотин и тридесет лв. и петдесет и пет стотинки) лв., представляваща получената материална облага, в резултат на установения конфликт на интереси, на основание чл. 81, ал. 2 от ЗПКОНПИ.</w:t>
      </w:r>
      <w:r w:rsidDel="00000000" w:rsidR="00000000" w:rsidRPr="00000000">
        <w:rPr>
          <w:rtl w:val="0"/>
        </w:rPr>
      </w:r>
    </w:p>
    <w:p w:rsidR="00000000" w:rsidDel="00000000" w:rsidP="00000000" w:rsidRDefault="00000000" w:rsidRPr="00000000" w14:paraId="0000005B">
      <w:pPr>
        <w:tabs>
          <w:tab w:val="left" w:leader="none" w:pos="426"/>
        </w:tabs>
        <w:ind w:left="-284" w:right="-284" w:firstLine="0"/>
        <w:jc w:val="both"/>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5C">
      <w:pPr>
        <w:tabs>
          <w:tab w:val="left" w:leader="none" w:pos="426"/>
        </w:tabs>
        <w:ind w:left="-284" w:right="-284" w:firstLine="0"/>
        <w:jc w:val="both"/>
        <w:rPr>
          <w:b w:val="1"/>
          <w:bCs w:val="1"/>
          <w:sz w:val="24"/>
          <w:szCs w:val="24"/>
        </w:rPr>
      </w:pPr>
      <w:r w:rsidDel="00000000" w:rsidR="00000000" w:rsidRPr="00000000">
        <w:rPr>
          <w:b w:val="1"/>
          <w:bCs w:val="1"/>
          <w:sz w:val="24"/>
          <w:szCs w:val="24"/>
          <w:rtl w:val="0"/>
        </w:rPr>
        <w:tab/>
      </w:r>
      <w:r w:rsidDel="00000000" w:rsidR="00000000" w:rsidRPr="00000000">
        <w:rPr>
          <w:sz w:val="24"/>
          <w:szCs w:val="24"/>
          <w:rtl w:val="0"/>
        </w:rPr>
        <w:t xml:space="preserve">Сумата, посочена в настоящото решение, в размер на 37 113,56 лева (тридесет и седем хиляди сто и тринадесет лева и петдесет и шест стотинки), следва да се преведе по банкова сметка на КПКОНПИ:</w:t>
      </w:r>
      <w:r w:rsidDel="00000000" w:rsidR="00000000" w:rsidRPr="00000000">
        <w:rPr>
          <w:rtl w:val="0"/>
        </w:rPr>
      </w:r>
    </w:p>
    <w:p w:rsidR="00000000" w:rsidDel="00000000" w:rsidP="00000000" w:rsidRDefault="00000000" w:rsidRPr="00000000" w14:paraId="0000005D">
      <w:pPr>
        <w:tabs>
          <w:tab w:val="left" w:leader="none" w:pos="426"/>
        </w:tabs>
        <w:ind w:left="-284" w:right="-284" w:firstLine="0"/>
        <w:jc w:val="both"/>
        <w:rPr>
          <w:b w:val="1"/>
          <w:bCs w:val="1"/>
          <w:sz w:val="24"/>
          <w:szCs w:val="24"/>
        </w:rPr>
      </w:pPr>
      <w:r w:rsidDel="00000000" w:rsidR="00000000" w:rsidRPr="00000000">
        <w:rPr>
          <w:b w:val="1"/>
          <w:bCs w:val="1"/>
          <w:sz w:val="24"/>
          <w:szCs w:val="24"/>
          <w:rtl w:val="0"/>
        </w:rPr>
        <w:tab/>
      </w:r>
      <w:r w:rsidDel="00000000" w:rsidR="00000000" w:rsidRPr="00000000">
        <w:rPr>
          <w:i w:val="1"/>
          <w:iCs w:val="1"/>
          <w:sz w:val="24"/>
          <w:szCs w:val="24"/>
          <w:rtl w:val="0"/>
        </w:rPr>
        <w:t xml:space="preserve">Банка: БНБ</w:t>
      </w:r>
      <w:r w:rsidDel="00000000" w:rsidR="00000000" w:rsidRPr="00000000">
        <w:rPr>
          <w:rtl w:val="0"/>
        </w:rPr>
      </w:r>
    </w:p>
    <w:p w:rsidR="00000000" w:rsidDel="00000000" w:rsidP="00000000" w:rsidRDefault="00000000" w:rsidRPr="00000000" w14:paraId="0000005E">
      <w:pPr>
        <w:tabs>
          <w:tab w:val="left" w:leader="none" w:pos="426"/>
        </w:tabs>
        <w:ind w:left="-284" w:right="-284" w:firstLine="0"/>
        <w:jc w:val="both"/>
        <w:rPr>
          <w:b w:val="1"/>
          <w:bCs w:val="1"/>
          <w:sz w:val="24"/>
          <w:szCs w:val="24"/>
        </w:rPr>
      </w:pPr>
      <w:r w:rsidDel="00000000" w:rsidR="00000000" w:rsidRPr="00000000">
        <w:rPr>
          <w:b w:val="1"/>
          <w:bCs w:val="1"/>
          <w:sz w:val="24"/>
          <w:szCs w:val="24"/>
          <w:rtl w:val="0"/>
        </w:rPr>
        <w:tab/>
      </w:r>
      <w:r w:rsidDel="00000000" w:rsidR="00000000" w:rsidRPr="00000000">
        <w:rPr>
          <w:i w:val="1"/>
          <w:iCs w:val="1"/>
          <w:sz w:val="24"/>
          <w:szCs w:val="24"/>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F">
      <w:pPr>
        <w:tabs>
          <w:tab w:val="left" w:leader="none" w:pos="426"/>
        </w:tabs>
        <w:ind w:left="-284" w:right="-284" w:firstLine="0"/>
        <w:jc w:val="both"/>
        <w:rPr>
          <w:b w:val="1"/>
          <w:bCs w:val="1"/>
          <w:sz w:val="24"/>
          <w:szCs w:val="24"/>
        </w:rPr>
      </w:pPr>
      <w:r w:rsidDel="00000000" w:rsidR="00000000" w:rsidRPr="00000000">
        <w:rPr>
          <w:b w:val="1"/>
          <w:bCs w:val="1"/>
          <w:sz w:val="24"/>
          <w:szCs w:val="24"/>
          <w:rtl w:val="0"/>
        </w:rPr>
        <w:tab/>
      </w:r>
      <w:r w:rsidDel="00000000" w:rsidR="00000000" w:rsidRPr="00000000">
        <w:rPr>
          <w:i w:val="1"/>
          <w:iCs w:val="1"/>
          <w:sz w:val="24"/>
          <w:szCs w:val="24"/>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0">
      <w:pPr>
        <w:tabs>
          <w:tab w:val="left" w:leader="none" w:pos="426"/>
        </w:tabs>
        <w:ind w:left="-284" w:right="-284" w:firstLine="0"/>
        <w:jc w:val="both"/>
        <w:rPr>
          <w:i w:val="1"/>
          <w:iCs w:val="1"/>
          <w:sz w:val="24"/>
          <w:szCs w:val="24"/>
        </w:rPr>
      </w:pPr>
      <w:r w:rsidDel="00000000" w:rsidR="00000000" w:rsidRPr="00000000">
        <w:rPr>
          <w:b w:val="1"/>
          <w:bCs w:val="1"/>
          <w:sz w:val="24"/>
          <w:szCs w:val="24"/>
          <w:rtl w:val="0"/>
        </w:rPr>
        <w:tab/>
      </w:r>
      <w:r w:rsidDel="00000000" w:rsidR="00000000" w:rsidRPr="00000000">
        <w:rPr>
          <w:i w:val="1"/>
          <w:iCs w:val="1"/>
          <w:sz w:val="24"/>
          <w:szCs w:val="24"/>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61">
      <w:pPr>
        <w:tabs>
          <w:tab w:val="left" w:leader="none" w:pos="426"/>
        </w:tabs>
        <w:ind w:left="-284" w:right="-284" w:firstLine="0"/>
        <w:jc w:val="both"/>
        <w:rPr>
          <w:b w:val="1"/>
          <w:bCs w:val="1"/>
          <w:sz w:val="24"/>
          <w:szCs w:val="24"/>
        </w:rPr>
      </w:pPr>
      <w:r w:rsidDel="00000000" w:rsidR="00000000" w:rsidRPr="00000000">
        <w:rPr>
          <w:b w:val="1"/>
          <w:bCs w:val="1"/>
          <w:sz w:val="24"/>
          <w:szCs w:val="24"/>
          <w:rtl w:val="0"/>
        </w:rPr>
        <w:tab/>
      </w:r>
      <w:r w:rsidDel="00000000" w:rsidR="00000000" w:rsidRPr="00000000">
        <w:rPr>
          <w:sz w:val="24"/>
          <w:szCs w:val="24"/>
          <w:rtl w:val="0"/>
        </w:rPr>
        <w:t xml:space="preserve">На основание чл. 74, ал. 3 от ЗПКОНПИ, в 7-дневен срок, считано от датата на уведомяване за решението, сумата от 37 113,56 лева (тридесет и седем хиляди сто и тринадесет лева и петдесет и шест стотинки)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2">
      <w:pPr>
        <w:tabs>
          <w:tab w:val="left" w:leader="none" w:pos="426"/>
        </w:tabs>
        <w:ind w:left="-284" w:right="-284" w:firstLine="0"/>
        <w:jc w:val="both"/>
        <w:rPr>
          <w:sz w:val="24"/>
          <w:szCs w:val="24"/>
        </w:rPr>
      </w:pPr>
      <w:r w:rsidDel="00000000" w:rsidR="00000000" w:rsidRPr="00000000">
        <w:rPr>
          <w:sz w:val="24"/>
          <w:szCs w:val="24"/>
          <w:rtl w:val="0"/>
        </w:rPr>
        <w:tab/>
        <w:t xml:space="preserve">Препис от решението да се изпрати на Окръжна прокуратура В. Т., с оглед преценка за реализиране на правомощията й по чл. 76, ал. 2 от ЗПКОНПИ.</w:t>
      </w:r>
    </w:p>
    <w:p w:rsidR="00000000" w:rsidDel="00000000" w:rsidP="00000000" w:rsidRDefault="00000000" w:rsidRPr="00000000" w14:paraId="00000063">
      <w:pPr>
        <w:tabs>
          <w:tab w:val="left" w:leader="none" w:pos="426"/>
        </w:tabs>
        <w:spacing w:line="276" w:lineRule="auto"/>
        <w:ind w:left="-284" w:right="-284" w:firstLine="0"/>
        <w:jc w:val="both"/>
        <w:rPr>
          <w:sz w:val="24"/>
          <w:szCs w:val="24"/>
        </w:rPr>
      </w:pPr>
      <w:r w:rsidDel="00000000" w:rsidR="00000000" w:rsidRPr="00000000">
        <w:rPr>
          <w:sz w:val="24"/>
          <w:szCs w:val="24"/>
          <w:rtl w:val="0"/>
        </w:rPr>
        <w:tab/>
        <w:t xml:space="preserve">Препис от решението да се изпрати на Ренета Кръстева – управител на “МБАЛ-П.“ ЕООД, на основание чл.75, т. 1 от ЗПКОНПИ.</w:t>
      </w:r>
    </w:p>
    <w:p w:rsidR="00000000" w:rsidDel="00000000" w:rsidP="00000000" w:rsidRDefault="00000000" w:rsidRPr="00000000" w14:paraId="00000064">
      <w:pPr>
        <w:tabs>
          <w:tab w:val="left" w:leader="none" w:pos="426"/>
        </w:tabs>
        <w:spacing w:line="276" w:lineRule="auto"/>
        <w:ind w:left="-284" w:right="-284" w:firstLine="0"/>
        <w:jc w:val="both"/>
        <w:rPr>
          <w:sz w:val="24"/>
          <w:szCs w:val="24"/>
        </w:rPr>
      </w:pPr>
      <w:r w:rsidDel="00000000" w:rsidR="00000000" w:rsidRPr="00000000">
        <w:rPr>
          <w:rtl w:val="0"/>
        </w:rPr>
      </w:r>
    </w:p>
    <w:p w:rsidR="00000000" w:rsidDel="00000000" w:rsidP="00000000" w:rsidRDefault="00000000" w:rsidRPr="00000000" w14:paraId="00000065">
      <w:pPr>
        <w:tabs>
          <w:tab w:val="left" w:leader="none" w:pos="426"/>
        </w:tabs>
        <w:spacing w:line="276" w:lineRule="auto"/>
        <w:ind w:left="-284" w:right="-284" w:firstLine="0"/>
        <w:jc w:val="both"/>
        <w:rPr>
          <w:sz w:val="24"/>
          <w:szCs w:val="24"/>
        </w:rPr>
      </w:pPr>
      <w:r w:rsidDel="00000000" w:rsidR="00000000" w:rsidRPr="00000000">
        <w:rPr>
          <w:rtl w:val="0"/>
        </w:rPr>
      </w:r>
    </w:p>
    <w:p w:rsidR="00000000" w:rsidDel="00000000" w:rsidP="00000000" w:rsidRDefault="00000000" w:rsidRPr="00000000" w14:paraId="00000066">
      <w:pPr>
        <w:tabs>
          <w:tab w:val="left" w:leader="none" w:pos="426"/>
        </w:tabs>
        <w:spacing w:line="276" w:lineRule="auto"/>
        <w:ind w:right="49"/>
        <w:jc w:val="both"/>
        <w:rPr>
          <w:b w:val="1"/>
          <w:bCs w:val="1"/>
          <w:color w:val="000000"/>
          <w:sz w:val="24"/>
          <w:szCs w:val="24"/>
        </w:rPr>
      </w:pPr>
      <w:r w:rsidDel="00000000" w:rsidR="00000000" w:rsidRPr="00000000">
        <w:rPr>
          <w:b w:val="1"/>
          <w:bCs w:val="1"/>
          <w:sz w:val="24"/>
          <w:szCs w:val="24"/>
          <w:rtl w:val="0"/>
        </w:rPr>
        <w:tab/>
      </w:r>
      <w:r w:rsidDel="00000000" w:rsidR="00000000" w:rsidRPr="00000000">
        <w:rPr>
          <w:b w:val="1"/>
          <w:bCs w:val="1"/>
          <w:color w:val="000000"/>
          <w:sz w:val="24"/>
          <w:szCs w:val="24"/>
          <w:rtl w:val="0"/>
        </w:rPr>
        <w:t xml:space="preserve">КОМИСИЯ:</w:t>
      </w:r>
    </w:p>
    <w:p w:rsidR="00000000" w:rsidDel="00000000" w:rsidP="00000000" w:rsidRDefault="00000000" w:rsidRPr="00000000" w14:paraId="00000067">
      <w:pPr>
        <w:tabs>
          <w:tab w:val="left" w:leader="none" w:pos="426"/>
        </w:tabs>
        <w:spacing w:line="276" w:lineRule="auto"/>
        <w:ind w:right="49"/>
        <w:jc w:val="both"/>
        <w:rPr>
          <w:b w:val="1"/>
          <w:bCs w:val="1"/>
          <w:color w:val="000000"/>
          <w:sz w:val="24"/>
          <w:szCs w:val="24"/>
        </w:rPr>
      </w:pPr>
      <w:r w:rsidDel="00000000" w:rsidR="00000000" w:rsidRPr="00000000">
        <w:rPr>
          <w:rtl w:val="0"/>
        </w:rPr>
      </w:r>
    </w:p>
    <w:p w:rsidR="00000000" w:rsidDel="00000000" w:rsidP="00000000" w:rsidRDefault="00000000" w:rsidRPr="00000000" w14:paraId="00000068">
      <w:pPr>
        <w:tabs>
          <w:tab w:val="left" w:leader="none" w:pos="426"/>
        </w:tabs>
        <w:spacing w:line="276" w:lineRule="auto"/>
        <w:ind w:right="49"/>
        <w:jc w:val="both"/>
        <w:rPr>
          <w:b w:val="1"/>
          <w:bCs w:val="1"/>
          <w:color w:val="000000"/>
          <w:sz w:val="24"/>
          <w:szCs w:val="24"/>
        </w:rPr>
      </w:pPr>
      <w:r w:rsidDel="00000000" w:rsidR="00000000" w:rsidRPr="00000000">
        <w:rPr>
          <w:b w:val="1"/>
          <w:bCs w:val="1"/>
          <w:color w:val="000000"/>
          <w:sz w:val="24"/>
          <w:szCs w:val="24"/>
          <w:rtl w:val="0"/>
        </w:rPr>
        <w:tab/>
        <w:tab/>
        <w:tab/>
        <w:t xml:space="preserve">ЗАМЕСТНИК-ПРЕДСЕДАТЕЛ:………………/АНТОН СЛАВЧЕВ/</w:t>
      </w:r>
    </w:p>
    <w:p w:rsidR="00000000" w:rsidDel="00000000" w:rsidP="00000000" w:rsidRDefault="00000000" w:rsidRPr="00000000" w14:paraId="00000069">
      <w:pPr>
        <w:tabs>
          <w:tab w:val="left" w:leader="none" w:pos="426"/>
        </w:tabs>
        <w:spacing w:line="276" w:lineRule="auto"/>
        <w:ind w:left="1440" w:right="49" w:firstLine="0"/>
        <w:jc w:val="both"/>
        <w:rPr>
          <w:b w:val="1"/>
          <w:bCs w:val="1"/>
          <w:color w:val="000000"/>
          <w:sz w:val="24"/>
          <w:szCs w:val="24"/>
        </w:rPr>
      </w:pPr>
      <w:r w:rsidDel="00000000" w:rsidR="00000000" w:rsidRPr="00000000">
        <w:rPr>
          <w:rtl w:val="0"/>
        </w:rPr>
      </w:r>
    </w:p>
    <w:p w:rsidR="00000000" w:rsidDel="00000000" w:rsidP="00000000" w:rsidRDefault="00000000" w:rsidRPr="00000000" w14:paraId="0000006A">
      <w:pPr>
        <w:tabs>
          <w:tab w:val="left" w:leader="none" w:pos="426"/>
        </w:tabs>
        <w:spacing w:line="276" w:lineRule="auto"/>
        <w:ind w:left="720" w:right="49" w:firstLine="720"/>
        <w:jc w:val="both"/>
        <w:rPr>
          <w:b w:val="1"/>
          <w:bCs w:val="1"/>
          <w:color w:val="000000"/>
          <w:sz w:val="24"/>
          <w:szCs w:val="24"/>
        </w:rPr>
      </w:pPr>
      <w:r w:rsidDel="00000000" w:rsidR="00000000" w:rsidRPr="00000000">
        <w:rPr>
          <w:b w:val="1"/>
          <w:bCs w:val="1"/>
          <w:color w:val="000000"/>
          <w:sz w:val="24"/>
          <w:szCs w:val="24"/>
          <w:rtl w:val="0"/>
        </w:rPr>
        <w:t xml:space="preserve">ЧЛЕН:………………………………..…...../АНТОАНЕТА ЦОНКОВА/</w:t>
      </w:r>
    </w:p>
    <w:p w:rsidR="00000000" w:rsidDel="00000000" w:rsidP="00000000" w:rsidRDefault="00000000" w:rsidRPr="00000000" w14:paraId="0000006B">
      <w:pPr>
        <w:tabs>
          <w:tab w:val="left" w:leader="none" w:pos="426"/>
        </w:tabs>
        <w:spacing w:line="276" w:lineRule="auto"/>
        <w:ind w:left="720" w:right="49" w:firstLine="720"/>
        <w:jc w:val="both"/>
        <w:rPr>
          <w:b w:val="1"/>
          <w:bCs w:val="1"/>
          <w:color w:val="000000"/>
          <w:sz w:val="24"/>
          <w:szCs w:val="24"/>
        </w:rPr>
      </w:pPr>
      <w:r w:rsidDel="00000000" w:rsidR="00000000" w:rsidRPr="00000000">
        <w:rPr>
          <w:rtl w:val="0"/>
        </w:rPr>
      </w:r>
    </w:p>
    <w:p w:rsidR="00000000" w:rsidDel="00000000" w:rsidP="00000000" w:rsidRDefault="00000000" w:rsidRPr="00000000" w14:paraId="0000006C">
      <w:pPr>
        <w:tabs>
          <w:tab w:val="left" w:leader="none" w:pos="426"/>
          <w:tab w:val="left" w:leader="none" w:pos="8789"/>
        </w:tabs>
        <w:spacing w:line="276" w:lineRule="auto"/>
        <w:ind w:left="720" w:right="49" w:firstLine="720"/>
        <w:jc w:val="both"/>
        <w:rPr>
          <w:b w:val="1"/>
          <w:bCs w:val="1"/>
          <w:color w:val="000000"/>
          <w:sz w:val="24"/>
          <w:szCs w:val="24"/>
        </w:rPr>
      </w:pPr>
      <w:r w:rsidDel="00000000" w:rsidR="00000000" w:rsidRPr="00000000">
        <w:rPr>
          <w:b w:val="1"/>
          <w:bCs w:val="1"/>
          <w:color w:val="000000"/>
          <w:sz w:val="24"/>
          <w:szCs w:val="24"/>
          <w:rtl w:val="0"/>
        </w:rPr>
        <w:t xml:space="preserve">ЧЛЕН:………………………………………..…...../ПЛАМЕН ЙОЦОВ/</w:t>
      </w:r>
    </w:p>
    <w:p w:rsidR="00000000" w:rsidDel="00000000" w:rsidP="00000000" w:rsidRDefault="00000000" w:rsidRPr="00000000" w14:paraId="0000006D">
      <w:pPr>
        <w:tabs>
          <w:tab w:val="left" w:leader="none" w:pos="426"/>
        </w:tabs>
        <w:spacing w:line="276" w:lineRule="auto"/>
        <w:ind w:right="49" w:firstLine="2268"/>
        <w:jc w:val="both"/>
        <w:rPr>
          <w:b w:val="1"/>
          <w:bCs w:val="1"/>
          <w:color w:val="000000"/>
          <w:sz w:val="24"/>
          <w:szCs w:val="24"/>
        </w:rPr>
      </w:pPr>
      <w:r w:rsidDel="00000000" w:rsidR="00000000" w:rsidRPr="00000000">
        <w:rPr>
          <w:rtl w:val="0"/>
        </w:rPr>
      </w:r>
    </w:p>
    <w:p w:rsidR="00000000" w:rsidDel="00000000" w:rsidP="00000000" w:rsidRDefault="00000000" w:rsidRPr="00000000" w14:paraId="0000006E">
      <w:pPr>
        <w:tabs>
          <w:tab w:val="left" w:leader="none" w:pos="426"/>
        </w:tabs>
        <w:spacing w:line="276" w:lineRule="auto"/>
        <w:ind w:left="720" w:right="49" w:firstLine="720"/>
        <w:jc w:val="both"/>
        <w:rPr>
          <w:b w:val="1"/>
          <w:bCs w:val="1"/>
          <w:color w:val="000000"/>
          <w:sz w:val="24"/>
          <w:szCs w:val="24"/>
        </w:rPr>
      </w:pPr>
      <w:r w:rsidDel="00000000" w:rsidR="00000000" w:rsidRPr="00000000">
        <w:rPr>
          <w:b w:val="1"/>
          <w:bCs w:val="1"/>
          <w:color w:val="000000"/>
          <w:sz w:val="24"/>
          <w:szCs w:val="24"/>
          <w:rtl w:val="0"/>
        </w:rPr>
        <w:t xml:space="preserve">ЧЛЕН:…………………………………….……..../СИЛВИЯ КЪДРЕВА/</w:t>
      </w:r>
    </w:p>
    <w:p w:rsidR="00000000" w:rsidDel="00000000" w:rsidP="00000000" w:rsidRDefault="00000000" w:rsidRPr="00000000" w14:paraId="0000006F">
      <w:pPr>
        <w:tabs>
          <w:tab w:val="left" w:leader="none" w:pos="426"/>
        </w:tabs>
        <w:spacing w:line="276" w:lineRule="auto"/>
        <w:ind w:left="720" w:right="49" w:firstLine="720"/>
        <w:jc w:val="both"/>
        <w:rPr>
          <w:b w:val="1"/>
          <w:bCs w:val="1"/>
          <w:color w:val="000000"/>
          <w:sz w:val="24"/>
          <w:szCs w:val="24"/>
        </w:rPr>
      </w:pPr>
      <w:r w:rsidDel="00000000" w:rsidR="00000000" w:rsidRPr="00000000">
        <w:rPr>
          <w:rtl w:val="0"/>
        </w:rPr>
      </w:r>
    </w:p>
    <w:p w:rsidR="00000000" w:rsidDel="00000000" w:rsidP="00000000" w:rsidRDefault="00000000" w:rsidRPr="00000000" w14:paraId="00000070">
      <w:pPr>
        <w:tabs>
          <w:tab w:val="left" w:leader="none" w:pos="426"/>
        </w:tabs>
        <w:spacing w:line="276" w:lineRule="auto"/>
        <w:ind w:firstLine="720"/>
        <w:rPr>
          <w:b w:val="1"/>
          <w:bCs w:val="1"/>
          <w:sz w:val="24"/>
          <w:szCs w:val="24"/>
        </w:rPr>
      </w:pPr>
      <w:r w:rsidDel="00000000" w:rsidR="00000000" w:rsidRPr="00000000">
        <w:rPr>
          <w:rtl w:val="0"/>
        </w:rPr>
      </w:r>
    </w:p>
    <w:sectPr>
      <w:headerReference r:id="rId6" w:type="first"/>
      <w:footerReference r:id="rId7" w:type="default"/>
      <w:pgSz w:h="16834" w:w="11909" w:orient="portrait"/>
      <w:pgMar w:bottom="567" w:top="851" w:left="1418" w:right="1136" w:header="567"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599.0" w:type="dxa"/>
      <w:jc w:val="center"/>
      <w:tblLayout w:type="fixed"/>
      <w:tblLook w:val="0400"/>
    </w:tblPr>
    <w:tblGrid>
      <w:gridCol w:w="2235"/>
      <w:gridCol w:w="8364"/>
      <w:tblGridChange w:id="0">
        <w:tblGrid>
          <w:gridCol w:w="2235"/>
          <w:gridCol w:w="8364"/>
        </w:tblGrid>
      </w:tblGridChange>
    </w:tblGrid>
    <w:tr>
      <w:trPr>
        <w:cantSplit w:val="0"/>
        <w:trHeight w:val="1982" w:hRule="atLeast"/>
        <w:tblHeader w:val="0"/>
      </w:trPr>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4400" cy="13644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4400" cy="13644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7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75">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