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Times New Roman" w:cs="Times New Roman" w:eastAsia="Times New Roman" w:hAnsi="Times New Roman"/>
        </w:rPr>
      </w:pPr>
      <w:bookmarkStart w:colFirst="0" w:colLast="0" w:name="_r8f24q6iy5j9" w:id="0"/>
      <w:bookmarkEnd w:id="0"/>
      <w:r w:rsidDel="00000000" w:rsidR="00000000" w:rsidRPr="00000000">
        <w:rPr>
          <w:rtl w:val="0"/>
        </w:rPr>
      </w:r>
    </w:p>
    <w:p w:rsidR="00000000" w:rsidDel="00000000" w:rsidP="00000000" w:rsidRDefault="00000000" w:rsidRPr="00000000" w14:paraId="00000002">
      <w:pPr>
        <w:tabs>
          <w:tab w:val="left" w:leader="none" w:pos="709"/>
        </w:tabs>
        <w:spacing w:line="276" w:lineRule="auto"/>
        <w:ind w:right="49"/>
        <w:jc w:val="center"/>
        <w:rPr>
          <w:b w:val="1"/>
          <w:bCs w:val="1"/>
          <w:sz w:val="24"/>
          <w:szCs w:val="24"/>
        </w:rPr>
      </w:pPr>
      <w:r w:rsidDel="00000000" w:rsidR="00000000" w:rsidRPr="00000000">
        <w:rPr>
          <w:b w:val="1"/>
          <w:bCs w:val="1"/>
          <w:sz w:val="24"/>
          <w:szCs w:val="24"/>
          <w:rtl w:val="0"/>
        </w:rPr>
        <w:t xml:space="preserve">РЕШЕНИЕ</w:t>
      </w:r>
    </w:p>
    <w:p w:rsidR="00000000" w:rsidDel="00000000" w:rsidP="00000000" w:rsidRDefault="00000000" w:rsidRPr="00000000" w14:paraId="00000003">
      <w:pPr>
        <w:tabs>
          <w:tab w:val="left" w:leader="none" w:pos="709"/>
        </w:tabs>
        <w:spacing w:line="276" w:lineRule="auto"/>
        <w:ind w:right="49"/>
        <w:jc w:val="center"/>
        <w:rPr>
          <w:b w:val="1"/>
          <w:bCs w:val="1"/>
          <w:sz w:val="24"/>
          <w:szCs w:val="24"/>
        </w:rPr>
      </w:pPr>
      <w:r w:rsidDel="00000000" w:rsidR="00000000" w:rsidRPr="00000000">
        <w:rPr>
          <w:b w:val="1"/>
          <w:bCs w:val="1"/>
          <w:sz w:val="24"/>
          <w:szCs w:val="24"/>
          <w:rtl w:val="0"/>
        </w:rPr>
        <w:t xml:space="preserve">№ РС-3-23-04</w:t>
      </w:r>
    </w:p>
    <w:p w:rsidR="00000000" w:rsidDel="00000000" w:rsidP="00000000" w:rsidRDefault="00000000" w:rsidRPr="00000000" w14:paraId="00000004">
      <w:pPr>
        <w:tabs>
          <w:tab w:val="left" w:leader="none" w:pos="709"/>
        </w:tabs>
        <w:spacing w:line="276" w:lineRule="auto"/>
        <w:ind w:right="49"/>
        <w:jc w:val="center"/>
        <w:rPr>
          <w:sz w:val="24"/>
          <w:szCs w:val="24"/>
        </w:rPr>
      </w:pP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both"/>
        <w:rPr>
          <w:sz w:val="24"/>
          <w:szCs w:val="24"/>
        </w:rPr>
      </w:pPr>
      <w:r w:rsidDel="00000000" w:rsidR="00000000" w:rsidRPr="00000000">
        <w:rPr>
          <w:sz w:val="24"/>
          <w:szCs w:val="24"/>
          <w:rtl w:val="0"/>
        </w:rPr>
        <w:tab/>
        <w:t xml:space="preserve">Днес, 01.11.2023 г., Комисията за противодействие на корупцията /КПК/, в състав:</w:t>
      </w:r>
    </w:p>
    <w:p w:rsidR="00000000" w:rsidDel="00000000" w:rsidP="00000000" w:rsidRDefault="00000000" w:rsidRPr="00000000" w14:paraId="00000006">
      <w:pPr>
        <w:tabs>
          <w:tab w:val="left" w:leader="none" w:pos="709"/>
        </w:tabs>
        <w:spacing w:line="276" w:lineRule="auto"/>
        <w:ind w:right="49"/>
        <w:jc w:val="both"/>
        <w:rPr>
          <w:b w:val="1"/>
          <w:bCs w:val="1"/>
          <w:sz w:val="24"/>
          <w:szCs w:val="24"/>
        </w:rPr>
      </w:pPr>
      <w:r w:rsidDel="00000000" w:rsidR="00000000" w:rsidRPr="00000000">
        <w:rPr>
          <w:sz w:val="24"/>
          <w:szCs w:val="24"/>
          <w:rtl w:val="0"/>
        </w:rPr>
        <w:tab/>
      </w:r>
      <w:r w:rsidDel="00000000" w:rsidR="00000000" w:rsidRPr="00000000">
        <w:rPr>
          <w:b w:val="1"/>
          <w:bCs w:val="1"/>
          <w:sz w:val="24"/>
          <w:szCs w:val="24"/>
          <w:rtl w:val="0"/>
        </w:rPr>
        <w:t xml:space="preserve">Антон Славчев – За председател</w:t>
      </w:r>
    </w:p>
    <w:p w:rsidR="00000000" w:rsidDel="00000000" w:rsidP="00000000" w:rsidRDefault="00000000" w:rsidRPr="00000000" w14:paraId="00000007">
      <w:pPr>
        <w:tabs>
          <w:tab w:val="left" w:leader="none" w:pos="709"/>
        </w:tabs>
        <w:spacing w:line="276" w:lineRule="auto"/>
        <w:ind w:right="49"/>
        <w:jc w:val="both"/>
        <w:rPr>
          <w:b w:val="1"/>
          <w:bCs w:val="1"/>
          <w:sz w:val="24"/>
          <w:szCs w:val="24"/>
        </w:rPr>
      </w:pPr>
      <w:r w:rsidDel="00000000" w:rsidR="00000000" w:rsidRPr="00000000">
        <w:rPr>
          <w:b w:val="1"/>
          <w:bCs w:val="1"/>
          <w:sz w:val="24"/>
          <w:szCs w:val="24"/>
          <w:rtl w:val="0"/>
        </w:rPr>
        <w:tab/>
        <w:t xml:space="preserve">Антоанета Георгиева - Цонкова - член</w:t>
      </w:r>
    </w:p>
    <w:p w:rsidR="00000000" w:rsidDel="00000000" w:rsidP="00000000" w:rsidRDefault="00000000" w:rsidRPr="00000000" w14:paraId="00000008">
      <w:pPr>
        <w:tabs>
          <w:tab w:val="left" w:leader="none" w:pos="709"/>
        </w:tabs>
        <w:spacing w:line="276" w:lineRule="auto"/>
        <w:ind w:right="49"/>
        <w:jc w:val="both"/>
        <w:rPr>
          <w:b w:val="1"/>
          <w:bCs w:val="1"/>
          <w:sz w:val="24"/>
          <w:szCs w:val="24"/>
        </w:rPr>
      </w:pPr>
      <w:r w:rsidDel="00000000" w:rsidR="00000000" w:rsidRPr="00000000">
        <w:rPr>
          <w:b w:val="1"/>
          <w:bCs w:val="1"/>
          <w:sz w:val="24"/>
          <w:szCs w:val="24"/>
          <w:rtl w:val="0"/>
        </w:rPr>
        <w:tab/>
        <w:t xml:space="preserve">Пламен Йоцов - член</w:t>
      </w:r>
    </w:p>
    <w:p w:rsidR="00000000" w:rsidDel="00000000" w:rsidP="00000000" w:rsidRDefault="00000000" w:rsidRPr="00000000" w14:paraId="00000009">
      <w:pPr>
        <w:tabs>
          <w:tab w:val="left" w:leader="none" w:pos="709"/>
        </w:tabs>
        <w:spacing w:line="276" w:lineRule="auto"/>
        <w:ind w:right="49"/>
        <w:jc w:val="both"/>
        <w:rPr>
          <w:b w:val="1"/>
          <w:bCs w:val="1"/>
          <w:sz w:val="24"/>
          <w:szCs w:val="24"/>
        </w:rPr>
      </w:pPr>
      <w:r w:rsidDel="00000000" w:rsidR="00000000" w:rsidRPr="00000000">
        <w:rPr>
          <w:b w:val="1"/>
          <w:bCs w:val="1"/>
          <w:sz w:val="24"/>
          <w:szCs w:val="24"/>
          <w:rtl w:val="0"/>
        </w:rPr>
        <w:tab/>
        <w:t xml:space="preserve">Силвия Къдрева – член</w:t>
      </w:r>
    </w:p>
    <w:p w:rsidR="00000000" w:rsidDel="00000000" w:rsidP="00000000" w:rsidRDefault="00000000" w:rsidRPr="00000000" w14:paraId="0000000A">
      <w:pPr>
        <w:tabs>
          <w:tab w:val="left" w:leader="none" w:pos="709"/>
        </w:tabs>
        <w:spacing w:line="276" w:lineRule="auto"/>
        <w:ind w:right="49"/>
        <w:jc w:val="both"/>
        <w:rPr>
          <w:sz w:val="24"/>
          <w:szCs w:val="24"/>
        </w:rPr>
      </w:pP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center"/>
        <w:rPr>
          <w:b w:val="1"/>
          <w:bCs w:val="1"/>
          <w:sz w:val="24"/>
          <w:szCs w:val="24"/>
        </w:rPr>
      </w:pPr>
      <w:r w:rsidDel="00000000" w:rsidR="00000000" w:rsidRPr="00000000">
        <w:rPr>
          <w:b w:val="1"/>
          <w:bCs w:val="1"/>
          <w:sz w:val="24"/>
          <w:szCs w:val="24"/>
          <w:rtl w:val="0"/>
        </w:rPr>
        <w:t xml:space="preserve">У С Т А Н О В И:</w:t>
      </w:r>
    </w:p>
    <w:p w:rsidR="00000000" w:rsidDel="00000000" w:rsidP="00000000" w:rsidRDefault="00000000" w:rsidRPr="00000000" w14:paraId="0000000C">
      <w:pPr>
        <w:tabs>
          <w:tab w:val="left" w:leader="none" w:pos="709"/>
        </w:tabs>
        <w:spacing w:line="276" w:lineRule="auto"/>
        <w:ind w:right="49"/>
        <w:jc w:val="both"/>
        <w:rPr>
          <w:sz w:val="24"/>
          <w:szCs w:val="24"/>
        </w:rPr>
      </w:pPr>
      <w:r w:rsidDel="00000000" w:rsidR="00000000" w:rsidRPr="00000000">
        <w:rPr>
          <w:rtl w:val="0"/>
        </w:rPr>
      </w:r>
    </w:p>
    <w:p w:rsidR="00000000" w:rsidDel="00000000" w:rsidP="00000000" w:rsidRDefault="00000000" w:rsidRPr="00000000" w14:paraId="0000000D">
      <w:pPr>
        <w:tabs>
          <w:tab w:val="left" w:leader="none" w:pos="709"/>
        </w:tabs>
        <w:ind w:right="49"/>
        <w:jc w:val="both"/>
        <w:rPr>
          <w:color w:val="000000"/>
          <w:sz w:val="24"/>
          <w:szCs w:val="24"/>
        </w:rPr>
      </w:pPr>
      <w:r w:rsidDel="00000000" w:rsidR="00000000" w:rsidRPr="00000000">
        <w:rPr>
          <w:sz w:val="24"/>
          <w:szCs w:val="24"/>
          <w:rtl w:val="0"/>
        </w:rPr>
        <w:tab/>
      </w:r>
      <w:r w:rsidDel="00000000" w:rsidR="00000000" w:rsidRPr="00000000">
        <w:rPr>
          <w:color w:val="000000"/>
          <w:sz w:val="24"/>
          <w:szCs w:val="24"/>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/отм./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КИ-41 от 22.02.2023 година</w:t>
      </w:r>
      <w:r w:rsidDel="00000000" w:rsidR="00000000" w:rsidRPr="00000000">
        <w:rPr>
          <w:color w:val="000000"/>
          <w:sz w:val="24"/>
          <w:szCs w:val="24"/>
          <w:rtl w:val="0"/>
        </w:rPr>
        <w:t xml:space="preserve"> по сигнал с вх. № ЦУ01/С-3/04.01.2023 г. на Комисията за противодействие на корупцията и за отнемаме на незаконно придобитото имущество (КПКОНПИ).</w:t>
      </w:r>
    </w:p>
    <w:p w:rsidR="00000000" w:rsidDel="00000000" w:rsidP="00000000" w:rsidRDefault="00000000" w:rsidRPr="00000000" w14:paraId="0000000E">
      <w:pPr>
        <w:tabs>
          <w:tab w:val="left" w:leader="none" w:pos="426"/>
        </w:tabs>
        <w:ind w:right="1" w:firstLine="720"/>
        <w:jc w:val="both"/>
        <w:rPr>
          <w:color w:val="000000"/>
          <w:sz w:val="24"/>
          <w:szCs w:val="24"/>
        </w:rPr>
      </w:pPr>
      <w:r w:rsidDel="00000000" w:rsidR="00000000" w:rsidRPr="00000000">
        <w:rPr>
          <w:color w:val="000000"/>
          <w:sz w:val="24"/>
          <w:szCs w:val="24"/>
          <w:rtl w:val="0"/>
        </w:rPr>
        <w:t xml:space="preserve">Производството е образувано срещу</w:t>
      </w:r>
      <w:r w:rsidDel="00000000" w:rsidR="00000000" w:rsidRPr="00000000">
        <w:rPr>
          <w:sz w:val="24"/>
          <w:szCs w:val="24"/>
          <w:rtl w:val="0"/>
        </w:rPr>
        <w:t xml:space="preserve"> Денислав Захариев в качеството му на общински съветник в Общински съвет П</w:t>
      </w:r>
      <w:r w:rsidDel="00000000" w:rsidR="00000000" w:rsidRPr="00000000">
        <w:rPr>
          <w:color w:val="000000"/>
          <w:sz w:val="24"/>
          <w:szCs w:val="24"/>
          <w:rtl w:val="0"/>
        </w:rPr>
        <w:t xml:space="preserve">.</w:t>
      </w:r>
    </w:p>
    <w:p w:rsidR="00000000" w:rsidDel="00000000" w:rsidP="00000000" w:rsidRDefault="00000000" w:rsidRPr="00000000" w14:paraId="0000000F">
      <w:pPr>
        <w:tabs>
          <w:tab w:val="left" w:leader="none" w:pos="0"/>
        </w:tabs>
        <w:ind w:firstLine="709"/>
        <w:jc w:val="both"/>
        <w:rPr>
          <w:color w:val="000000"/>
          <w:sz w:val="24"/>
          <w:szCs w:val="24"/>
        </w:rPr>
      </w:pPr>
      <w:r w:rsidDel="00000000" w:rsidR="00000000" w:rsidRPr="00000000">
        <w:rPr>
          <w:color w:val="000000"/>
          <w:sz w:val="24"/>
          <w:szCs w:val="24"/>
          <w:rtl w:val="0"/>
        </w:rPr>
        <w:t xml:space="preserve">По същество в сигнала се твърди, че Денислав Захариев заема длъжността Председател на Общински съвет П. от 31.10.2022 г., като дотогава е общински съветник и председател на групата на Политическа партия *** в Общински съвет П. На заседание на Общински съвет П. е прието решение № 225/02.07.2020 г. по т. 45 от дневния ред за избор на управител и контрольор на „***“ ЕООД. При обсъждането на точката от дневния ред, Денислав Захариев, който е обявил, че няма да гласува по тази точка поради конфликт на интереси, не само че е участвал в обсъждането, но и лично предлага за контрольор на общинското търговско дружество своята леля.</w:t>
      </w:r>
    </w:p>
    <w:p w:rsidR="00000000" w:rsidDel="00000000" w:rsidP="00000000" w:rsidRDefault="00000000" w:rsidRPr="00000000" w14:paraId="00000010">
      <w:pPr>
        <w:ind w:firstLine="709"/>
        <w:jc w:val="both"/>
        <w:rPr>
          <w:color w:val="000000"/>
          <w:sz w:val="24"/>
          <w:szCs w:val="24"/>
        </w:rPr>
      </w:pPr>
      <w:r w:rsidDel="00000000" w:rsidR="00000000" w:rsidRPr="00000000">
        <w:rPr>
          <w:color w:val="000000"/>
          <w:sz w:val="24"/>
          <w:szCs w:val="24"/>
          <w:rtl w:val="0"/>
        </w:rPr>
        <w:t xml:space="preserve">Във връзка с твърденията в сигнала КПК /Комисията/ е изискала и получила от Председателя на Постоянната комисия по ЗПКОНПИ към Общински съвет П. писмо с вх. № ЦУ01-210#3 от 21.03.2023 г. на КПКОНПИ с приложени доказателства за служебното качество на Денислав Захариев като общински съветник в Общински съвет П.: клетвен лист; заявление с вх. № ОС_520/21.11.2019 г. от Денислав Захариев за образуване на представителна група на ПП *** в ОбС П.; Протокол №3/ 29.11.2012 г. на ОбС П., в дневния ред на който е утвърден поименния състав на постоянните комисии към ОбС П.; Протокол №16/31.10.2022 г. на ОбС П за избор на председател на ОбС П; Протокол № 17/ 23.11.2022 г. на ОбС П., в дневния ред на който е взето решение за промяна в състава на постоянните комисии на ОбС П.; Протокол № 12/02.07.2020 г. по т. 45 от дневния ред относно избор на управител и контрольор на „***“ ЕООД; Докладна записка с вх. № ОС_334/25.06.2022 г. от Д. К. – председател на ОбС П. относно: избор на управител и контрольор на общинско търговско дружество „Общински гори – П.“ ЕООД, ведно с приложенията към нея; Протокол №10/01.07.2020 г. на ПК Икономически въпроси, стопанска политика и ивестиции (ИВСПИ), към която е разпределена ДЗ с вх. № ОС_334/25.06.2022 г.;  </w:t>
      </w:r>
    </w:p>
    <w:p w:rsidR="00000000" w:rsidDel="00000000" w:rsidP="00000000" w:rsidRDefault="00000000" w:rsidRPr="00000000" w14:paraId="00000011">
      <w:pPr>
        <w:ind w:firstLine="709"/>
        <w:jc w:val="both"/>
        <w:rPr>
          <w:color w:val="000000"/>
          <w:sz w:val="24"/>
          <w:szCs w:val="24"/>
        </w:rPr>
      </w:pPr>
      <w:r w:rsidDel="00000000" w:rsidR="00000000" w:rsidRPr="00000000">
        <w:rPr>
          <w:color w:val="000000"/>
          <w:sz w:val="24"/>
          <w:szCs w:val="24"/>
          <w:rtl w:val="0"/>
        </w:rPr>
        <w:t xml:space="preserve">В допълнение е изискана и получена информация от Председателя на Постоянната комисия по ЗПКОНПИ към Общински съвет П. с писмо с вх. № ЦУ01-210#6 от 20.04.2023 г. на КПКОНПИ за полученото от Денислав Захариев възнаграждение след приспадане на дължимия данък и вноските за осигуряване за месец юли 2020 г., както и  приложени доказателства: заверено копие на Договор за контрол върху дейността на „Общински гори – П.“ ЕООД и справка за получени възнаграждения от В. С.</w:t>
      </w:r>
    </w:p>
    <w:p w:rsidR="00000000" w:rsidDel="00000000" w:rsidP="00000000" w:rsidRDefault="00000000" w:rsidRPr="00000000" w14:paraId="00000012">
      <w:pPr>
        <w:tabs>
          <w:tab w:val="left" w:leader="none" w:pos="426"/>
        </w:tabs>
        <w:ind w:right="-3"/>
        <w:jc w:val="both"/>
        <w:rPr>
          <w:sz w:val="24"/>
          <w:szCs w:val="24"/>
        </w:rPr>
      </w:pPr>
      <w:r w:rsidDel="00000000" w:rsidR="00000000" w:rsidRPr="00000000">
        <w:rPr>
          <w:sz w:val="24"/>
          <w:szCs w:val="24"/>
          <w:rtl w:val="0"/>
        </w:rPr>
        <w:t xml:space="preserve">            Комисията служебно е извършила справки в Търговски регистър и регистър на юридическите лица с нестопанска цел (ТРРЮЛНЦ), в правно-информационната система  „Сиела“, в Регистъра на уведомленията за трудовите договори и уведомления за промяна на работодател, на електронната страница на Общински съвет П. и Общинска избирателна комисия (ОИК) П.</w:t>
      </w:r>
    </w:p>
    <w:p w:rsidR="00000000" w:rsidDel="00000000" w:rsidP="00000000" w:rsidRDefault="00000000" w:rsidRPr="00000000" w14:paraId="00000013">
      <w:pPr>
        <w:tabs>
          <w:tab w:val="left" w:leader="none" w:pos="426"/>
        </w:tabs>
        <w:ind w:right="-3"/>
        <w:jc w:val="both"/>
        <w:rPr>
          <w:sz w:val="24"/>
          <w:szCs w:val="24"/>
        </w:rPr>
      </w:pPr>
      <w:r w:rsidDel="00000000" w:rsidR="00000000" w:rsidRPr="00000000">
        <w:rPr>
          <w:sz w:val="24"/>
          <w:szCs w:val="24"/>
          <w:rtl w:val="0"/>
        </w:rPr>
        <w:t xml:space="preserve">            На 26.07.2023 г. Денислав Захариев и явилият се с него упълномощен адвокат Н. Н. от САК са се запознали с материалите по административната преписка. На 02.08.2023 г. на проведено заседание на Комисията е поканен и изслушан Захариев, който се явява с адвоката си. По време на изслушването, обективирано в Протокол № 1145 с вътр. № РД-04-166/15.08.2023 г., Захариев заявява, че единственото, което той счита че е направил, е да изпълни волята на групата съветници, които са го определили за свой представител. Счита себе си само за изпълнител на решението на групата и отрича да е участвал в подготовката на докладната записка, нито в нейните разглеждания в постоянна комисия. Адвокат Н. също подчертава, че Захариев като председател на групата съветници, първи получава думата от председателя на ОбС П., за да отправи съответните предложения и веднага след това си прави самоотвод. В своето изказване адв. Н. разсъждава, че в конкретния случай Общинският съвет е обсъждал проект на решение, така както е внесен от предложителя, с многоточия и в този именно проект е взел думата Захариев. Според адв. Н. идеята на обсъждането е да се направи оценка по внесения проект, но такава според него не може да се направи, т.к. предмет на обсъждане представлява акт, на който му липсва компонент, а именно кандидатурите за контрольор и за управител. От това адв. Н. извежда извод, че няма частен интерес, като още веднъж подчертава, че участието на г-н Захариев в това обсъждане не е в лично качество, а в качеството на председател на група съветници. Той счита, че самоотводът е направен веднага след като възникнат факти за частен интерес.  </w:t>
      </w:r>
    </w:p>
    <w:p w:rsidR="00000000" w:rsidDel="00000000" w:rsidP="00000000" w:rsidRDefault="00000000" w:rsidRPr="00000000" w14:paraId="00000014">
      <w:pPr>
        <w:tabs>
          <w:tab w:val="left" w:leader="none" w:pos="426"/>
        </w:tabs>
        <w:ind w:right="-3"/>
        <w:jc w:val="both"/>
        <w:rPr>
          <w:sz w:val="24"/>
          <w:szCs w:val="24"/>
        </w:rPr>
      </w:pPr>
      <w:r w:rsidDel="00000000" w:rsidR="00000000" w:rsidRPr="00000000">
        <w:rPr>
          <w:sz w:val="24"/>
          <w:szCs w:val="24"/>
          <w:rtl w:val="0"/>
        </w:rPr>
        <w:t xml:space="preserve">           В депозираните в същия ден (на 02.08.2023 г.) пред Комисията писмени възражения с вх. № ЦУ01-210</w:t>
      </w:r>
      <w:r w:rsidDel="00000000" w:rsidR="00000000" w:rsidRPr="00000000">
        <w:rPr>
          <w:color w:val="000000"/>
          <w:sz w:val="24"/>
          <w:szCs w:val="24"/>
          <w:rtl w:val="0"/>
        </w:rPr>
        <w:t xml:space="preserve">#12 от 02.08.2023 г. </w:t>
      </w:r>
      <w:r w:rsidDel="00000000" w:rsidR="00000000" w:rsidRPr="00000000">
        <w:rPr>
          <w:sz w:val="24"/>
          <w:szCs w:val="24"/>
          <w:rtl w:val="0"/>
        </w:rPr>
        <w:t xml:space="preserve"> на КПКОНПИ, адв. Н. изтъква същите аргументи, считайки че мнения, становища и доводи по проект на акт, чието съдържание е непълно, не могат да бъдат релевантни за установяването на конфликт на интереси. Адв. Н. смята, че изказвайки се на заседанието на ОбС – П. на 02.07.2020 г. по проект на акт, който е изпълнен с многоточия и по който липсват имената на кандидатите за двете позиции, неговият доверител не е участвал в обсъждането на този акт в смисъла на чл. 58, изр. първо, предл. второ от ЗПКОНПИ /отм./. Според него няма пречка Захариев да участва в това обсъждане, тъй като в проекта не се съдържат данни за частен интерес. Според адв. Н. на заседанието на ОбС – П. Захариев е обявил частен интерес, незабавно след възникването му и се е самоотвел от участие в обсъждането и гласуването на решението. На следващо място във възраженията си защитата на Захариев посочва, че изказаното от него предложение не води до облага и следователно до частен интерес. На първо място според тях, това е така, поради естеството на всички предложения, направени от членове на колективни органи, т.к. то не води до обвързващо задължение за Общинския съвет да приеме същото. На следващо място, Н. обвързва релевантността на частния интерес с възнаграждението, определено за контрольора с Решението на ОбС, така че определения негов минимален размер да елиминира наличието на облага и частен интерес. </w:t>
      </w:r>
    </w:p>
    <w:p w:rsidR="00000000" w:rsidDel="00000000" w:rsidP="00000000" w:rsidRDefault="00000000" w:rsidRPr="00000000" w14:paraId="00000015">
      <w:pPr>
        <w:tabs>
          <w:tab w:val="left" w:leader="none" w:pos="426"/>
        </w:tabs>
        <w:ind w:right="-3"/>
        <w:jc w:val="both"/>
        <w:rPr>
          <w:color w:val="000000"/>
          <w:sz w:val="24"/>
          <w:szCs w:val="24"/>
        </w:rPr>
      </w:pPr>
      <w:r w:rsidDel="00000000" w:rsidR="00000000" w:rsidRPr="00000000">
        <w:rPr>
          <w:sz w:val="24"/>
          <w:szCs w:val="24"/>
          <w:rtl w:val="0"/>
        </w:rPr>
        <w:t xml:space="preserve">         Наред с Възраженията в Комисията постъпва Молба от адв. Н. с вх. № ЦУ01-210</w:t>
      </w:r>
      <w:r w:rsidDel="00000000" w:rsidR="00000000" w:rsidRPr="00000000">
        <w:rPr>
          <w:color w:val="000000"/>
          <w:sz w:val="24"/>
          <w:szCs w:val="24"/>
          <w:rtl w:val="0"/>
        </w:rPr>
        <w:t xml:space="preserve">#12 от 02.08.2023 г. на КПКОНПИ с приложени препис-извлечение от Протокол № 12 от заседание на ОбС П. от 02.07.2020 г.; Протокол  от проведено на 29.06.2020 г. работно заседание на групата съветници от коалиция *** в ОбС П.; 4 бр. декларации от общински съветници, участвали в заседанието на групата съветници, представляващи коалицията *** в ОбС П. и 4 бр. клетвени листове на същите съветници.  </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16">
      <w:pPr>
        <w:jc w:val="both"/>
        <w:rPr>
          <w:color w:val="000000"/>
          <w:sz w:val="24"/>
          <w:szCs w:val="24"/>
        </w:rPr>
      </w:pPr>
      <w:r w:rsidDel="00000000" w:rsidR="00000000" w:rsidRPr="00000000">
        <w:rPr>
          <w:rtl w:val="0"/>
        </w:rPr>
      </w:r>
    </w:p>
    <w:p w:rsidR="00000000" w:rsidDel="00000000" w:rsidP="00000000" w:rsidRDefault="00000000" w:rsidRPr="00000000" w14:paraId="00000017">
      <w:pPr>
        <w:ind w:firstLine="709"/>
        <w:jc w:val="both"/>
        <w:rPr>
          <w:b w:val="1"/>
          <w:bCs w:val="1"/>
          <w:i w:val="1"/>
          <w:iCs w:val="1"/>
          <w:sz w:val="24"/>
          <w:szCs w:val="24"/>
        </w:rPr>
      </w:pPr>
      <w:r w:rsidDel="00000000" w:rsidR="00000000" w:rsidRPr="00000000">
        <w:rPr>
          <w:b w:val="1"/>
          <w:bCs w:val="1"/>
          <w:i w:val="1"/>
          <w:iCs w:val="1"/>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8">
      <w:pPr>
        <w:ind w:firstLine="709"/>
        <w:jc w:val="both"/>
        <w:rPr>
          <w:b w:val="1"/>
          <w:bCs w:val="1"/>
          <w:i w:val="1"/>
          <w:iCs w:val="1"/>
          <w:sz w:val="24"/>
          <w:szCs w:val="24"/>
        </w:rPr>
      </w:pPr>
      <w:r w:rsidDel="00000000" w:rsidR="00000000" w:rsidRPr="00000000">
        <w:rPr>
          <w:rtl w:val="0"/>
        </w:rPr>
      </w:r>
    </w:p>
    <w:p w:rsidR="00000000" w:rsidDel="00000000" w:rsidP="00000000" w:rsidRDefault="00000000" w:rsidRPr="00000000" w14:paraId="00000019">
      <w:pPr>
        <w:jc w:val="both"/>
        <w:rPr>
          <w:color w:val="000000"/>
          <w:sz w:val="24"/>
          <w:szCs w:val="24"/>
        </w:rPr>
      </w:pPr>
      <w:r w:rsidDel="00000000" w:rsidR="00000000" w:rsidRPr="00000000">
        <w:rPr>
          <w:color w:val="000000"/>
          <w:sz w:val="24"/>
          <w:szCs w:val="24"/>
          <w:rtl w:val="0"/>
        </w:rPr>
        <w:t xml:space="preserve">           Сигналът е подаден от физическо лице с посочени три имена, единен граждански номер, адрес, телефон и е подписан. </w:t>
      </w:r>
    </w:p>
    <w:p w:rsidR="00000000" w:rsidDel="00000000" w:rsidP="00000000" w:rsidRDefault="00000000" w:rsidRPr="00000000" w14:paraId="0000001A">
      <w:pPr>
        <w:ind w:firstLine="709"/>
        <w:jc w:val="both"/>
        <w:rPr>
          <w:color w:val="000000"/>
          <w:sz w:val="24"/>
          <w:szCs w:val="24"/>
        </w:rPr>
      </w:pPr>
      <w:r w:rsidDel="00000000" w:rsidR="00000000" w:rsidRPr="00000000">
        <w:rPr>
          <w:color w:val="000000"/>
          <w:sz w:val="24"/>
          <w:szCs w:val="24"/>
          <w:rtl w:val="0"/>
        </w:rPr>
        <w:t xml:space="preserve">Денислав Захариев е избран за общински съветник на произведените на 27.10.2019 г. местни избори и е подписал клетвен лист на 12.11.2019 г. Видно от протокол № 3 на проведено извънредно заседание на Общинския съвет П. на 29.11.2019 г. са утвърдени поименните състави на постоянните комисии към Общинския съвет П. Денислав Захариев е избран за председател на Постоянна комисия по бюджет, финанси и европроекти и за член на Постоянна комисия по регионална политика, местно самоуправление, жалби на гражданите и нормативна уредба. </w:t>
      </w:r>
    </w:p>
    <w:p w:rsidR="00000000" w:rsidDel="00000000" w:rsidP="00000000" w:rsidRDefault="00000000" w:rsidRPr="00000000" w14:paraId="0000001B">
      <w:pPr>
        <w:ind w:firstLine="709"/>
        <w:jc w:val="both"/>
        <w:rPr>
          <w:color w:val="000000"/>
          <w:sz w:val="24"/>
          <w:szCs w:val="24"/>
        </w:rPr>
      </w:pPr>
      <w:r w:rsidDel="00000000" w:rsidR="00000000" w:rsidRPr="00000000">
        <w:rPr>
          <w:color w:val="000000"/>
          <w:sz w:val="24"/>
          <w:szCs w:val="24"/>
          <w:rtl w:val="0"/>
        </w:rPr>
        <w:t xml:space="preserve">От справка в НБД „Население“ се установява, че майката на Денислав Захариев - А. С. З. - има сестра В. С. Г. - Д. Родствената връзка между Денислав Захариев и В. С. е племенник и леля. </w:t>
      </w:r>
    </w:p>
    <w:p w:rsidR="00000000" w:rsidDel="00000000" w:rsidP="00000000" w:rsidRDefault="00000000" w:rsidRPr="00000000" w14:paraId="0000001C">
      <w:pPr>
        <w:tabs>
          <w:tab w:val="left" w:leader="none" w:pos="426"/>
        </w:tabs>
        <w:ind w:right="-3" w:firstLine="720"/>
        <w:jc w:val="both"/>
        <w:rPr>
          <w:sz w:val="24"/>
          <w:szCs w:val="24"/>
        </w:rPr>
      </w:pPr>
      <w:r w:rsidDel="00000000" w:rsidR="00000000" w:rsidRPr="00000000">
        <w:rPr>
          <w:sz w:val="24"/>
          <w:szCs w:val="24"/>
          <w:rtl w:val="0"/>
        </w:rPr>
        <w:t xml:space="preserve">Видно от предоставения по проверката Протокол №12 от 02.07.2020 г. на същата дата е проведено редовно заседание на Общинския съвет П., на което е разгледана докладна записка № 334/25.06.2020 г. от Д. К. – председател на ОбС П. относно: избор на управител и контрольор на „***“ ЕООД. В докладната записка се посочва, че при проведени заседания на ПК „Икономически въпроси, стопанска политика и инвестиции“ са били разгледани Баланса и отчета за приходите и разходите за 2019 г. на общинското дружество „Общински гори – П.“ ЕООД, както и обсъден статута, финансовото положение и управление на дружеството. Установява се, че дружеството е с управителни органи, чийто мандат е изтекъл. Съгласно чл. 25 от Наредбата за реда и условията за упражняване правата на Община П. върху общинската част от капитала на търговските дружества, управлението на общинските търговски дружества - еднолични дружества с ограничена отговорност, освен чрез пряк избор, може да бъде възлагано и след провеждането на конкурс по ред и условия, определени от Общинския съвет. В съответствие с чл. 144 от Търговския закон, в едноличното дружество контрольорът се назначава от собственика. Ето защо докладната записка предлага Общинският съвет П., действащ като орган, упражняващ правата на едноличния собственик на капитала на „Общински гори – П.“ ЕООД да вземе решение за приемане на Годишния финансов отчет за 2019 г. и избор на управител и контрольор на търговското дружество. </w:t>
      </w:r>
    </w:p>
    <w:p w:rsidR="00000000" w:rsidDel="00000000" w:rsidP="00000000" w:rsidRDefault="00000000" w:rsidRPr="00000000" w14:paraId="0000001D">
      <w:pPr>
        <w:tabs>
          <w:tab w:val="left" w:leader="none" w:pos="426"/>
        </w:tabs>
        <w:ind w:right="-3" w:firstLine="720"/>
        <w:jc w:val="both"/>
        <w:rPr>
          <w:sz w:val="24"/>
          <w:szCs w:val="24"/>
        </w:rPr>
      </w:pPr>
      <w:r w:rsidDel="00000000" w:rsidR="00000000" w:rsidRPr="00000000">
        <w:rPr>
          <w:sz w:val="24"/>
          <w:szCs w:val="24"/>
          <w:rtl w:val="0"/>
        </w:rPr>
        <w:t xml:space="preserve">Докладната записка е разгледана от ПК „Икономически въпроси, стопанска политика и инвестиции“ на заседание от 01.07.2020 г. С пет гласа „за“ и един „въздържал се“ шестте члена на Постоянната комисия приемат решение докладната записка да отпадне от дневния ред на предстоящото заседание на 02.07.2020 г. В предоставения Протокол № 10 от заседанието на 01.07.2020 г. на ПК „Икономически въпроси, стопанска политика и инвестиции“ не са посочени мотиви и разискванията по приетите от комисията становища. </w:t>
      </w:r>
    </w:p>
    <w:p w:rsidR="00000000" w:rsidDel="00000000" w:rsidP="00000000" w:rsidRDefault="00000000" w:rsidRPr="00000000" w14:paraId="0000001E">
      <w:pPr>
        <w:tabs>
          <w:tab w:val="left" w:leader="none" w:pos="426"/>
        </w:tabs>
        <w:ind w:right="-3" w:firstLine="720"/>
        <w:jc w:val="both"/>
        <w:rPr>
          <w:sz w:val="24"/>
          <w:szCs w:val="24"/>
        </w:rPr>
      </w:pPr>
      <w:r w:rsidDel="00000000" w:rsidR="00000000" w:rsidRPr="00000000">
        <w:rPr>
          <w:sz w:val="24"/>
          <w:szCs w:val="24"/>
          <w:rtl w:val="0"/>
        </w:rPr>
        <w:t xml:space="preserve">Докладна записка № 334/25.06.2020 г. от Д. К. – председател на ОбС П. относно: избор на управител и контрольор на „***“ ЕООД влиза като т. 45 от дневния ред на редовното заседание на ОбС П на 02.07.2020 г. При започване на обсъжданията по точката председателят на ОбС П. и вносител на докладната Д. К. се обръща поименно към общинския съветник Денислав Захариев, че чака неговото предложение за контрольор. Захариев взима думата, като уточнява, че ще направи „на куп двете свои предложения“. Той заявява, че неговото предложение за управител на търговското дружество е Ц., дългогодишен директор на Общинска служба „Земеделие и гори“ гр. П., а за контрольор - В. С., бившия контрольор на „ДКЦ 1“ П. В допълнение Захариев обявява, че няма да гласува по тази точка поради конфликт на интереси. В последвалите реплики и изказвания на други общински съветници и на председателя не се споменават други имена за управител или контрольор на общинското дружество.</w:t>
      </w:r>
    </w:p>
    <w:p w:rsidR="00000000" w:rsidDel="00000000" w:rsidP="00000000" w:rsidRDefault="00000000" w:rsidRPr="00000000" w14:paraId="0000001F">
      <w:pPr>
        <w:tabs>
          <w:tab w:val="left" w:leader="none" w:pos="426"/>
        </w:tabs>
        <w:ind w:right="-3" w:firstLine="720"/>
        <w:jc w:val="both"/>
        <w:rPr>
          <w:sz w:val="24"/>
          <w:szCs w:val="24"/>
        </w:rPr>
      </w:pPr>
      <w:r w:rsidDel="00000000" w:rsidR="00000000" w:rsidRPr="00000000">
        <w:rPr>
          <w:sz w:val="24"/>
          <w:szCs w:val="24"/>
          <w:rtl w:val="0"/>
        </w:rPr>
        <w:t xml:space="preserve"> С Решение №225 по Протокол № 12 от 02.07.2020 г.  Общински съвет П. с 20 гласа „за“ и 1 глас „въздържал се“ приема следното:</w:t>
      </w:r>
    </w:p>
    <w:p w:rsidR="00000000" w:rsidDel="00000000" w:rsidP="00000000" w:rsidRDefault="00000000" w:rsidRPr="00000000" w14:paraId="00000020">
      <w:pPr>
        <w:tabs>
          <w:tab w:val="left" w:leader="none" w:pos="426"/>
        </w:tabs>
        <w:ind w:right="-3" w:firstLine="720"/>
        <w:jc w:val="both"/>
        <w:rPr>
          <w:sz w:val="24"/>
          <w:szCs w:val="24"/>
        </w:rPr>
      </w:pPr>
      <w:r w:rsidDel="00000000" w:rsidR="00000000" w:rsidRPr="00000000">
        <w:rPr>
          <w:sz w:val="24"/>
          <w:szCs w:val="24"/>
          <w:rtl w:val="0"/>
        </w:rPr>
        <w:t xml:space="preserve">І.1. Назначава В. С. за контрольор на „***“ ЕООД за срок от три години, считано от датата на сключването на договора и определя възнаграждение в размер на една минимална месечна работна заплата, установена за съответния месец.</w:t>
      </w:r>
    </w:p>
    <w:p w:rsidR="00000000" w:rsidDel="00000000" w:rsidP="00000000" w:rsidRDefault="00000000" w:rsidRPr="00000000" w14:paraId="00000021">
      <w:pPr>
        <w:tabs>
          <w:tab w:val="left" w:leader="none" w:pos="426"/>
        </w:tabs>
        <w:ind w:right="-3" w:firstLine="720"/>
        <w:jc w:val="both"/>
        <w:rPr>
          <w:sz w:val="24"/>
          <w:szCs w:val="24"/>
        </w:rPr>
      </w:pPr>
      <w:r w:rsidDel="00000000" w:rsidR="00000000" w:rsidRPr="00000000">
        <w:rPr>
          <w:sz w:val="24"/>
          <w:szCs w:val="24"/>
          <w:rtl w:val="0"/>
        </w:rPr>
        <w:t xml:space="preserve">2. Задължава кмета на община П. да сключи с новоизбрания контрольор Договор за контрол, който да е съобразен с условията на чл. 27 от Наредбата за реда и условията за упражняване правата на Община П. върху общинската част от капитала на търговските дружества. </w:t>
      </w:r>
    </w:p>
    <w:p w:rsidR="00000000" w:rsidDel="00000000" w:rsidP="00000000" w:rsidRDefault="00000000" w:rsidRPr="00000000" w14:paraId="00000022">
      <w:pPr>
        <w:tabs>
          <w:tab w:val="left" w:leader="none" w:pos="426"/>
        </w:tabs>
        <w:ind w:right="-3" w:firstLine="720"/>
        <w:jc w:val="both"/>
        <w:rPr>
          <w:sz w:val="24"/>
          <w:szCs w:val="24"/>
        </w:rPr>
      </w:pPr>
      <w:r w:rsidDel="00000000" w:rsidR="00000000" w:rsidRPr="00000000">
        <w:rPr>
          <w:sz w:val="24"/>
          <w:szCs w:val="24"/>
          <w:rtl w:val="0"/>
        </w:rPr>
        <w:t xml:space="preserve">ІІ. 1. Избира Ц. В. за управител на „***“ ЕООД за срок до провеждане на конкурс, но не повече от 1 година, считано от вписването на решението в Агенция по вписванията, като се запази досегашното възнаграждение.</w:t>
      </w:r>
    </w:p>
    <w:p w:rsidR="00000000" w:rsidDel="00000000" w:rsidP="00000000" w:rsidRDefault="00000000" w:rsidRPr="00000000" w14:paraId="00000023">
      <w:pPr>
        <w:tabs>
          <w:tab w:val="left" w:leader="none" w:pos="426"/>
        </w:tabs>
        <w:ind w:right="-3" w:firstLine="720"/>
        <w:jc w:val="both"/>
        <w:rPr>
          <w:sz w:val="24"/>
          <w:szCs w:val="24"/>
        </w:rPr>
      </w:pPr>
      <w:r w:rsidDel="00000000" w:rsidR="00000000" w:rsidRPr="00000000">
        <w:rPr>
          <w:sz w:val="24"/>
          <w:szCs w:val="24"/>
          <w:rtl w:val="0"/>
        </w:rPr>
        <w:t xml:space="preserve">2. Задължава кмета на община П. да сключи с управителя Договор за възлагане на управлението.</w:t>
      </w:r>
    </w:p>
    <w:p w:rsidR="00000000" w:rsidDel="00000000" w:rsidP="00000000" w:rsidRDefault="00000000" w:rsidRPr="00000000" w14:paraId="00000024">
      <w:pPr>
        <w:tabs>
          <w:tab w:val="left" w:leader="none" w:pos="426"/>
        </w:tabs>
        <w:ind w:right="-3" w:firstLine="720"/>
        <w:jc w:val="both"/>
        <w:rPr>
          <w:sz w:val="24"/>
          <w:szCs w:val="24"/>
        </w:rPr>
      </w:pPr>
      <w:r w:rsidDel="00000000" w:rsidR="00000000" w:rsidRPr="00000000">
        <w:rPr>
          <w:sz w:val="24"/>
          <w:szCs w:val="24"/>
          <w:rtl w:val="0"/>
        </w:rPr>
        <w:t xml:space="preserve">3. Овластява управителя на дружеството да предприеме необходимите действия относно вписване на промените в статута на „***“ ЕООД в Търговския регистър при Агенция по вписванията. </w:t>
      </w:r>
    </w:p>
    <w:p w:rsidR="00000000" w:rsidDel="00000000" w:rsidP="00000000" w:rsidRDefault="00000000" w:rsidRPr="00000000" w14:paraId="00000025">
      <w:pPr>
        <w:tabs>
          <w:tab w:val="left" w:leader="none" w:pos="426"/>
        </w:tabs>
        <w:ind w:right="-3" w:firstLine="720"/>
        <w:jc w:val="both"/>
        <w:rPr>
          <w:sz w:val="24"/>
          <w:szCs w:val="24"/>
        </w:rPr>
      </w:pPr>
      <w:r w:rsidDel="00000000" w:rsidR="00000000" w:rsidRPr="00000000">
        <w:rPr>
          <w:sz w:val="24"/>
          <w:szCs w:val="24"/>
          <w:rtl w:val="0"/>
        </w:rPr>
        <w:t xml:space="preserve">Видно от приложения списък с гласувалите Денислав Захариев не е взел участие в гласуването, макар да участва активно в обсъждането, като от него самия изхождат имената на единствените предложени и впоследствие одобрени кандидати. </w:t>
      </w:r>
    </w:p>
    <w:p w:rsidR="00000000" w:rsidDel="00000000" w:rsidP="00000000" w:rsidRDefault="00000000" w:rsidRPr="00000000" w14:paraId="00000026">
      <w:pPr>
        <w:tabs>
          <w:tab w:val="left" w:leader="none" w:pos="426"/>
        </w:tabs>
        <w:ind w:right="-3" w:firstLine="720"/>
        <w:jc w:val="both"/>
        <w:rPr>
          <w:sz w:val="24"/>
          <w:szCs w:val="24"/>
        </w:rPr>
      </w:pPr>
      <w:r w:rsidDel="00000000" w:rsidR="00000000" w:rsidRPr="00000000">
        <w:rPr>
          <w:sz w:val="24"/>
          <w:szCs w:val="24"/>
          <w:rtl w:val="0"/>
        </w:rPr>
        <w:t xml:space="preserve">Видно от допълнителните доказателства, постъпили наред с Възраженията от адв. Н. с вх. № ЦУ01-210#12 от 02.08.2023 г. на КПКОНПИ,  на 29.06.2020 г. е проведено работно заседание на групата съветници, представляващи коалицията *** в ОбС П. Съгласно предоставения Протокол от проведеното заседание, на същото са били разгледани и утвърдени кандидатурите за управители и контрольори на общинските търговски дружества от квотното разпределение на коалицията *** в ОбС П. Протоколът се състои от три точки, като в точка първа е посочено, че за дружеството „***“ ЕООД са утвърдени конкретно посочените имена за управител и контрольор; в точка две за търговското дружество „***“ ЕООД е посочено, че са утвърдени имената на посочените управител и контрольор (за контрольор стои името на В. С.) и в точка три от протокола е записано, че групата „съветници задължава председателя си Денислав Захариев да предложи същите за гласуване в ОбС П., като същият не участва в разискванията и гласуването по т. 2, тъй като заяви, че има роднинска връзка с В. С.“. Предоставеното копие на Протокол от проведено заседание е подписано от Протоколчик: Д. М. и Председателстващ групата: Д. Захариев.  Към доказателствата са предоставени  4 бр. декларации от общински съветници, участвали в заседанието на групата съветници, в които същите декларират, че на проведеното заседание е било взето решение за управител на общинското дружество „***“ ЕООД да бъде предложена Ц. В., а за контрольор В. С., както и че по решение на групата, задължен да направи предложенията, е бил председателят на същата Денислав Захариев. Декларациите са подписани от съответните декларатори без да имат посочена дата на изготвянето им.   </w:t>
      </w:r>
    </w:p>
    <w:p w:rsidR="00000000" w:rsidDel="00000000" w:rsidP="00000000" w:rsidRDefault="00000000" w:rsidRPr="00000000" w14:paraId="00000027">
      <w:pPr>
        <w:tabs>
          <w:tab w:val="left" w:leader="none" w:pos="426"/>
        </w:tabs>
        <w:ind w:right="-3" w:firstLine="720"/>
        <w:jc w:val="both"/>
        <w:rPr>
          <w:sz w:val="24"/>
          <w:szCs w:val="24"/>
        </w:rPr>
      </w:pPr>
      <w:r w:rsidDel="00000000" w:rsidR="00000000" w:rsidRPr="00000000">
        <w:rPr>
          <w:sz w:val="24"/>
          <w:szCs w:val="24"/>
          <w:rtl w:val="0"/>
        </w:rPr>
        <w:t xml:space="preserve">По преписката е предоставен Протокол № 16 от 31.10.2022 г. от проведено извънредно събрание на Общински съвет П. за избор на председател на Общинския съвет, като след проведена процедура с тайно гласуване с 28 гласа „за“ от присъствалите 37 общински съветници, е избран Денислав Захариев. </w:t>
      </w:r>
    </w:p>
    <w:p w:rsidR="00000000" w:rsidDel="00000000" w:rsidP="00000000" w:rsidRDefault="00000000" w:rsidRPr="00000000" w14:paraId="00000028">
      <w:pPr>
        <w:ind w:firstLine="708"/>
        <w:jc w:val="both"/>
        <w:rPr>
          <w:sz w:val="24"/>
          <w:szCs w:val="24"/>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1418"/>
        </w:tabs>
        <w:spacing w:after="200" w:before="0" w:line="240" w:lineRule="auto"/>
        <w:ind w:left="0" w:right="0" w:firstLine="0"/>
        <w:jc w:val="both"/>
        <w:rPr>
          <w:rFonts w:ascii="Times New Roman" w:cs="Times New Roman" w:eastAsia="Times New Roman" w:hAnsi="Times New Roman"/>
          <w:b w:val="1"/>
          <w:bCs w:val="1"/>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При така установената фактическа обстановка, Комисията за противодействие на корупцията стигна до следните правни изводи:</w:t>
      </w:r>
    </w:p>
    <w:p w:rsidR="00000000" w:rsidDel="00000000" w:rsidP="00000000" w:rsidRDefault="00000000" w:rsidRPr="00000000" w14:paraId="0000002A">
      <w:pPr>
        <w:ind w:right="22"/>
        <w:jc w:val="both"/>
        <w:rPr>
          <w:sz w:val="24"/>
          <w:szCs w:val="24"/>
        </w:rPr>
      </w:pPr>
      <w:r w:rsidDel="00000000" w:rsidR="00000000" w:rsidRPr="00000000">
        <w:rPr>
          <w:sz w:val="24"/>
          <w:szCs w:val="24"/>
          <w:rtl w:val="0"/>
        </w:rPr>
        <w:t xml:space="preserve">            Тъй като конфликтът на интереси е административно нарушение, то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2B">
      <w:pPr>
        <w:ind w:right="22"/>
        <w:jc w:val="both"/>
        <w:rPr>
          <w:sz w:val="24"/>
          <w:szCs w:val="24"/>
        </w:rPr>
      </w:pPr>
      <w:r w:rsidDel="00000000" w:rsidR="00000000" w:rsidRPr="00000000">
        <w:rPr>
          <w:sz w:val="24"/>
          <w:szCs w:val="24"/>
          <w:rtl w:val="0"/>
        </w:rPr>
        <w:t xml:space="preserve">           В конкретния случай това означава, че спрямо твърденията следва да се приложи ЗПКОНПИ /отм./, доколкото твърдените нарушения са извършени в периода на действие на ЗПКОНПИ /отм./, преди влизане в сила на ЗПК, обн. в ДВ бр. 84 от 06.10.2023 г. </w:t>
      </w:r>
    </w:p>
    <w:p w:rsidR="00000000" w:rsidDel="00000000" w:rsidP="00000000" w:rsidRDefault="00000000" w:rsidRPr="00000000" w14:paraId="0000002C">
      <w:pPr>
        <w:ind w:firstLine="567"/>
        <w:jc w:val="both"/>
        <w:rPr>
          <w:sz w:val="24"/>
          <w:szCs w:val="24"/>
        </w:rPr>
      </w:pPr>
      <w:r w:rsidDel="00000000" w:rsidR="00000000" w:rsidRPr="00000000">
        <w:rPr>
          <w:sz w:val="24"/>
          <w:szCs w:val="24"/>
          <w:rtl w:val="0"/>
        </w:rPr>
        <w:t xml:space="preserve">  За да е осъществен конфликт на интереси по смисъла на чл. 52 от ЗПКОНПИ, /отм./, респективно чл. 70 от Закона за противодействие на корупцията /ЗПК/, трябва да са налице три кумулативни предпоставки: лице, заемащо висша публична длъжност, респ.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D">
      <w:pPr>
        <w:ind w:firstLine="567"/>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53 и  </w:t>
        <w:br w:type="textWrapping"/>
        <w:t xml:space="preserve">чл. 54 от ЗПКОНПИ, /отм./, съответно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E">
      <w:pPr>
        <w:ind w:firstLine="567"/>
        <w:jc w:val="both"/>
        <w:rPr>
          <w:sz w:val="24"/>
          <w:szCs w:val="24"/>
        </w:rPr>
      </w:pPr>
      <w:r w:rsidDel="00000000" w:rsidR="00000000" w:rsidRPr="00000000">
        <w:rPr>
          <w:sz w:val="24"/>
          <w:szCs w:val="24"/>
          <w:rtl w:val="0"/>
        </w:rPr>
        <w:t xml:space="preserve">В качеството си на общински съветник в Общински съвет П. Денислав Захариев е лице, заемащо висша публична длъжност по смисъла на чл. 6, ал. 1, т. 32 от ЗПКОНПИ, /отм./, респективно лице, заемащо публична длъжност по смисъла на чл. 6, ал. 1, т. 32 от ЗПК. В тази връзка органът, компетентен да разгледа сигнала и да се произнесе относно наличието или липсата на конфликт на интереси по отношение на него е Комисията за противодействие на корупцията.</w:t>
      </w:r>
    </w:p>
    <w:p w:rsidR="00000000" w:rsidDel="00000000" w:rsidP="00000000" w:rsidRDefault="00000000" w:rsidRPr="00000000" w14:paraId="0000002F">
      <w:pPr>
        <w:ind w:firstLine="567"/>
        <w:jc w:val="both"/>
        <w:rPr>
          <w:sz w:val="24"/>
          <w:szCs w:val="24"/>
        </w:rPr>
      </w:pPr>
      <w:r w:rsidDel="00000000" w:rsidR="00000000" w:rsidRPr="00000000">
        <w:rPr>
          <w:sz w:val="24"/>
          <w:szCs w:val="24"/>
          <w:rtl w:val="0"/>
        </w:rPr>
        <w:t xml:space="preserve">При наличието на този първи елемент от състава на конфликта на интереси - лице, заемащо висша публична длъжност, определящо за съществуването на такъв в конкретния случай е упражняването на правомощия по служба и частен интерес, при наличието на който следва да е станало това.</w:t>
      </w:r>
    </w:p>
    <w:p w:rsidR="00000000" w:rsidDel="00000000" w:rsidP="00000000" w:rsidRDefault="00000000" w:rsidRPr="00000000" w14:paraId="00000030">
      <w:pPr>
        <w:ind w:firstLine="567"/>
        <w:jc w:val="both"/>
        <w:rPr>
          <w:sz w:val="24"/>
          <w:szCs w:val="24"/>
        </w:rPr>
      </w:pPr>
      <w:r w:rsidDel="00000000" w:rsidR="00000000" w:rsidRPr="00000000">
        <w:rPr>
          <w:sz w:val="24"/>
          <w:szCs w:val="24"/>
          <w:rtl w:val="0"/>
        </w:rPr>
        <w:t xml:space="preserve">Съгласно чл. 58, изречение първо от ЗПКОНПИ, /отм/ лице, заемащо висша публична длъжност, няма право да участва в подготовката, обсъждането, приемането, издаването или постановяването на актове в частен интерес, а съгласно чл. 52 от ЗПКОНПИ, /отм./, частният интерес трябва да е такъв, че да може да повлияе върху безпристрастното и обективно изпълнение на правомощията или служебните задължения на лицето, заемащо висша публична длъжност и да води до облага за него или за свързано с него лице.</w:t>
      </w:r>
    </w:p>
    <w:p w:rsidR="00000000" w:rsidDel="00000000" w:rsidP="00000000" w:rsidRDefault="00000000" w:rsidRPr="00000000" w14:paraId="00000031">
      <w:pPr>
        <w:ind w:firstLine="567"/>
        <w:jc w:val="both"/>
        <w:rPr>
          <w:sz w:val="24"/>
          <w:szCs w:val="24"/>
        </w:rPr>
      </w:pPr>
      <w:r w:rsidDel="00000000" w:rsidR="00000000" w:rsidRPr="00000000">
        <w:rPr>
          <w:sz w:val="24"/>
          <w:szCs w:val="24"/>
          <w:rtl w:val="0"/>
        </w:rPr>
        <w:t xml:space="preserve">Разпоредбата на чл. 33, ал. 1, т. 3 от Закона за местното самоуправление и местната администрация (ЗМСМА) регламентира правомощието на общинския съветник да участва в обсъждането и решаването на всички въпроси от компетентността на съвета.</w:t>
      </w:r>
    </w:p>
    <w:p w:rsidR="00000000" w:rsidDel="00000000" w:rsidP="00000000" w:rsidRDefault="00000000" w:rsidRPr="00000000" w14:paraId="00000032">
      <w:pPr>
        <w:ind w:firstLine="567"/>
        <w:jc w:val="both"/>
        <w:rPr>
          <w:sz w:val="24"/>
          <w:szCs w:val="24"/>
        </w:rPr>
      </w:pPr>
      <w:r w:rsidDel="00000000" w:rsidR="00000000" w:rsidRPr="00000000">
        <w:rPr>
          <w:sz w:val="24"/>
          <w:szCs w:val="24"/>
          <w:rtl w:val="0"/>
        </w:rPr>
        <w:t xml:space="preserve">В Правилника за организацията и дейността на Общински съвет П., неговите комисии и взаимодействието му с общинската администрация разпоредбата на ЗМСМА е пренесена в чл. 16, ал. 1, т. 3. В същия подзаконов нормативен акт, в чл. 19, ал. 2, т. 1 е посочено, че по време на заседание, общинският съветник няма право да участва при вземането на решения, когато се отнася до негови имуществени интереси или до интереси на съпруг и роднини по права линия до четвърта степен включително и по сватовство до втора степен включително. В чл. 30, ал. 1 от Правилника е посочено, че общинските съветници могат да образуват представителни групи според партийната си принадлежност или политическа си ориентация на основата на регистрираните в ОИК за участие в местните избори партии или предизборни коалиции. </w:t>
      </w:r>
    </w:p>
    <w:p w:rsidR="00000000" w:rsidDel="00000000" w:rsidP="00000000" w:rsidRDefault="00000000" w:rsidRPr="00000000" w14:paraId="00000033">
      <w:pPr>
        <w:ind w:firstLine="567"/>
        <w:jc w:val="both"/>
        <w:rPr>
          <w:sz w:val="24"/>
          <w:szCs w:val="24"/>
        </w:rPr>
      </w:pPr>
      <w:r w:rsidDel="00000000" w:rsidR="00000000" w:rsidRPr="00000000">
        <w:rPr>
          <w:sz w:val="24"/>
          <w:szCs w:val="24"/>
          <w:rtl w:val="0"/>
        </w:rPr>
        <w:t xml:space="preserve">На заседанието на Общински съвет П., проведено на 02.07.2020 г., видно от Протокол № 12/02.07.2022г., общинският съветник Денислав Захариев взима участие в обсъждането по т. 45 от дневния ред, касаещо Докладна записка № 334/25.06.2020 г. от Д. К. – председател на ОбС П. относно: избор на управител и контрольор на „***“ ЕООД. Нещо повече, той не само взима участие в обсъждането, всъщност той предлага имената на кандидатите за управител и контрольор на дружеството, които се оказват и единствените и впоследствие одобрени кандидатури в приетото Решение № 225 на общинските съветници. </w:t>
      </w:r>
    </w:p>
    <w:p w:rsidR="00000000" w:rsidDel="00000000" w:rsidP="00000000" w:rsidRDefault="00000000" w:rsidRPr="00000000" w14:paraId="00000034">
      <w:pPr>
        <w:ind w:firstLine="709"/>
        <w:jc w:val="both"/>
        <w:rPr>
          <w:color w:val="000000"/>
          <w:sz w:val="24"/>
          <w:szCs w:val="24"/>
        </w:rPr>
      </w:pPr>
      <w:r w:rsidDel="00000000" w:rsidR="00000000" w:rsidRPr="00000000">
        <w:rPr>
          <w:color w:val="000000"/>
          <w:sz w:val="24"/>
          <w:szCs w:val="24"/>
          <w:rtl w:val="0"/>
        </w:rPr>
        <w:t xml:space="preserve">От справката в НБД „Население“ безспорно се установява, че В. С. Г. - Д. и Денислав Захариев са леля и племенник. Родството между племенника и леля му се определя като свързаност по смисъла на §1, т. 15, буква „а“ от ДР на ЗПКОНПИ /отм./, а именно от трета степен по съребрена линия. </w:t>
      </w:r>
    </w:p>
    <w:p w:rsidR="00000000" w:rsidDel="00000000" w:rsidP="00000000" w:rsidRDefault="00000000" w:rsidRPr="00000000" w14:paraId="00000035">
      <w:pPr>
        <w:ind w:firstLine="567"/>
        <w:jc w:val="both"/>
        <w:rPr>
          <w:sz w:val="24"/>
          <w:szCs w:val="24"/>
        </w:rPr>
      </w:pPr>
      <w:r w:rsidDel="00000000" w:rsidR="00000000" w:rsidRPr="00000000">
        <w:rPr>
          <w:sz w:val="24"/>
          <w:szCs w:val="24"/>
          <w:rtl w:val="0"/>
        </w:rPr>
        <w:t xml:space="preserve">Като участва в обсъждането на  Решение № 225 по Протокол № 12 от 02.07.2020 г. на Общински съвет П., Денислав Захариев упражнява свое правомощие по чл. 33, ал. 1, т. 3 от ЗМСМА  при наличието на частен интерес на свързано с него лице, който е от естество да повлияе върху безпристрастното и обективно изпълнение на правомощията или задълженията му по служба, както и да доведе до облага за свързаното с него лице, с което действие нарушава разпоредбата на чл. 58, изр. първо от ЗПКОНПИ /отм./.</w:t>
      </w:r>
    </w:p>
    <w:p w:rsidR="00000000" w:rsidDel="00000000" w:rsidP="00000000" w:rsidRDefault="00000000" w:rsidRPr="00000000" w14:paraId="00000036">
      <w:pPr>
        <w:ind w:firstLine="567"/>
        <w:jc w:val="both"/>
        <w:rPr>
          <w:sz w:val="24"/>
          <w:szCs w:val="24"/>
        </w:rPr>
      </w:pPr>
      <w:r w:rsidDel="00000000" w:rsidR="00000000" w:rsidRPr="00000000">
        <w:rPr>
          <w:sz w:val="24"/>
          <w:szCs w:val="24"/>
          <w:rtl w:val="0"/>
        </w:rPr>
        <w:t xml:space="preserve">Частният интерес на Захариев се изразява във възможността да набави за свързаното с него лице нематериална облага – помощ и подкрепа за получаване на работа чрез предложението, изхождащо от негова страна при обсъждането на решението на ОбС П. за избирането на управител и назначаването на контрольор на „***“ ЕООД. Частният интерес в случая се изразява във възможността роднината на Захариев да получи работа в общинското предприятие. Частният интерес безспорно се изразява и в оказаната  помощ и подкрепа по отношение на свързаното с него лице Г. – Д., за да ѝ осигури възможност за заемането на длъжност като контрольор за срок от три години, съгласно Договора за контрол върху дейността на „***“ ЕООД. </w:t>
      </w:r>
    </w:p>
    <w:p w:rsidR="00000000" w:rsidDel="00000000" w:rsidP="00000000" w:rsidRDefault="00000000" w:rsidRPr="00000000" w14:paraId="00000037">
      <w:pPr>
        <w:ind w:firstLine="567"/>
        <w:jc w:val="both"/>
        <w:rPr>
          <w:sz w:val="24"/>
          <w:szCs w:val="24"/>
        </w:rPr>
      </w:pPr>
      <w:r w:rsidDel="00000000" w:rsidR="00000000" w:rsidRPr="00000000">
        <w:rPr>
          <w:sz w:val="24"/>
          <w:szCs w:val="24"/>
          <w:rtl w:val="0"/>
        </w:rPr>
        <w:t xml:space="preserve">Като прави предложение за контрольор на „***“ ЕООД и взима участие в обсъждането на Решение № 225 по Протокол № 12 от 02.07.2020г. на Общински съвет П., Денислав Захариев участва в подготовката и обсъждането на акт в частен интерес на свързано с него лице, който е от естество да повлияе върху безпристрастното и обективно изпълнение на правомощията или задълженията му по служба, както и да доведе до облага за свързаното с него лице, с което действие нарушава разпоредбата на чл. 58, изр. първо от ЗПКОНПИ /отм./. От една страна фактът, че Захариев сам си прави отвод и не взима участие при гласуването на Решение № 225 по Протокол № 12 от 02.07.2020г. на Общински съвет П., потвърждава тезата за наличие на частен интерес за свързаното с него лице, която е мотив, същият да се отведе от гласуването на решението в Общинския съвет. Нещо повече, наличието на обстоятелството за евентуалното възникване на частен интерес за свързаното с него лице, е станало известно на Захариев още на заседанието на групата общински съветници, чийто председателстващ е той, на 29.06.2020 г. Въпреки че Захариев е бил наясно с това обстоятелството, той приема именно той да направи в пленарната зала на ОбС П. при обсъжданията на точка 45 от дневния ред предложението за контрольор за общинското предприятие, съзнавайки, че в случая става въпрос за неговата леля. От друга страна проявната форма от фактическия състав на чл. 58, изр. първо от ЗПКОНПИ /отм./ е участие на лицето, заемащо висша публична длъжност, в поне една от петте й посочени алтернативи на създаване на съответния акт. Предлагането за управител и контрольор и обсъждането като форма на участие в заседанието на ОбС П. са участие в подготовката на крайния акт, а именно Решение № 225 по Протокол № 12 от 02.07.2020г. на Общински съвет П.  </w:t>
      </w:r>
    </w:p>
    <w:p w:rsidR="00000000" w:rsidDel="00000000" w:rsidP="00000000" w:rsidRDefault="00000000" w:rsidRPr="00000000" w14:paraId="00000038">
      <w:pPr>
        <w:ind w:firstLine="708"/>
        <w:jc w:val="both"/>
        <w:rPr>
          <w:color w:val="000000"/>
          <w:sz w:val="24"/>
          <w:szCs w:val="24"/>
          <w:highlight w:val="white"/>
        </w:rPr>
      </w:pPr>
      <w:r w:rsidDel="00000000" w:rsidR="00000000" w:rsidRPr="00000000">
        <w:rPr>
          <w:sz w:val="24"/>
          <w:szCs w:val="24"/>
          <w:rtl w:val="0"/>
        </w:rPr>
        <w:t xml:space="preserve">В своите решения, Върховният административен съд нееднократно, при тълкуване на разпоредбите на чл. 52, чл. 53, чл. 54, чл. 56 и чл. 58 от отменения ЗПКОНПИ, е посочвал,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Конфликт на интереси е налице, ако съответният частен интерес на лицето, заемащо висша публична длъжност, е във връзка с упражняването на неговите властнически правомощия. </w:t>
      </w:r>
      <w:r w:rsidDel="00000000" w:rsidR="00000000" w:rsidRPr="00000000">
        <w:rPr>
          <w:color w:val="000000"/>
          <w:sz w:val="24"/>
          <w:szCs w:val="24"/>
          <w:highlight w:val="white"/>
          <w:rtl w:val="0"/>
        </w:rPr>
        <w:t xml:space="preserve">За съставомерността на деянието е достатъчно да е налице формално нарушение на посочената разпоредба, водещо до възникване на съмнение в начина, по който се осъществяват съответните публични длъжности, без да е необходимо да бъде доказано резултатно деяние с реални негативни последици. Законът не допуска фактически ситуации, в които дадено лице, заемащо висша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или ведомство. Дори само възможността съществуващият частен интерес, безспорно установен в настоящия случай, да повлияе върху безпристрастното и обективно изпълнение на задълженията, води до състояние, което е обществено опасно и укоримо и като такова не следва да бъде допускано. Целта е предотвратяването на съмнения, че лицата, заемащи висши публични длъжности, осъществяват правомощията си на база на лични и роднински отношения, а не на база на законоустановените критерии.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Законодателят е предвидил законов механизъм за избягване на конфликт на интереси при действието на ЗПКОНПИ /отм/. Съгласно чл. 63, във връзка с чл. 65 от ЗПКОНПИ /отм./, лицето, заемащо висша публична длъжност следва да си направи самоотвод от изпълнението на конкретно правомощие или задължение по служба, като уведоми органа по избора или назначаването, незабавно след възникване или узнаване на данни за наличие на частен интерес.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не кредитира обясненията и възраженията на Денислав Захариев и неговия защитник, дадени пред Комисията и тези, изложени от тях в постъпилото писмено възражение с вх. № ЦУ01-210#12 от 02.08.2023 г. на КПКОНПИ, относно липсата на акт,   който подлежи на обсъждане и липсата на частен интерес и конфликт на интереси.</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докладната записка, внесена от председателя на ОбС П. – Д. К., конкретно е посочено, че решението, което подлежи на гласуване, касае избора на управител и контрольор на общинското дружество. Видно от Протокол № 12/02.07.2020 г. на ОбС П., след приемане на дневния ред на заседанието, общинските съветници са пристъпили към разглеждане на точките по същество, в това число и на т. 45, касаеща избор на управител и контрольор на „***“ ЕООД. Хипотезата на обсъждането се състои в участието в дебати по внесения проект. Конкретните имена, подложени на обсъждане и гласуване, са посочени именно от Захариев. Посочването на името на свързаното с него лице и негова леля – В. Д., обосновава и конкретен частен интерес за Захариев от упражненото от него правомощие.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изпълни законовите изисквания за избягване на конфликт на интереси,  отводът който е направил Захариев преди гласуването, е следвало да бъде направен преди докладването на т. 45 и нейното разглеждане по същество.  </w:t>
      </w:r>
    </w:p>
    <w:p w:rsidR="00000000" w:rsidDel="00000000" w:rsidP="00000000" w:rsidRDefault="00000000" w:rsidRPr="00000000" w14:paraId="0000003D">
      <w:pPr>
        <w:ind w:right="-68"/>
        <w:jc w:val="both"/>
        <w:rPr>
          <w:sz w:val="24"/>
          <w:szCs w:val="24"/>
        </w:rPr>
      </w:pPr>
      <w:r w:rsidDel="00000000" w:rsidR="00000000" w:rsidRPr="00000000">
        <w:rPr>
          <w:sz w:val="24"/>
          <w:szCs w:val="24"/>
          <w:rtl w:val="0"/>
        </w:rPr>
        <w:t xml:space="preserve">        Установеното от Комисията нарушение налага реализиране и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 /отм./. </w:t>
      </w:r>
    </w:p>
    <w:p w:rsidR="00000000" w:rsidDel="00000000" w:rsidP="00000000" w:rsidRDefault="00000000" w:rsidRPr="00000000" w14:paraId="0000003E">
      <w:pPr>
        <w:ind w:right="-68"/>
        <w:jc w:val="both"/>
        <w:rPr>
          <w:sz w:val="24"/>
          <w:szCs w:val="24"/>
        </w:rPr>
      </w:pPr>
      <w:r w:rsidDel="00000000" w:rsidR="00000000" w:rsidRPr="00000000">
        <w:rPr>
          <w:sz w:val="24"/>
          <w:szCs w:val="24"/>
          <w:rtl w:val="0"/>
        </w:rPr>
        <w:t xml:space="preserve">         Нарушението на разпоредбата на чл. 58, изречение първо от ЗПКОНПИ /отм./ е извършено на 02.07.2020 г. в град П.</w:t>
      </w:r>
    </w:p>
    <w:p w:rsidR="00000000" w:rsidDel="00000000" w:rsidP="00000000" w:rsidRDefault="00000000" w:rsidRPr="00000000" w14:paraId="0000003F">
      <w:pPr>
        <w:ind w:right="-68" w:firstLine="630"/>
        <w:jc w:val="both"/>
        <w:rPr>
          <w:sz w:val="24"/>
          <w:szCs w:val="24"/>
        </w:rPr>
      </w:pPr>
      <w:r w:rsidDel="00000000" w:rsidR="00000000" w:rsidRPr="00000000">
        <w:rPr>
          <w:sz w:val="24"/>
          <w:szCs w:val="24"/>
          <w:rtl w:val="0"/>
        </w:rPr>
        <w:t xml:space="preserve">На основание чл. 81, ал. 1 от ЗПКОНПИ /отм./ на отнемане в полза на Община П.  подлежи сума в общ размер на </w:t>
      </w:r>
      <w:r w:rsidDel="00000000" w:rsidR="00000000" w:rsidRPr="00000000">
        <w:rPr>
          <w:b w:val="1"/>
          <w:bCs w:val="1"/>
          <w:sz w:val="24"/>
          <w:szCs w:val="24"/>
          <w:rtl w:val="0"/>
        </w:rPr>
        <w:t xml:space="preserve">301.26 </w:t>
      </w:r>
      <w:r w:rsidDel="00000000" w:rsidR="00000000" w:rsidRPr="00000000">
        <w:rPr>
          <w:sz w:val="24"/>
          <w:szCs w:val="24"/>
          <w:rtl w:val="0"/>
        </w:rPr>
        <w:t xml:space="preserve">/триста и един лева и 26 ст./ лева, представляваща полученото от Денислав Захариев нетно дневно възнаграждение</w:t>
      </w:r>
      <w:r w:rsidDel="00000000" w:rsidR="00000000" w:rsidRPr="00000000">
        <w:rPr>
          <w:b w:val="1"/>
          <w:bCs w:val="1"/>
          <w:sz w:val="24"/>
          <w:szCs w:val="24"/>
          <w:rtl w:val="0"/>
        </w:rPr>
        <w:t xml:space="preserve"> </w:t>
      </w:r>
      <w:r w:rsidDel="00000000" w:rsidR="00000000" w:rsidRPr="00000000">
        <w:rPr>
          <w:sz w:val="24"/>
          <w:szCs w:val="24"/>
          <w:rtl w:val="0"/>
        </w:rPr>
        <w:t xml:space="preserve">за</w:t>
      </w:r>
      <w:r w:rsidDel="00000000" w:rsidR="00000000" w:rsidRPr="00000000">
        <w:rPr>
          <w:b w:val="1"/>
          <w:bCs w:val="1"/>
          <w:sz w:val="24"/>
          <w:szCs w:val="24"/>
          <w:rtl w:val="0"/>
        </w:rPr>
        <w:t xml:space="preserve"> </w:t>
      </w:r>
      <w:r w:rsidDel="00000000" w:rsidR="00000000" w:rsidRPr="00000000">
        <w:rPr>
          <w:color w:val="000000"/>
          <w:sz w:val="24"/>
          <w:szCs w:val="24"/>
          <w:rtl w:val="0"/>
        </w:rPr>
        <w:t xml:space="preserve">02.07.2022г.</w:t>
      </w:r>
      <w:r w:rsidDel="00000000" w:rsidR="00000000" w:rsidRPr="00000000">
        <w:rPr>
          <w:sz w:val="24"/>
          <w:szCs w:val="24"/>
          <w:rtl w:val="0"/>
        </w:rPr>
        <w:t xml:space="preserve">, на която дата същият е извършил нарушението по чл. 58, ал. 1, изр. първо от ЗПКОНПИ /отм./.  </w:t>
      </w:r>
    </w:p>
    <w:p w:rsidR="00000000" w:rsidDel="00000000" w:rsidP="00000000" w:rsidRDefault="00000000" w:rsidRPr="00000000" w14:paraId="00000040">
      <w:pPr>
        <w:ind w:right="-68" w:firstLine="540"/>
        <w:jc w:val="both"/>
        <w:rPr>
          <w:sz w:val="24"/>
          <w:szCs w:val="24"/>
        </w:rPr>
      </w:pPr>
      <w:r w:rsidDel="00000000" w:rsidR="00000000" w:rsidRPr="00000000">
        <w:rPr>
          <w:sz w:val="24"/>
          <w:szCs w:val="24"/>
          <w:rtl w:val="0"/>
        </w:rPr>
        <w:t xml:space="preserve">Съгласно § 5, ал.1 от ПЗР на ЗПК неприключилите до влизането в сила на този закон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41">
      <w:pPr>
        <w:ind w:right="-68" w:firstLine="540"/>
        <w:jc w:val="both"/>
        <w:rPr>
          <w:sz w:val="24"/>
          <w:szCs w:val="24"/>
        </w:rPr>
      </w:pPr>
      <w:r w:rsidDel="00000000" w:rsidR="00000000" w:rsidRPr="00000000">
        <w:rPr>
          <w:sz w:val="24"/>
          <w:szCs w:val="24"/>
          <w:rtl w:val="0"/>
        </w:rPr>
        <w:t xml:space="preserve">Предвид горното, Комисията за противодействие на корупцията, на основание чл. 92, ал. 1 и ал. 2 от ЗПК, чл. 171, ал.1 от ЗПКОНПИ /отм./ и чл. 81, ал. 1 от ЗПКОНПИ /отм./, във вр. с § 5, ал. 1 и § 7, ал. 2 от ПЗР на ЗПК,</w:t>
      </w:r>
    </w:p>
    <w:p w:rsidR="00000000" w:rsidDel="00000000" w:rsidP="00000000" w:rsidRDefault="00000000" w:rsidRPr="00000000" w14:paraId="00000042">
      <w:pPr>
        <w:ind w:right="-68"/>
        <w:jc w:val="both"/>
        <w:rPr>
          <w:sz w:val="24"/>
          <w:szCs w:val="24"/>
        </w:rPr>
      </w:pPr>
      <w:r w:rsidDel="00000000" w:rsidR="00000000" w:rsidRPr="00000000">
        <w:rPr>
          <w:rtl w:val="0"/>
        </w:rPr>
      </w:r>
    </w:p>
    <w:p w:rsidR="00000000" w:rsidDel="00000000" w:rsidP="00000000" w:rsidRDefault="00000000" w:rsidRPr="00000000" w14:paraId="00000043">
      <w:pPr>
        <w:ind w:right="-68"/>
        <w:jc w:val="both"/>
        <w:rPr>
          <w:sz w:val="24"/>
          <w:szCs w:val="24"/>
        </w:rPr>
      </w:pPr>
      <w:r w:rsidDel="00000000" w:rsidR="00000000" w:rsidRPr="00000000">
        <w:rPr>
          <w:rtl w:val="0"/>
        </w:rPr>
      </w:r>
    </w:p>
    <w:p w:rsidR="00000000" w:rsidDel="00000000" w:rsidP="00000000" w:rsidRDefault="00000000" w:rsidRPr="00000000" w14:paraId="00000044">
      <w:pPr>
        <w:ind w:left="3540" w:right="-68" w:firstLine="708.0000000000001"/>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45">
      <w:pPr>
        <w:ind w:left="3540" w:right="-68" w:firstLine="708.0000000000001"/>
        <w:jc w:val="both"/>
        <w:rPr>
          <w:sz w:val="24"/>
          <w:szCs w:val="24"/>
        </w:rPr>
      </w:pPr>
      <w:r w:rsidDel="00000000" w:rsidR="00000000" w:rsidRPr="00000000">
        <w:rPr>
          <w:rtl w:val="0"/>
        </w:rPr>
      </w:r>
    </w:p>
    <w:p w:rsidR="00000000" w:rsidDel="00000000" w:rsidP="00000000" w:rsidRDefault="00000000" w:rsidRPr="00000000" w14:paraId="00000046">
      <w:pPr>
        <w:ind w:left="3540" w:right="-68" w:firstLine="708.0000000000001"/>
        <w:jc w:val="both"/>
        <w:rPr>
          <w:sz w:val="24"/>
          <w:szCs w:val="24"/>
        </w:rPr>
      </w:pPr>
      <w:r w:rsidDel="00000000" w:rsidR="00000000" w:rsidRPr="00000000">
        <w:rPr>
          <w:rtl w:val="0"/>
        </w:rPr>
      </w:r>
    </w:p>
    <w:p w:rsidR="00000000" w:rsidDel="00000000" w:rsidP="00000000" w:rsidRDefault="00000000" w:rsidRPr="00000000" w14:paraId="00000047">
      <w:pPr>
        <w:ind w:right="-68" w:firstLine="708"/>
        <w:jc w:val="both"/>
        <w:rPr>
          <w:b w:val="1"/>
          <w:bCs w:val="1"/>
          <w:sz w:val="24"/>
          <w:szCs w:val="24"/>
        </w:rPr>
      </w:pPr>
      <w:r w:rsidDel="00000000" w:rsidR="00000000" w:rsidRPr="00000000">
        <w:rPr>
          <w:b w:val="1"/>
          <w:bCs w:val="1"/>
          <w:sz w:val="24"/>
          <w:szCs w:val="24"/>
          <w:rtl w:val="0"/>
        </w:rPr>
        <w:t xml:space="preserve">УСТАНОВЯВА</w:t>
      </w:r>
      <w:r w:rsidDel="00000000" w:rsidR="00000000" w:rsidRPr="00000000">
        <w:rPr>
          <w:sz w:val="24"/>
          <w:szCs w:val="24"/>
          <w:rtl w:val="0"/>
        </w:rPr>
        <w:t xml:space="preserve"> конфликт на интереси по отношение на Денислав  Захариев с ЕГН ***, общински съветник в Общински съвет П. и в това му качество лице, заемащо висша публична длъжност по смисъла на чл. 6, ал. 1, т. 32 от ЗПКОНПИ /отм./, за това, че е  </w:t>
      </w:r>
      <w:r w:rsidDel="00000000" w:rsidR="00000000" w:rsidRPr="00000000">
        <w:rPr>
          <w:b w:val="1"/>
          <w:bCs w:val="1"/>
          <w:sz w:val="24"/>
          <w:szCs w:val="24"/>
          <w:rtl w:val="0"/>
        </w:rPr>
        <w:t xml:space="preserve">взел участие в подготовката и обсъждането за приемане на Решение № 225 по Протокол № 12 от 02.07.2020 г.  на Общински съвет П. </w:t>
      </w:r>
      <w:r w:rsidDel="00000000" w:rsidR="00000000" w:rsidRPr="00000000">
        <w:rPr>
          <w:sz w:val="24"/>
          <w:szCs w:val="24"/>
          <w:rtl w:val="0"/>
        </w:rPr>
        <w:t xml:space="preserve">в частен интерес на свързано с него лице по смисъла на §</w:t>
      </w:r>
      <w:r w:rsidDel="00000000" w:rsidR="00000000" w:rsidRPr="00000000">
        <w:rPr>
          <w:color w:val="000000"/>
          <w:sz w:val="24"/>
          <w:szCs w:val="24"/>
          <w:rtl w:val="0"/>
        </w:rPr>
        <w:t xml:space="preserve">1, т. 15, буква „а“ от ДР на ЗПКОНПИ /отм./</w:t>
      </w:r>
      <w:r w:rsidDel="00000000" w:rsidR="00000000" w:rsidRPr="00000000">
        <w:rPr>
          <w:sz w:val="24"/>
          <w:szCs w:val="24"/>
          <w:rtl w:val="0"/>
        </w:rPr>
        <w:t xml:space="preserve">, с което е нарушил </w:t>
      </w:r>
      <w:r w:rsidDel="00000000" w:rsidR="00000000" w:rsidRPr="00000000">
        <w:rPr>
          <w:b w:val="1"/>
          <w:bCs w:val="1"/>
          <w:sz w:val="24"/>
          <w:szCs w:val="24"/>
          <w:rtl w:val="0"/>
        </w:rPr>
        <w:t xml:space="preserve">чл. 58, ал. 1, изр. първо от ЗПКОНПИ /отм./</w:t>
      </w:r>
    </w:p>
    <w:p w:rsidR="00000000" w:rsidDel="00000000" w:rsidP="00000000" w:rsidRDefault="00000000" w:rsidRPr="00000000" w14:paraId="00000048">
      <w:pPr>
        <w:ind w:right="-68" w:firstLine="708"/>
        <w:jc w:val="both"/>
        <w:rPr>
          <w:sz w:val="24"/>
          <w:szCs w:val="24"/>
        </w:rPr>
      </w:pPr>
      <w:r w:rsidDel="00000000" w:rsidR="00000000" w:rsidRPr="00000000">
        <w:rPr>
          <w:rtl w:val="0"/>
        </w:rPr>
      </w:r>
    </w:p>
    <w:p w:rsidR="00000000" w:rsidDel="00000000" w:rsidP="00000000" w:rsidRDefault="00000000" w:rsidRPr="00000000" w14:paraId="00000049">
      <w:pPr>
        <w:ind w:right="-68" w:firstLine="708"/>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на основание чл. 171, ал. 1 от ЗПКОНПИ /отм./  глоба в размер на </w:t>
      </w:r>
      <w:r w:rsidDel="00000000" w:rsidR="00000000" w:rsidRPr="00000000">
        <w:rPr>
          <w:b w:val="1"/>
          <w:bCs w:val="1"/>
          <w:sz w:val="24"/>
          <w:szCs w:val="24"/>
          <w:rtl w:val="0"/>
        </w:rPr>
        <w:t xml:space="preserve">5000</w:t>
      </w:r>
      <w:r w:rsidDel="00000000" w:rsidR="00000000" w:rsidRPr="00000000">
        <w:rPr>
          <w:sz w:val="24"/>
          <w:szCs w:val="24"/>
          <w:rtl w:val="0"/>
        </w:rPr>
        <w:t xml:space="preserve"> (пет хиляди) лв. на Денислав Захариев с ЕГН ***, с постоянен адрес в град П., ул. ***** за осъществен конфликт на интереси по чл. 52 от ЗПКОНПИ /отм./ - нарушение на разпоредбата на чл. 58, ал. 1, изр. първо от ЗПКОНПИ /отм./, извършено в качеството му на общински съветник в Общински съвет П. и лице, заемащо висша публична длъжност по чл. 6, ал. 1, т. 32 от ЗПКОНПИ /отм./.</w:t>
      </w:r>
    </w:p>
    <w:p w:rsidR="00000000" w:rsidDel="00000000" w:rsidP="00000000" w:rsidRDefault="00000000" w:rsidRPr="00000000" w14:paraId="0000004A">
      <w:pPr>
        <w:ind w:right="-68" w:firstLine="708"/>
        <w:jc w:val="both"/>
        <w:rPr>
          <w:sz w:val="24"/>
          <w:szCs w:val="24"/>
        </w:rPr>
      </w:pPr>
      <w:r w:rsidDel="00000000" w:rsidR="00000000" w:rsidRPr="00000000">
        <w:rPr>
          <w:rtl w:val="0"/>
        </w:rPr>
      </w:r>
    </w:p>
    <w:p w:rsidR="00000000" w:rsidDel="00000000" w:rsidP="00000000" w:rsidRDefault="00000000" w:rsidRPr="00000000" w14:paraId="0000004B">
      <w:pPr>
        <w:ind w:right="-68" w:firstLine="708"/>
        <w:jc w:val="both"/>
        <w:rPr>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на основание чл. 81, ал. 1 от ЗПКОНПИ /отм./ в полза на община П. от Денислав Захариев </w:t>
      </w:r>
      <w:r w:rsidDel="00000000" w:rsidR="00000000" w:rsidRPr="00000000">
        <w:rPr>
          <w:color w:val="000000"/>
          <w:sz w:val="24"/>
          <w:szCs w:val="24"/>
          <w:shd w:fill="fefefe" w:val="clear"/>
          <w:rtl w:val="0"/>
        </w:rPr>
        <w:t xml:space="preserve">с ЕГН </w:t>
      </w:r>
      <w:r w:rsidDel="00000000" w:rsidR="00000000" w:rsidRPr="00000000">
        <w:rPr>
          <w:sz w:val="24"/>
          <w:szCs w:val="24"/>
          <w:rtl w:val="0"/>
        </w:rPr>
        <w:t xml:space="preserve">***, с постоянен адрес в град П., ул. *****, сума в размер на </w:t>
      </w:r>
      <w:r w:rsidDel="00000000" w:rsidR="00000000" w:rsidRPr="00000000">
        <w:rPr>
          <w:b w:val="1"/>
          <w:bCs w:val="1"/>
          <w:sz w:val="24"/>
          <w:szCs w:val="24"/>
          <w:rtl w:val="0"/>
        </w:rPr>
        <w:t xml:space="preserve">301.26 </w:t>
      </w:r>
      <w:r w:rsidDel="00000000" w:rsidR="00000000" w:rsidRPr="00000000">
        <w:rPr>
          <w:sz w:val="24"/>
          <w:szCs w:val="24"/>
          <w:rtl w:val="0"/>
        </w:rPr>
        <w:t xml:space="preserve">/ триста и един лева и 26 ст./ лева, представляваща нетното дневно възнаграждение за </w:t>
      </w:r>
      <w:r w:rsidDel="00000000" w:rsidR="00000000" w:rsidRPr="00000000">
        <w:rPr>
          <w:color w:val="000000"/>
          <w:sz w:val="24"/>
          <w:szCs w:val="24"/>
          <w:rtl w:val="0"/>
        </w:rPr>
        <w:t xml:space="preserve">02.07.2022г.</w:t>
      </w:r>
      <w:r w:rsidDel="00000000" w:rsidR="00000000" w:rsidRPr="00000000">
        <w:rPr>
          <w:sz w:val="24"/>
          <w:szCs w:val="24"/>
          <w:rtl w:val="0"/>
        </w:rPr>
        <w:t xml:space="preserve">, на която дата същият е извършил нарушението по чл. 58, ал. 1, изр. първо от ЗПКОНПИ /отм./.  </w:t>
      </w:r>
    </w:p>
    <w:p w:rsidR="00000000" w:rsidDel="00000000" w:rsidP="00000000" w:rsidRDefault="00000000" w:rsidRPr="00000000" w14:paraId="0000004C">
      <w:pPr>
        <w:ind w:right="-68"/>
        <w:jc w:val="both"/>
        <w:rPr>
          <w:sz w:val="24"/>
          <w:szCs w:val="24"/>
        </w:rPr>
      </w:pPr>
      <w:r w:rsidDel="00000000" w:rsidR="00000000" w:rsidRPr="00000000">
        <w:rPr>
          <w:rtl w:val="0"/>
        </w:rPr>
      </w:r>
    </w:p>
    <w:p w:rsidR="00000000" w:rsidDel="00000000" w:rsidP="00000000" w:rsidRDefault="00000000" w:rsidRPr="00000000" w14:paraId="0000004D">
      <w:pPr>
        <w:ind w:right="-68" w:firstLine="708"/>
        <w:jc w:val="both"/>
        <w:rPr>
          <w:sz w:val="24"/>
          <w:szCs w:val="24"/>
        </w:rPr>
      </w:pPr>
      <w:r w:rsidDel="00000000" w:rsidR="00000000" w:rsidRPr="00000000">
        <w:rPr>
          <w:sz w:val="24"/>
          <w:szCs w:val="24"/>
          <w:rtl w:val="0"/>
        </w:rPr>
        <w:t xml:space="preserve">Сумата, посочена в настоящото решение, в общ размер на </w:t>
      </w:r>
      <w:r w:rsidDel="00000000" w:rsidR="00000000" w:rsidRPr="00000000">
        <w:rPr>
          <w:b w:val="1"/>
          <w:bCs w:val="1"/>
          <w:sz w:val="24"/>
          <w:szCs w:val="24"/>
          <w:rtl w:val="0"/>
        </w:rPr>
        <w:t xml:space="preserve">5 301.26 /пет хиляди триста и един лева и 26 ст./ лева</w:t>
      </w:r>
      <w:r w:rsidDel="00000000" w:rsidR="00000000" w:rsidRPr="00000000">
        <w:rPr>
          <w:sz w:val="24"/>
          <w:szCs w:val="24"/>
          <w:rtl w:val="0"/>
        </w:rPr>
        <w:t xml:space="preserve">, следва да се преведе по банкова сметка на КОНПИ:</w:t>
      </w:r>
    </w:p>
    <w:p w:rsidR="00000000" w:rsidDel="00000000" w:rsidP="00000000" w:rsidRDefault="00000000" w:rsidRPr="00000000" w14:paraId="0000004E">
      <w:pPr>
        <w:ind w:right="-68" w:firstLine="567"/>
        <w:jc w:val="both"/>
        <w:rPr>
          <w:sz w:val="24"/>
          <w:szCs w:val="24"/>
        </w:rPr>
      </w:pPr>
      <w:r w:rsidDel="00000000" w:rsidR="00000000" w:rsidRPr="00000000">
        <w:rPr>
          <w:i w:val="1"/>
          <w:iCs w:val="1"/>
          <w:color w:val="000000"/>
          <w:sz w:val="24"/>
          <w:szCs w:val="24"/>
          <w:rtl w:val="0"/>
        </w:rPr>
        <w:tab/>
        <w:t xml:space="preserve">Банка: БНБ</w:t>
      </w:r>
      <w:r w:rsidDel="00000000" w:rsidR="00000000" w:rsidRPr="00000000">
        <w:rPr>
          <w:rtl w:val="0"/>
        </w:rPr>
      </w:r>
    </w:p>
    <w:p w:rsidR="00000000" w:rsidDel="00000000" w:rsidP="00000000" w:rsidRDefault="00000000" w:rsidRPr="00000000" w14:paraId="0000004F">
      <w:pPr>
        <w:ind w:right="-68" w:firstLine="567"/>
        <w:jc w:val="both"/>
        <w:rPr>
          <w:sz w:val="24"/>
          <w:szCs w:val="24"/>
        </w:rPr>
      </w:pPr>
      <w:r w:rsidDel="00000000" w:rsidR="00000000" w:rsidRPr="00000000">
        <w:rPr>
          <w:i w:val="1"/>
          <w:iCs w:val="1"/>
          <w:color w:val="000000"/>
          <w:sz w:val="24"/>
          <w:szCs w:val="24"/>
          <w:rtl w:val="0"/>
        </w:rPr>
        <w:tab/>
        <w:t xml:space="preserve">Банкова сметка /IBAN/: BG81 BNBG 9661 3000 1402 01</w:t>
      </w:r>
      <w:r w:rsidDel="00000000" w:rsidR="00000000" w:rsidRPr="00000000">
        <w:rPr>
          <w:rtl w:val="0"/>
        </w:rPr>
      </w:r>
    </w:p>
    <w:p w:rsidR="00000000" w:rsidDel="00000000" w:rsidP="00000000" w:rsidRDefault="00000000" w:rsidRPr="00000000" w14:paraId="00000050">
      <w:pPr>
        <w:ind w:right="-68" w:firstLine="567"/>
        <w:jc w:val="both"/>
        <w:rPr>
          <w:sz w:val="24"/>
          <w:szCs w:val="24"/>
        </w:rPr>
      </w:pPr>
      <w:r w:rsidDel="00000000" w:rsidR="00000000" w:rsidRPr="00000000">
        <w:rPr>
          <w:i w:val="1"/>
          <w:iCs w:val="1"/>
          <w:color w:val="000000"/>
          <w:sz w:val="24"/>
          <w:szCs w:val="24"/>
          <w:rtl w:val="0"/>
        </w:rPr>
        <w:tab/>
        <w:t xml:space="preserve">Банков идентификационен код /BIC/: BNBGBGSD</w:t>
      </w:r>
      <w:r w:rsidDel="00000000" w:rsidR="00000000" w:rsidRPr="00000000">
        <w:rPr>
          <w:rtl w:val="0"/>
        </w:rPr>
      </w:r>
    </w:p>
    <w:p w:rsidR="00000000" w:rsidDel="00000000" w:rsidP="00000000" w:rsidRDefault="00000000" w:rsidRPr="00000000" w14:paraId="00000051">
      <w:pPr>
        <w:ind w:right="-68" w:firstLine="567"/>
        <w:jc w:val="both"/>
        <w:rPr>
          <w:sz w:val="24"/>
          <w:szCs w:val="24"/>
        </w:rPr>
      </w:pPr>
      <w:r w:rsidDel="00000000" w:rsidR="00000000" w:rsidRPr="00000000">
        <w:rPr>
          <w:i w:val="1"/>
          <w:iCs w:val="1"/>
          <w:color w:val="000000"/>
          <w:sz w:val="24"/>
          <w:szCs w:val="24"/>
          <w:rtl w:val="0"/>
        </w:rPr>
        <w:tab/>
        <w:t xml:space="preserve">Бенефициент: КОНПИ.</w:t>
      </w:r>
      <w:r w:rsidDel="00000000" w:rsidR="00000000" w:rsidRPr="00000000">
        <w:rPr>
          <w:rtl w:val="0"/>
        </w:rPr>
      </w:r>
    </w:p>
    <w:p w:rsidR="00000000" w:rsidDel="00000000" w:rsidP="00000000" w:rsidRDefault="00000000" w:rsidRPr="00000000" w14:paraId="00000052">
      <w:pPr>
        <w:ind w:right="-68" w:firstLine="567"/>
        <w:jc w:val="both"/>
        <w:rPr>
          <w:i w:val="1"/>
          <w:iCs w:val="1"/>
          <w:sz w:val="24"/>
          <w:szCs w:val="24"/>
        </w:rPr>
      </w:pPr>
      <w:r w:rsidDel="00000000" w:rsidR="00000000" w:rsidRPr="00000000">
        <w:rPr>
          <w:i w:val="1"/>
          <w:iCs w:val="1"/>
          <w:color w:val="000000"/>
          <w:sz w:val="24"/>
          <w:szCs w:val="24"/>
          <w:rtl w:val="0"/>
        </w:rPr>
        <w:tab/>
        <w:t xml:space="preserve">На основание чл. 74, ал. 3 от ЗПКОНПИ /отм./ в седмодневен срок, считано от датата на уведомяване за решението, сумата от </w:t>
      </w:r>
      <w:r w:rsidDel="00000000" w:rsidR="00000000" w:rsidRPr="00000000">
        <w:rPr>
          <w:b w:val="1"/>
          <w:bCs w:val="1"/>
          <w:i w:val="1"/>
          <w:iCs w:val="1"/>
          <w:sz w:val="24"/>
          <w:szCs w:val="24"/>
          <w:rtl w:val="0"/>
        </w:rPr>
        <w:t xml:space="preserve">5 301.26 /пет хиляди триста и един лева и 26 ст./ лева, </w:t>
      </w:r>
      <w:r w:rsidDel="00000000" w:rsidR="00000000" w:rsidRPr="00000000">
        <w:rPr>
          <w:i w:val="1"/>
          <w:iCs w:val="1"/>
          <w:color w:val="000000"/>
          <w:sz w:val="24"/>
          <w:szCs w:val="24"/>
          <w:rtl w:val="0"/>
        </w:rPr>
        <w:t xml:space="preserve">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53">
      <w:pPr>
        <w:ind w:right="-68" w:firstLine="567"/>
        <w:jc w:val="both"/>
        <w:rPr>
          <w:sz w:val="24"/>
          <w:szCs w:val="24"/>
        </w:rPr>
      </w:pPr>
      <w:r w:rsidDel="00000000" w:rsidR="00000000" w:rsidRPr="00000000">
        <w:rPr>
          <w:rtl w:val="0"/>
        </w:rPr>
      </w:r>
    </w:p>
    <w:p w:rsidR="00000000" w:rsidDel="00000000" w:rsidP="00000000" w:rsidRDefault="00000000" w:rsidRPr="00000000" w14:paraId="00000054">
      <w:pPr>
        <w:ind w:right="-68" w:firstLine="567"/>
        <w:jc w:val="both"/>
        <w:rPr>
          <w:sz w:val="24"/>
          <w:szCs w:val="24"/>
        </w:rPr>
      </w:pPr>
      <w:r w:rsidDel="00000000" w:rsidR="00000000" w:rsidRPr="00000000">
        <w:rPr>
          <w:sz w:val="24"/>
          <w:szCs w:val="24"/>
          <w:rtl w:val="0"/>
        </w:rPr>
        <w:t xml:space="preserve">На основание чл. 76, ал. 1 от ЗПКОНПИ /отм./ решението може да се оспори от заинтересованото лице пред Административен съд П. по реда на Административнопроцесуалния кодекс, в 14-дневен срок от съобщаването му.</w:t>
      </w:r>
    </w:p>
    <w:p w:rsidR="00000000" w:rsidDel="00000000" w:rsidP="00000000" w:rsidRDefault="00000000" w:rsidRPr="00000000" w14:paraId="00000055">
      <w:pPr>
        <w:ind w:right="-68" w:firstLine="567"/>
        <w:jc w:val="both"/>
        <w:rPr>
          <w:sz w:val="24"/>
          <w:szCs w:val="24"/>
        </w:rPr>
      </w:pPr>
      <w:r w:rsidDel="00000000" w:rsidR="00000000" w:rsidRPr="00000000">
        <w:rPr>
          <w:rtl w:val="0"/>
        </w:rPr>
      </w:r>
    </w:p>
    <w:p w:rsidR="00000000" w:rsidDel="00000000" w:rsidP="00000000" w:rsidRDefault="00000000" w:rsidRPr="00000000" w14:paraId="00000056">
      <w:pPr>
        <w:ind w:right="-68" w:firstLine="567"/>
        <w:jc w:val="both"/>
        <w:rPr>
          <w:sz w:val="24"/>
          <w:szCs w:val="24"/>
        </w:rPr>
      </w:pPr>
      <w:r w:rsidDel="00000000" w:rsidR="00000000" w:rsidRPr="00000000">
        <w:rPr>
          <w:sz w:val="24"/>
          <w:szCs w:val="24"/>
          <w:rtl w:val="0"/>
        </w:rPr>
        <w:t xml:space="preserve">Препис от Решението да се изпрати на Денислав Захариев на основание чл. 75, т. 1 от ЗПКОНПИ /отм./</w:t>
      </w:r>
    </w:p>
    <w:p w:rsidR="00000000" w:rsidDel="00000000" w:rsidP="00000000" w:rsidRDefault="00000000" w:rsidRPr="00000000" w14:paraId="00000057">
      <w:pPr>
        <w:tabs>
          <w:tab w:val="left" w:leader="none" w:pos="6300"/>
        </w:tabs>
        <w:ind w:right="-68" w:firstLine="709"/>
        <w:jc w:val="both"/>
        <w:rPr>
          <w:sz w:val="24"/>
          <w:szCs w:val="24"/>
        </w:rPr>
      </w:pPr>
      <w:r w:rsidDel="00000000" w:rsidR="00000000" w:rsidRPr="00000000">
        <w:rPr>
          <w:rtl w:val="0"/>
        </w:rPr>
      </w:r>
    </w:p>
    <w:p w:rsidR="00000000" w:rsidDel="00000000" w:rsidP="00000000" w:rsidRDefault="00000000" w:rsidRPr="00000000" w14:paraId="00000058">
      <w:pPr>
        <w:tabs>
          <w:tab w:val="left" w:leader="none" w:pos="6300"/>
        </w:tabs>
        <w:ind w:right="-68" w:firstLine="709"/>
        <w:jc w:val="both"/>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59">
      <w:pPr>
        <w:ind w:left="2112" w:right="-68" w:firstLine="11.999999999999886"/>
        <w:jc w:val="both"/>
        <w:rPr>
          <w:b w:val="1"/>
          <w:bCs w:val="1"/>
          <w:sz w:val="24"/>
          <w:szCs w:val="24"/>
        </w:rPr>
      </w:pPr>
      <w:r w:rsidDel="00000000" w:rsidR="00000000" w:rsidRPr="00000000">
        <w:rPr>
          <w:b w:val="1"/>
          <w:bCs w:val="1"/>
          <w:sz w:val="24"/>
          <w:szCs w:val="24"/>
          <w:rtl w:val="0"/>
        </w:rPr>
        <w:t xml:space="preserve">  ЗА ПРЕДСЕДАТЕЛ:….……/П/………………/АНТОН СЛАВЧЕВ/</w:t>
      </w:r>
    </w:p>
    <w:p w:rsidR="00000000" w:rsidDel="00000000" w:rsidP="00000000" w:rsidRDefault="00000000" w:rsidRPr="00000000" w14:paraId="0000005A">
      <w:pPr>
        <w:ind w:right="-68" w:firstLine="720"/>
        <w:jc w:val="both"/>
        <w:rPr>
          <w:b w:val="1"/>
          <w:bCs w:val="1"/>
          <w:sz w:val="24"/>
          <w:szCs w:val="24"/>
        </w:rPr>
      </w:pPr>
      <w:r w:rsidDel="00000000" w:rsidR="00000000" w:rsidRPr="00000000">
        <w:rPr>
          <w:rtl w:val="0"/>
        </w:rPr>
      </w:r>
    </w:p>
    <w:p w:rsidR="00000000" w:rsidDel="00000000" w:rsidP="00000000" w:rsidRDefault="00000000" w:rsidRPr="00000000" w14:paraId="0000005B">
      <w:pPr>
        <w:ind w:right="-68" w:firstLine="720"/>
        <w:jc w:val="both"/>
        <w:rPr>
          <w:b w:val="1"/>
          <w:bCs w:val="1"/>
          <w:sz w:val="24"/>
          <w:szCs w:val="24"/>
        </w:rPr>
      </w:pPr>
      <w:r w:rsidDel="00000000" w:rsidR="00000000" w:rsidRPr="00000000">
        <w:rPr>
          <w:b w:val="1"/>
          <w:bCs w:val="1"/>
          <w:sz w:val="24"/>
          <w:szCs w:val="24"/>
          <w:rtl w:val="0"/>
        </w:rPr>
        <w:tab/>
        <w:tab/>
        <w:t xml:space="preserve">   ЧЛЕН:……/П/…………………………/АНТОАНЕТА ЦОНКОВА/</w:t>
      </w:r>
    </w:p>
    <w:p w:rsidR="00000000" w:rsidDel="00000000" w:rsidP="00000000" w:rsidRDefault="00000000" w:rsidRPr="00000000" w14:paraId="0000005C">
      <w:pPr>
        <w:ind w:right="-68" w:firstLine="720"/>
        <w:jc w:val="both"/>
        <w:rPr>
          <w:b w:val="1"/>
          <w:bCs w:val="1"/>
          <w:sz w:val="24"/>
          <w:szCs w:val="24"/>
        </w:rPr>
      </w:pPr>
      <w:r w:rsidDel="00000000" w:rsidR="00000000" w:rsidRPr="00000000">
        <w:rPr>
          <w:rtl w:val="0"/>
        </w:rPr>
      </w:r>
    </w:p>
    <w:p w:rsidR="00000000" w:rsidDel="00000000" w:rsidP="00000000" w:rsidRDefault="00000000" w:rsidRPr="00000000" w14:paraId="0000005D">
      <w:pPr>
        <w:ind w:right="-68" w:firstLine="720"/>
        <w:jc w:val="both"/>
        <w:rPr>
          <w:b w:val="1"/>
          <w:bCs w:val="1"/>
          <w:sz w:val="24"/>
          <w:szCs w:val="24"/>
        </w:rPr>
      </w:pPr>
      <w:r w:rsidDel="00000000" w:rsidR="00000000" w:rsidRPr="00000000">
        <w:rPr>
          <w:b w:val="1"/>
          <w:bCs w:val="1"/>
          <w:sz w:val="24"/>
          <w:szCs w:val="24"/>
          <w:rtl w:val="0"/>
        </w:rPr>
        <w:tab/>
        <w:tab/>
        <w:t xml:space="preserve">   ЧЛЕН:…………/П/……………………………../ПЛАМЕН ЙОЦОВ/ </w:t>
      </w:r>
    </w:p>
    <w:p w:rsidR="00000000" w:rsidDel="00000000" w:rsidP="00000000" w:rsidRDefault="00000000" w:rsidRPr="00000000" w14:paraId="0000005E">
      <w:pPr>
        <w:ind w:left="708" w:right="-68" w:firstLine="720.0000000000001"/>
        <w:jc w:val="both"/>
        <w:rPr>
          <w:b w:val="1"/>
          <w:bCs w:val="1"/>
          <w:sz w:val="24"/>
          <w:szCs w:val="24"/>
        </w:rPr>
      </w:pPr>
      <w:r w:rsidDel="00000000" w:rsidR="00000000" w:rsidRPr="00000000">
        <w:rPr>
          <w:rtl w:val="0"/>
        </w:rPr>
      </w:r>
    </w:p>
    <w:p w:rsidR="00000000" w:rsidDel="00000000" w:rsidP="00000000" w:rsidRDefault="00000000" w:rsidRPr="00000000" w14:paraId="0000005F">
      <w:pPr>
        <w:tabs>
          <w:tab w:val="left" w:leader="none" w:pos="5400"/>
        </w:tabs>
        <w:ind w:right="-68" w:firstLine="720"/>
        <w:jc w:val="both"/>
        <w:rPr>
          <w:b w:val="1"/>
          <w:bCs w:val="1"/>
          <w:sz w:val="24"/>
          <w:szCs w:val="24"/>
        </w:rPr>
      </w:pPr>
      <w:r w:rsidDel="00000000" w:rsidR="00000000" w:rsidRPr="00000000">
        <w:rPr>
          <w:b w:val="1"/>
          <w:bCs w:val="1"/>
          <w:sz w:val="24"/>
          <w:szCs w:val="24"/>
          <w:rtl w:val="0"/>
        </w:rPr>
        <w:t xml:space="preserve">                          ЧЛЕН:…………/П/..………………….........../СИЛВИЯ КЪДРЕВА/</w:t>
      </w:r>
    </w:p>
    <w:p w:rsidR="00000000" w:rsidDel="00000000" w:rsidP="00000000" w:rsidRDefault="00000000" w:rsidRPr="00000000" w14:paraId="00000060">
      <w:pPr>
        <w:tabs>
          <w:tab w:val="left" w:leader="none" w:pos="5400"/>
        </w:tabs>
        <w:ind w:right="-68" w:firstLine="720"/>
        <w:jc w:val="both"/>
        <w:rPr>
          <w:b w:val="1"/>
          <w:bCs w:val="1"/>
          <w:sz w:val="24"/>
          <w:szCs w:val="24"/>
        </w:rPr>
      </w:pPr>
      <w:r w:rsidDel="00000000" w:rsidR="00000000" w:rsidRPr="00000000">
        <w:rPr>
          <w:rtl w:val="0"/>
        </w:rPr>
      </w:r>
    </w:p>
    <w:p w:rsidR="00000000" w:rsidDel="00000000" w:rsidP="00000000" w:rsidRDefault="00000000" w:rsidRPr="00000000" w14:paraId="00000061">
      <w:pPr>
        <w:tabs>
          <w:tab w:val="left" w:leader="none" w:pos="5400"/>
        </w:tabs>
        <w:ind w:right="-68"/>
        <w:jc w:val="both"/>
        <w:rPr>
          <w:b w:val="1"/>
          <w:bCs w:val="1"/>
          <w:sz w:val="24"/>
          <w:szCs w:val="24"/>
        </w:rPr>
      </w:pPr>
      <w:r w:rsidDel="00000000" w:rsidR="00000000" w:rsidRPr="00000000">
        <w:rPr>
          <w:rtl w:val="0"/>
        </w:rPr>
      </w:r>
    </w:p>
    <w:p w:rsidR="00000000" w:rsidDel="00000000" w:rsidP="00000000" w:rsidRDefault="00000000" w:rsidRPr="00000000" w14:paraId="00000062">
      <w:pPr>
        <w:tabs>
          <w:tab w:val="left" w:leader="none" w:pos="5400"/>
        </w:tabs>
        <w:ind w:right="-68" w:firstLine="720"/>
        <w:jc w:val="both"/>
        <w:rPr>
          <w:b w:val="1"/>
          <w:bCs w:val="1"/>
          <w:sz w:val="24"/>
          <w:szCs w:val="24"/>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6834" w:w="11909" w:orient="portrait"/>
      <w:pgMar w:bottom="1134" w:top="1463" w:left="1418" w:right="1019"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9786.0" w:type="dxa"/>
      <w:jc w:val="left"/>
      <w:tblInd w:w="-433.0" w:type="dxa"/>
      <w:tblLayout w:type="fixed"/>
      <w:tblLook w:val="04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6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p>
        <w:p w:rsidR="00000000" w:rsidDel="00000000" w:rsidP="00000000" w:rsidRDefault="00000000" w:rsidRPr="00000000" w14:paraId="00000069">
          <w:pPr>
            <w:pBdr>
              <w:bottom w:color="000000" w:space="1" w:sz="6" w:val="single"/>
            </w:pBdr>
            <w:tabs>
              <w:tab w:val="center" w:leader="none" w:pos="4153"/>
              <w:tab w:val="right" w:leader="none" w:pos="8306"/>
            </w:tabs>
            <w:spacing w:after="20" w:before="20" w:lineRule="auto"/>
            <w:ind w:left="-1578" w:firstLine="1578"/>
            <w:jc w:val="center"/>
            <w:rPr>
              <w:b w:val="1"/>
              <w:bCs w:val="1"/>
              <w:sz w:val="16"/>
              <w:szCs w:val="16"/>
              <w:u w:val="single"/>
            </w:rPr>
          </w:pPr>
          <w:r w:rsidDel="00000000" w:rsidR="00000000" w:rsidRPr="00000000">
            <w:rPr>
              <w:b w:val="1"/>
              <w:bCs w:val="1"/>
              <w:i w:val="1"/>
              <w:iCs w:val="1"/>
              <w:sz w:val="16"/>
              <w:szCs w:val="16"/>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3.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