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2">
      <w:pPr>
        <w:tabs>
          <w:tab w:val="left" w:leader="none" w:pos="709"/>
          <w:tab w:val="left" w:leader="none" w:pos="1365"/>
          <w:tab w:val="center" w:leader="none" w:pos="5032"/>
        </w:tabs>
        <w:spacing w:line="276" w:lineRule="auto"/>
        <w:ind w:left="-284" w:right="-284" w:firstLine="0"/>
        <w:rPr>
          <w:b w:val="0"/>
          <w:bCs w:val="0"/>
          <w:vertAlign w:val="baseline"/>
        </w:rPr>
      </w:pPr>
      <w:r w:rsidDel="00000000" w:rsidR="00000000" w:rsidRPr="00000000">
        <w:rPr>
          <w:b w:val="1"/>
          <w:bCs w:val="1"/>
          <w:vertAlign w:val="baseline"/>
          <w:rtl w:val="0"/>
        </w:rPr>
        <w:tab/>
        <w:tab/>
        <w:tab/>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РС-481-23-18</w:t>
      </w:r>
      <w:r w:rsidDel="00000000" w:rsidR="00000000" w:rsidRPr="00000000">
        <w:rPr>
          <w:rtl w:val="0"/>
        </w:rPr>
      </w:r>
    </w:p>
    <w:p w:rsidR="00000000" w:rsidDel="00000000" w:rsidP="00000000" w:rsidRDefault="00000000" w:rsidRPr="00000000" w14:paraId="00000004">
      <w:pPr>
        <w:tabs>
          <w:tab w:val="left" w:leader="none" w:pos="426"/>
        </w:tabs>
        <w:ind w:right="-1"/>
        <w:jc w:val="both"/>
        <w:rPr>
          <w:vertAlign w:val="baseline"/>
        </w:rPr>
      </w:pPr>
      <w:r w:rsidDel="00000000" w:rsidR="00000000" w:rsidRPr="00000000">
        <w:rPr>
          <w:vertAlign w:val="baseline"/>
          <w:rtl w:val="0"/>
        </w:rPr>
        <w:tab/>
        <w:t xml:space="preserve">Днес, 04.12.2023 г., в град София, Комисията за противодействие на корупцията, в състав:</w:t>
      </w:r>
    </w:p>
    <w:p w:rsidR="00000000" w:rsidDel="00000000" w:rsidP="00000000" w:rsidRDefault="00000000" w:rsidRPr="00000000" w14:paraId="00000005">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426"/>
        </w:tabs>
        <w:jc w:val="both"/>
        <w:rPr>
          <w:vertAlign w:val="baseline"/>
        </w:rPr>
      </w:pP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0A">
      <w:pPr>
        <w:tabs>
          <w:tab w:val="left" w:leader="none" w:pos="426"/>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B">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426"/>
        </w:tabs>
        <w:ind w:right="-1"/>
        <w:jc w:val="both"/>
        <w:rPr>
          <w:vertAlign w:val="baseline"/>
        </w:rPr>
      </w:pPr>
      <w:r w:rsidDel="00000000" w:rsidR="00000000" w:rsidRPr="00000000">
        <w:rPr>
          <w:vertAlign w:val="baseline"/>
          <w:rtl w:val="0"/>
        </w:rPr>
        <w:tab/>
        <w:tab/>
        <w:t xml:space="preserve">Производството е по реда на чл. 71, ал. 1, пр. 1 и чл. 13, ал. 1, т. 5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КИ-166/30.08.2023 г. на Комисията за противодействие на корупцията и за отнемане на незаконно придобитото имущество (КПКОНПИ) по сигнал с рег. № </w:t>
      </w:r>
      <w:r w:rsidDel="00000000" w:rsidR="00000000" w:rsidRPr="00000000">
        <w:rPr>
          <w:color w:val="000000"/>
          <w:vertAlign w:val="baseline"/>
          <w:rtl w:val="0"/>
        </w:rPr>
        <w:t xml:space="preserve">ЦУ01/С-481/15.08.2023 </w:t>
      </w:r>
      <w:r w:rsidDel="00000000" w:rsidR="00000000" w:rsidRPr="00000000">
        <w:rPr>
          <w:vertAlign w:val="baseline"/>
          <w:rtl w:val="0"/>
        </w:rPr>
        <w:t xml:space="preserve">г.</w:t>
      </w:r>
    </w:p>
    <w:p w:rsidR="00000000" w:rsidDel="00000000" w:rsidP="00000000" w:rsidRDefault="00000000" w:rsidRPr="00000000" w14:paraId="0000000E">
      <w:pPr>
        <w:tabs>
          <w:tab w:val="left" w:leader="none" w:pos="426"/>
        </w:tabs>
        <w:ind w:right="-1"/>
        <w:jc w:val="both"/>
        <w:rPr>
          <w:color w:val="000000"/>
          <w:vertAlign w:val="baseline"/>
        </w:rPr>
      </w:pPr>
      <w:r w:rsidDel="00000000" w:rsidR="00000000" w:rsidRPr="00000000">
        <w:rPr>
          <w:vertAlign w:val="baseline"/>
          <w:rtl w:val="0"/>
        </w:rPr>
        <w:tab/>
        <w:tab/>
        <w:t xml:space="preserve">Производството е образувано против Найден Тодоров </w:t>
      </w:r>
      <w:r w:rsidDel="00000000" w:rsidR="00000000" w:rsidRPr="00000000">
        <w:rPr>
          <w:color w:val="000000"/>
          <w:vertAlign w:val="baseline"/>
          <w:rtl w:val="0"/>
        </w:rPr>
        <w:t xml:space="preserve">– министър на ****.</w:t>
      </w:r>
    </w:p>
    <w:p w:rsidR="00000000" w:rsidDel="00000000" w:rsidP="00000000" w:rsidRDefault="00000000" w:rsidRPr="00000000" w14:paraId="0000000F">
      <w:pPr>
        <w:tabs>
          <w:tab w:val="left" w:leader="none" w:pos="426"/>
        </w:tabs>
        <w:jc w:val="both"/>
        <w:rPr>
          <w:color w:val="000000"/>
          <w:vertAlign w:val="baseline"/>
        </w:rPr>
      </w:pPr>
      <w:r w:rsidDel="00000000" w:rsidR="00000000" w:rsidRPr="00000000">
        <w:rPr>
          <w:color w:val="000000"/>
          <w:vertAlign w:val="baseline"/>
          <w:rtl w:val="0"/>
        </w:rPr>
        <w:tab/>
        <w:tab/>
        <w:t xml:space="preserve">По същество в сигнала се твърди, че Тодоров е изпълнявал длъжността министър на **** в назначеното служебно правителство за периода от 03.02.2023 г. до 05.06.2023 г., но към момента на назначаването си като такъв, същият е изпълнявал длъжността директор на *******. ******* е бюджетна организация със статут на културна **** към Министерство на **** и второстепенен ръководител с бюджет към министъра на ****. В сигнала се твърди, че при встъпването си в длъжност като служебен министър Тодоров не е освободил поста в *******, а е в неплатен отпуск. Посочва се, че в качеството си на министър на **** Найден Тодоров е осъществил множество от правомощията си с действия и актове, касаещи *********, в това число – изготвил и предложил на Министерския съвет на Република България /МС/ проекта на приетото от същия Постановление № ** от 01.06.2023 г. Посоченото постановление касае утвърждаването на единни разходни стандарти за финансиране на държавните *****, осъществяващи дейности в областта на **** изкуства, а в това число и на ******. С § 3 от Постановление № *** от 01.06.2023 г. МС възлага изпълнението на последното именно на Найден Тодоров, в качеството му на министър на ****. Твърди се още, че докато е бил служебен министър на *****, въпреки че е бил в неплатен отпуск, Тодоров продължава да се изявява и като диригент на множество концерти на *******, за което е получил и възнаграждения от бюджета на *****, както и да изпълнява и други ангажименти в страната и чужбина.  </w:t>
      </w:r>
    </w:p>
    <w:p w:rsidR="00000000" w:rsidDel="00000000" w:rsidP="00000000" w:rsidRDefault="00000000" w:rsidRPr="00000000" w14:paraId="00000010">
      <w:pPr>
        <w:tabs>
          <w:tab w:val="left" w:leader="none" w:pos="426"/>
        </w:tabs>
        <w:ind w:right="-1"/>
        <w:jc w:val="both"/>
        <w:rPr>
          <w:vertAlign w:val="baseline"/>
        </w:rPr>
      </w:pPr>
      <w:r w:rsidDel="00000000" w:rsidR="00000000" w:rsidRPr="00000000">
        <w:rPr>
          <w:vertAlign w:val="baseline"/>
          <w:rtl w:val="0"/>
        </w:rPr>
        <w:tab/>
        <w:tab/>
        <w:t xml:space="preserve">Във връзка с твърденията в сигнала Комисията е изискала и са представени следните доказателства: С писмо вх. № ЦУ01-6052#2/25.09.2023 г. на КПКОНПИ, Главният секретар на Президента на Република България /Президента на РБ/ представя Указ № ** от 2023 г. на Президента на РБ, Обн. ДВ, бр. 11 от 02.02.2023 г., подадени от Тодоров декларации по чл. 35, ал. 1, т. 1 и по т. 3 от ЗПКОНПИ и по чл. 110 от Конституцията на Република България, и молба на министър Тодоров от 03.02.2023 г. С писмо вх. № ЦУ01-6052#2/25.09.2023 г. на КПКОНПИ, министърът на **** представя информация и доказателства, както следва: писмо с изх. № 04-00-12/31.05.2023 г. на министъра на ******, ведно с приложен проект на Постановление на МС за утвърждаване на единни стандарти за финансиране на държавните **** институти, осъществяващи дейности в областта на **** изкуства; Споразумение № РД12-994/22.11.2022 г. и </w:t>
      </w:r>
    </w:p>
    <w:p w:rsidR="00000000" w:rsidDel="00000000" w:rsidP="00000000" w:rsidRDefault="00000000" w:rsidRPr="00000000" w14:paraId="00000011">
      <w:pPr>
        <w:tabs>
          <w:tab w:val="left" w:leader="none" w:pos="426"/>
        </w:tabs>
        <w:ind w:right="-1"/>
        <w:jc w:val="both"/>
        <w:rPr>
          <w:vertAlign w:val="baseline"/>
        </w:rPr>
      </w:pPr>
      <w:r w:rsidDel="00000000" w:rsidR="00000000" w:rsidRPr="00000000">
        <w:rPr>
          <w:vertAlign w:val="baseline"/>
          <w:rtl w:val="0"/>
        </w:rPr>
        <w:t xml:space="preserve">допълнителни условия по трудовите правоотношения към споразумение по чл. 107 от Кодекса на труда; Заповед № РД12-105/03.02.2023 г., Заявление за прекъсване на платен отпуск от Тодоров; Заповеди № РД12-1147/21.12.2022 г., № РД12-109/03.02.2023 г. на заместник-министър на ****; Заявление с вх. № 65-00-106 от 03.02.2023 г. на М* от Тодоров за ползване на неплатен отпуск. С писмо вх. № КПК-КИ-19/12.10.2023 г. по описа на Комисията са представени от министъра на **** заверени копия на Заповеди № РД09-118/03.02.2023 г., № РД09-691/08.08.2022 г. и № РД09-13/03.01.2023 г. на министъра на ****. От директора на Държавен **** институт /Д*И/ „*******“ е постъпило Заявление вх. № КПК-КИ-19#4/24.10.2023 г. по описа на Комисията, съдържащо информация относно липсата на сключвани договори/споразумения за участие в проведени концерти и получени възнаграждения от Найденов, като директор на *** институт в периода от 03.02.2023 г. до 05.06.2023 г. включително. С писмо вх. № КПК-КИ-19#5/26.10.2023 г. на КПК, министърът на **** представя следните доказателства: писма с изх. № 65-00-262/11.04.2023 г., № 65-00-276/21.04.2023 г., № 65-00-280/05.06.2023 г., № 65-00-253/18.04.2023 г. на Министерство на *** /М**/; Заявление с изх. № РД16-20/20.02.2023 г. /вх. № 65-00-106/03.02.2023 г. на М**/ на ******; Заповед № РД12-109/03.02.2023 г. на заместник-министъра на *** Т.; Молба с рег. № 94-00-1242/07.06.2023 г. от Тодоров; Заповед № РД12-397/09.06.2023 г. на министъра на К.; Извадка от СЕБРА за извършени плащания, наредени от ***** и потвърдени от М*, в периода от 03.02.2023 г. до 05.06.2023 г. включително.</w:t>
      </w:r>
    </w:p>
    <w:p w:rsidR="00000000" w:rsidDel="00000000" w:rsidP="00000000" w:rsidRDefault="00000000" w:rsidRPr="00000000" w14:paraId="00000012">
      <w:pPr>
        <w:tabs>
          <w:tab w:val="left" w:leader="none" w:pos="426"/>
        </w:tabs>
        <w:ind w:right="-1"/>
        <w:jc w:val="both"/>
        <w:rPr>
          <w:vertAlign w:val="baseline"/>
        </w:rPr>
      </w:pPr>
      <w:r w:rsidDel="00000000" w:rsidR="00000000" w:rsidRPr="00000000">
        <w:rPr>
          <w:vertAlign w:val="baseline"/>
          <w:rtl w:val="0"/>
        </w:rPr>
        <w:tab/>
        <w:tab/>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електронната платформа на публикуваните актове в Държавен вестник.</w:t>
      </w:r>
    </w:p>
    <w:p w:rsidR="00000000" w:rsidDel="00000000" w:rsidP="00000000" w:rsidRDefault="00000000" w:rsidRPr="00000000" w14:paraId="00000013">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426"/>
        </w:tabs>
        <w:ind w:right="-1"/>
        <w:jc w:val="both"/>
        <w:rPr>
          <w:vertAlign w:val="baseline"/>
        </w:rPr>
      </w:pPr>
      <w:r w:rsidDel="00000000" w:rsidR="00000000" w:rsidRPr="00000000">
        <w:rPr>
          <w:vertAlign w:val="baseline"/>
          <w:rtl w:val="0"/>
        </w:rPr>
        <w:tab/>
        <w:tab/>
      </w:r>
    </w:p>
    <w:p w:rsidR="00000000" w:rsidDel="00000000" w:rsidP="00000000" w:rsidRDefault="00000000" w:rsidRPr="00000000" w14:paraId="00000016">
      <w:pPr>
        <w:tabs>
          <w:tab w:val="left" w:leader="none" w:pos="426"/>
        </w:tabs>
        <w:ind w:right="-1"/>
        <w:jc w:val="both"/>
        <w:rPr>
          <w:vertAlign w:val="baseline"/>
        </w:rPr>
      </w:pPr>
      <w:r w:rsidDel="00000000" w:rsidR="00000000" w:rsidRPr="00000000">
        <w:rPr>
          <w:vertAlign w:val="baseline"/>
          <w:rtl w:val="0"/>
        </w:rPr>
        <w:tab/>
        <w:tab/>
        <w:t xml:space="preserve">Сигналът е подаден от лице, с посочени три имена, адрес, телефон за контакт, електронен адрес и е подписан.</w:t>
      </w:r>
    </w:p>
    <w:p w:rsidR="00000000" w:rsidDel="00000000" w:rsidP="00000000" w:rsidRDefault="00000000" w:rsidRPr="00000000" w14:paraId="00000017">
      <w:pPr>
        <w:ind w:firstLine="720"/>
        <w:jc w:val="both"/>
        <w:rPr>
          <w:vertAlign w:val="baseline"/>
        </w:rPr>
      </w:pPr>
      <w:r w:rsidDel="00000000" w:rsidR="00000000" w:rsidRPr="00000000">
        <w:rPr>
          <w:b w:val="1"/>
          <w:bCs w:val="1"/>
          <w:vertAlign w:val="baseline"/>
          <w:rtl w:val="0"/>
        </w:rPr>
        <w:t xml:space="preserve">Найден Тодоров е назначен за служебен министър на *** с Указ № **издаден на * януари 2023 г. </w:t>
      </w:r>
      <w:r w:rsidDel="00000000" w:rsidR="00000000" w:rsidRPr="00000000">
        <w:rPr>
          <w:vertAlign w:val="baseline"/>
          <w:rtl w:val="0"/>
        </w:rPr>
        <w:t xml:space="preserve">/обн., ДВ, бр. 11/2023 г./ на Президента на Република България за </w:t>
      </w:r>
      <w:r w:rsidDel="00000000" w:rsidR="00000000" w:rsidRPr="00000000">
        <w:rPr>
          <w:b w:val="1"/>
          <w:bCs w:val="1"/>
          <w:vertAlign w:val="baseline"/>
          <w:rtl w:val="0"/>
        </w:rPr>
        <w:t xml:space="preserve">назначаване на служебно правителство от * февруари 2023 г.</w:t>
      </w:r>
      <w:r w:rsidDel="00000000" w:rsidR="00000000" w:rsidRPr="00000000">
        <w:rPr>
          <w:vertAlign w:val="baseline"/>
          <w:rtl w:val="0"/>
        </w:rPr>
        <w:t xml:space="preserve">, на основание чл. 99, ал. 5 от Конституцията на Република България. С Указ № **, издаден на * януари 2023 г. /обн., ДВ, бр. 11 от 2023 г./ на Президента на Република България са насрочени избори за Народно събрание на 2 април 2023 г. </w:t>
      </w:r>
      <w:r w:rsidDel="00000000" w:rsidR="00000000" w:rsidRPr="00000000">
        <w:rPr>
          <w:b w:val="1"/>
          <w:bCs w:val="1"/>
          <w:vertAlign w:val="baseline"/>
          <w:rtl w:val="0"/>
        </w:rPr>
        <w:t xml:space="preserve">С Решение за избиране на Министерски съвет на Република България прието от 49-то Народно събрание на 6 юни 2023 г., обн. в ДВ, бр.50 от 09.06.2023 г., правомощията на служебно правителство, назначено с Указ № *** на Президента на РБ от * януари 2023 г. са прекратени.</w:t>
      </w:r>
      <w:r w:rsidDel="00000000" w:rsidR="00000000" w:rsidRPr="00000000">
        <w:rPr>
          <w:vertAlign w:val="baseline"/>
          <w:rtl w:val="0"/>
        </w:rPr>
        <w:t xml:space="preserve"> </w:t>
        <w:tab/>
      </w:r>
    </w:p>
    <w:p w:rsidR="00000000" w:rsidDel="00000000" w:rsidP="00000000" w:rsidRDefault="00000000" w:rsidRPr="00000000" w14:paraId="00000018">
      <w:pPr>
        <w:tabs>
          <w:tab w:val="left" w:leader="none" w:pos="426"/>
        </w:tabs>
        <w:ind w:right="-1"/>
        <w:jc w:val="both"/>
        <w:rPr>
          <w:b w:val="0"/>
          <w:bCs w:val="0"/>
          <w:vertAlign w:val="baseline"/>
        </w:rPr>
      </w:pPr>
      <w:r w:rsidDel="00000000" w:rsidR="00000000" w:rsidRPr="00000000">
        <w:rPr>
          <w:vertAlign w:val="baseline"/>
          <w:rtl w:val="0"/>
        </w:rPr>
        <w:tab/>
        <w:tab/>
        <w:t xml:space="preserve"> Найден Тодоров е подписал декларация по чл. 110 от Конституцията на Република България на 30.01.2023 г. и декларация по чл. 35, ал. 1, т. 1 от ЗПКОНПИ на 03.02.2023 г. с вх. № **/23.02.2023 г. по описа на Администрацията на Президента на Република България, в която е декларирал, че заема друга държавна длъжност - директор на *****. На 06.02.2023 г. Тодоров е подписал декларация по чл. 35, ал. 1, т. 3 от ЗПКОНПИ и е депозирал същата в Администрацията на Президента на Република България с вх. № ** от 27.02.2023 г., с която е посочил промяна в декларираните от него обстоятелства в декларацията по чл. 35, ал. 1, т. 1 от ЗПКОНПИ, а именно, че представя доказателство пред органа по назначаването за предприети действия за отстраняване на декларираната несъвместимост – молба за освобождаване. </w:t>
      </w:r>
      <w:r w:rsidDel="00000000" w:rsidR="00000000" w:rsidRPr="00000000">
        <w:rPr>
          <w:b w:val="1"/>
          <w:bCs w:val="1"/>
          <w:vertAlign w:val="baseline"/>
          <w:rtl w:val="0"/>
        </w:rPr>
        <w:t xml:space="preserve">С молба с вх. № 65-00-123 от 03.02.2023 г. подадена до министъра на ****, Тодоров депозира искането си да бъде освободен от длъжността директор на *****, поради заемане на друга изборна длъжност.   </w:t>
      </w:r>
      <w:r w:rsidDel="00000000" w:rsidR="00000000" w:rsidRPr="00000000">
        <w:rPr>
          <w:rtl w:val="0"/>
        </w:rPr>
      </w:r>
    </w:p>
    <w:p w:rsidR="00000000" w:rsidDel="00000000" w:rsidP="00000000" w:rsidRDefault="00000000" w:rsidRPr="00000000" w14:paraId="00000019">
      <w:pPr>
        <w:tabs>
          <w:tab w:val="left" w:leader="none" w:pos="426"/>
        </w:tabs>
        <w:ind w:right="-1"/>
        <w:jc w:val="both"/>
        <w:rPr>
          <w:color w:val="000000"/>
          <w:vertAlign w:val="baseline"/>
        </w:rPr>
      </w:pPr>
      <w:r w:rsidDel="00000000" w:rsidR="00000000" w:rsidRPr="00000000">
        <w:rPr>
          <w:vertAlign w:val="baseline"/>
          <w:rtl w:val="0"/>
        </w:rPr>
        <w:tab/>
        <w:tab/>
        <w:t xml:space="preserve">На основание чл. 107, във връзка с чл. 96 от Кодекса на труда, чл. 7, ал. 4 от Закона за ***** и Протокол на комисията за проведен конкурс на 13.10.2022 г. между Министерство на ***, представлявано от министъра проф. М.</w:t>
      </w:r>
      <w:r w:rsidDel="00000000" w:rsidR="00000000" w:rsidRPr="00000000">
        <w:rPr>
          <w:color w:val="000000"/>
          <w:vertAlign w:val="baseline"/>
          <w:rtl w:val="0"/>
        </w:rPr>
        <w:t xml:space="preserve"> и </w:t>
      </w:r>
      <w:r w:rsidDel="00000000" w:rsidR="00000000" w:rsidRPr="00000000">
        <w:rPr>
          <w:vertAlign w:val="baseline"/>
          <w:rtl w:val="0"/>
        </w:rPr>
        <w:t xml:space="preserve">Найден Тодоров е сключено Споразумение № РД12-994 от 22.11.2022 г.,</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въз основа на което последният заема длъжността „*******“, считано от посочената дата на подписването му и за срок от 5 /пет/ години – 22.11.2027 г., на пълно работно време. На същата дата са подписани между директора на ***** </w:t>
      </w:r>
      <w:r w:rsidDel="00000000" w:rsidR="00000000" w:rsidRPr="00000000">
        <w:rPr>
          <w:vertAlign w:val="baseline"/>
          <w:rtl w:val="0"/>
        </w:rPr>
        <w:t xml:space="preserve">Тодоров</w:t>
      </w:r>
      <w:r w:rsidDel="00000000" w:rsidR="00000000" w:rsidRPr="00000000">
        <w:rPr>
          <w:color w:val="000000"/>
          <w:vertAlign w:val="baseline"/>
          <w:rtl w:val="0"/>
        </w:rPr>
        <w:t xml:space="preserve"> и министъра на **** – проф. М. Допълнителни условия по трудовите правоотношения към Споразумение по чл. 107 от Кодекса на труда.</w:t>
      </w:r>
    </w:p>
    <w:p w:rsidR="00000000" w:rsidDel="00000000" w:rsidP="00000000" w:rsidRDefault="00000000" w:rsidRPr="00000000" w14:paraId="0000001A">
      <w:pPr>
        <w:tabs>
          <w:tab w:val="left" w:leader="none" w:pos="426"/>
        </w:tabs>
        <w:ind w:right="-1"/>
        <w:jc w:val="both"/>
        <w:rPr>
          <w:color w:val="000000"/>
          <w:vertAlign w:val="baseline"/>
        </w:rPr>
      </w:pPr>
      <w:r w:rsidDel="00000000" w:rsidR="00000000" w:rsidRPr="00000000">
        <w:rPr>
          <w:color w:val="000000"/>
          <w:vertAlign w:val="baseline"/>
          <w:rtl w:val="0"/>
        </w:rPr>
        <w:tab/>
        <w:tab/>
      </w:r>
      <w:r w:rsidDel="00000000" w:rsidR="00000000" w:rsidRPr="00000000">
        <w:rPr>
          <w:b w:val="1"/>
          <w:bCs w:val="1"/>
          <w:color w:val="000000"/>
          <w:vertAlign w:val="baseline"/>
          <w:rtl w:val="0"/>
        </w:rPr>
        <w:t xml:space="preserve">В качеството си на министър на **** Найден Тодоров, на основание чл. 48, ал. 1 от Устройствения правилник на Министерския съвет и на неговата администрация, с писмо изх. № 04-00-12/31.05.2023 г. внася в Министерския съвет Проект на Постановление на МС за утвърждаване на единни разходни стандарти за финансиране на държавните културни институти, осъществяващи дейности в областта на *** изкуства, материал по т. Б7, приет на заседание на МС на 31 май 2023 г. </w:t>
      </w:r>
      <w:r w:rsidDel="00000000" w:rsidR="00000000" w:rsidRPr="00000000">
        <w:rPr>
          <w:color w:val="000000"/>
          <w:vertAlign w:val="baseline"/>
          <w:rtl w:val="0"/>
        </w:rPr>
        <w:t xml:space="preserve">Съгласно проекта на Постановление се предлагат единни разходни стандарти за финансиране на държавните **** институти, осъществяващи дейности в областта на *** изкуства с базов компонент за един лев реализирани приходи от брой продадени билети от собствени театрални/музикални продукти за всички театри, опери, балетни и музикални центрове, филхармонични центрове, театрална работилница, фолклорни ансамбли, симфонисти и филхармонии /чл. 10, ал. 1, от т. 1 до т. 8 от Постановлението/. Предлага се също, единният разходен стандарт съгласно посочените в ал. 1 на чл. 1 от Постановлението за „Н. т. „И.В.“ – С., С. о. и б., *****, Д. м. и б. ц.-С., Д. ф. а. „Ф. К.“ – държавни ***** институти със статут „национално значение“ се умножава по 1.3. На основание чл. 23а, ал. 3, т. 1 от Закона за *******, Министерският съвет приема проекта на Постановление с № ** от 1 юни 2023 г., Обн. ДВ, бр. 49 от 06.06.2023 г., което влиза в сила от 1 октомври 2023 г., съгласно § 4 от ПЗР на същото.</w:t>
      </w:r>
    </w:p>
    <w:p w:rsidR="00000000" w:rsidDel="00000000" w:rsidP="00000000" w:rsidRDefault="00000000" w:rsidRPr="00000000" w14:paraId="0000001B">
      <w:pPr>
        <w:tabs>
          <w:tab w:val="left" w:leader="none" w:pos="426"/>
        </w:tabs>
        <w:ind w:right="-1"/>
        <w:jc w:val="both"/>
        <w:rPr>
          <w:color w:val="000000"/>
          <w:vertAlign w:val="baseline"/>
        </w:rPr>
      </w:pPr>
      <w:r w:rsidDel="00000000" w:rsidR="00000000" w:rsidRPr="00000000">
        <w:rPr>
          <w:color w:val="000000"/>
          <w:vertAlign w:val="baseline"/>
          <w:rtl w:val="0"/>
        </w:rPr>
        <w:tab/>
        <w:tab/>
        <w:t xml:space="preserve">На основание чл. 155, ал. 5 от Кодекса на труда, подадена молба и в изпълнение на Заповед № РД09-691/08.08.2022 г. на министъра на ****, заместник-министърът на ****проф. д-р Т. издава Заповед № РД12-1147/21.12.2022 г. за ползване на платен годишен отпуск на Найден Тодоров, в качеството му на директор на ******.  Тодоров подава до министъра на **** молба за прекъсване ползването на платен годишен отпуск със Заповед № РД12-1147/21.12.2022 г. – 10 дни, считано от 13.02.2023 г. до 24.02.2023 г. На основание чл. 175, ал. 2 от Кодекса на труда, във връзка с подадено заявление и в изпълнение на Заповед № РД09-691/08.08.2022 г., изм. със Заповед № РД09-13/06.01.2023 г., заместник-министърът на *** Т. прекратява ползването на платения годишен отпуск от Найден Тодоров-директор на *********, разрешен със Заповед № РД12-1147/21.12.2022 г. в размер на 10 дни, считано от 13.02.2023 г.</w:t>
      </w:r>
    </w:p>
    <w:p w:rsidR="00000000" w:rsidDel="00000000" w:rsidP="00000000" w:rsidRDefault="00000000" w:rsidRPr="00000000" w14:paraId="0000001C">
      <w:pPr>
        <w:tabs>
          <w:tab w:val="left" w:leader="none" w:pos="426"/>
        </w:tabs>
        <w:ind w:right="-1"/>
        <w:jc w:val="both"/>
        <w:rPr>
          <w:color w:val="000000"/>
          <w:vertAlign w:val="baseline"/>
        </w:rPr>
      </w:pPr>
      <w:r w:rsidDel="00000000" w:rsidR="00000000" w:rsidRPr="00000000">
        <w:rPr>
          <w:color w:val="000000"/>
          <w:vertAlign w:val="baseline"/>
          <w:rtl w:val="0"/>
        </w:rPr>
        <w:tab/>
        <w:tab/>
        <w:t xml:space="preserve">Тодоров, в качеството му на директор на ****** подава Заявление с изходящ номер от 02.02.2023 г. за ползване на неплатен годишен отпуск, считано от 03.02.2023 г., в размер на 269 дни. Със заповед № РД12-109/03.02.2023 г., подписана от заместник-министъра на **** Т., на основание чл. 160, ал. 1 от Кодекса на труда, подадено заявление и в изпълнение на Заповед № РД09-118/03.02.2023 г. на министъра на ****, на Тодоров е разрешено ползването на неплатен годишен отпуск, считано от 03.02.2023 г. до 02.02.2024 г. включително, като в периода на отсъствие Тодоров ще се замества от Н. В. – служител в ******. </w:t>
      </w:r>
    </w:p>
    <w:p w:rsidR="00000000" w:rsidDel="00000000" w:rsidP="00000000" w:rsidRDefault="00000000" w:rsidRPr="00000000" w14:paraId="0000001D">
      <w:pPr>
        <w:tabs>
          <w:tab w:val="left" w:leader="none" w:pos="426"/>
        </w:tabs>
        <w:ind w:right="-1"/>
        <w:jc w:val="both"/>
        <w:rPr>
          <w:color w:val="000000"/>
          <w:vertAlign w:val="baseline"/>
        </w:rPr>
      </w:pPr>
      <w:r w:rsidDel="00000000" w:rsidR="00000000" w:rsidRPr="00000000">
        <w:rPr>
          <w:color w:val="000000"/>
          <w:vertAlign w:val="baseline"/>
          <w:rtl w:val="0"/>
        </w:rPr>
        <w:tab/>
        <w:tab/>
        <w:t xml:space="preserve">Найден Тодоров, в качеството на министър на **** издава Заповед № РД09-118/03.02.2023 г., с която определя функциите, правомощията и ресора на заместник-министър на **** проф. д-р Б. Т. Съгласно т. 1 от заповедта, проф. Т. осъществява политиката на Министерството на ******, свързана със ****изкуства, **** индустрия, училищата по *** и по ***, и авторското право и сродните му права, в съответствие с програмата и решенията на Министерския съвет. Част от правомощията на проф. Т., които също са и разпоредени със същата е да издава заповеди за ползването на редовен платен годишен отпуск или друг вид отпуск на служителите по трудово или служебно правоотношение в администрацията на министерството и директорите на второстепенните разпоредители с бюджет, в рамките на определения й ресор. С посочената Заповед № РД09-118/03.02.2023 г. на министъра на ***** се отменят предходни Заповед № РД09-691/08.08.2022 г., изменена със Заповед № РД09-13/06.01.2023 г. на министъра на *****, приложени в производството, видно от които министърът на **** проф. М. е определил също функциите, правомощията и ресора на проф. д-р Т., в качеството й на заместник-министър на ****. </w:t>
      </w:r>
    </w:p>
    <w:p w:rsidR="00000000" w:rsidDel="00000000" w:rsidP="00000000" w:rsidRDefault="00000000" w:rsidRPr="00000000" w14:paraId="0000001E">
      <w:pPr>
        <w:tabs>
          <w:tab w:val="left" w:leader="none" w:pos="426"/>
        </w:tabs>
        <w:ind w:right="-1"/>
        <w:jc w:val="both"/>
        <w:rPr>
          <w:b w:val="0"/>
          <w:bCs w:val="0"/>
          <w:color w:val="000000"/>
          <w:vertAlign w:val="baseline"/>
        </w:rPr>
      </w:pPr>
      <w:r w:rsidDel="00000000" w:rsidR="00000000" w:rsidRPr="00000000">
        <w:rPr>
          <w:color w:val="000000"/>
          <w:vertAlign w:val="baseline"/>
          <w:rtl w:val="0"/>
        </w:rPr>
        <w:tab/>
        <w:tab/>
        <w:t xml:space="preserve">В отговор на изисканата информация и документи от Комисията относно подписани от Найден Тодоров, в качеството му на министър на **** актове, резолюции, разпореждания, разрешения, откази, становища и др., касаещи ***** </w:t>
      </w:r>
      <w:r w:rsidDel="00000000" w:rsidR="00000000" w:rsidRPr="00000000">
        <w:rPr>
          <w:b w:val="1"/>
          <w:bCs w:val="1"/>
          <w:color w:val="000000"/>
          <w:vertAlign w:val="baseline"/>
          <w:rtl w:val="0"/>
        </w:rPr>
        <w:t xml:space="preserve">в периода от 03.02.2023 г. до 8 април 2023 г., министърът на **** проф. К. представя писмено информация в писмо вх. № ЦУ01-6052#3/02.10.2023 г. по описа на Комисията, че не са налице писмени данни за изискания период.</w:t>
      </w:r>
      <w:r w:rsidDel="00000000" w:rsidR="00000000" w:rsidRPr="00000000">
        <w:rPr>
          <w:rtl w:val="0"/>
        </w:rPr>
      </w:r>
    </w:p>
    <w:p w:rsidR="00000000" w:rsidDel="00000000" w:rsidP="00000000" w:rsidRDefault="00000000" w:rsidRPr="00000000" w14:paraId="0000001F">
      <w:pPr>
        <w:tabs>
          <w:tab w:val="left" w:leader="none" w:pos="426"/>
        </w:tabs>
        <w:ind w:right="-1"/>
        <w:jc w:val="both"/>
        <w:rPr>
          <w:color w:val="000000"/>
          <w:vertAlign w:val="baseline"/>
        </w:rPr>
      </w:pPr>
      <w:r w:rsidDel="00000000" w:rsidR="00000000" w:rsidRPr="00000000">
        <w:rPr>
          <w:color w:val="000000"/>
          <w:vertAlign w:val="baseline"/>
          <w:rtl w:val="0"/>
        </w:rPr>
        <w:tab/>
        <w:tab/>
        <w:t xml:space="preserve">Видно от Протокол № РД 16-54/03.04.2023 г., подписан от председателя на комисия, в състав от служители – оркестрант, експерт човешки ресурси и офис мениджър, назначена със Заповед № РД 13-31/31.03.2023 г. на директора на ****, на 03.04.2023 г. е разгледала и одобрила единодушно постъпила кандидатурата на Николас Кент във връзка с провеждане на подбор по документи за попълване състава на Националния ***** оркестър за длъжността „солист-оркестрант-втори тромбон“. В., в качеството на директор на ******* подава заявка с писмо с вх. № 65-00-253/10.04.2023 г. до директора на дирекция „*********“ при Министерство на ***** с искане за изготвяне и изпращане на писмо в Дирекция „****“ относно наличие на интерес за наемане по трудово правоотношение на Н. К., гражданин на ************ - гражданин на трета страна, за издаване на Единно разрешение за пребиваване. Във връзка с посоченото писмо и на основание чл. 15, ал. 2, т. 3 от Закона за **********, </w:t>
      </w:r>
      <w:r w:rsidDel="00000000" w:rsidR="00000000" w:rsidRPr="00000000">
        <w:rPr>
          <w:b w:val="1"/>
          <w:bCs w:val="1"/>
          <w:color w:val="000000"/>
          <w:vertAlign w:val="baseline"/>
          <w:rtl w:val="0"/>
        </w:rPr>
        <w:t xml:space="preserve">Найден Тодоров, в качеството на министър на ****** изпраща с писмо изх. № 65-00-253 от 18.04.2023 г. до изпълнителния директор на Агенция по заетостта и копие до и.д. директора на ************ положително становище от страна на Министерство на ****** за наемане по трудово правоотношение на К. на длъжност „солист-оркестрант“ /втори тромбон/ в ******.</w:t>
      </w:r>
      <w:r w:rsidDel="00000000" w:rsidR="00000000" w:rsidRPr="00000000">
        <w:rPr>
          <w:color w:val="000000"/>
          <w:vertAlign w:val="baseline"/>
          <w:rtl w:val="0"/>
        </w:rPr>
        <w:t xml:space="preserve"> </w:t>
      </w:r>
    </w:p>
    <w:p w:rsidR="00000000" w:rsidDel="00000000" w:rsidP="00000000" w:rsidRDefault="00000000" w:rsidRPr="00000000" w14:paraId="00000020">
      <w:pPr>
        <w:tabs>
          <w:tab w:val="left" w:leader="none" w:pos="426"/>
        </w:tabs>
        <w:ind w:right="-1"/>
        <w:jc w:val="both"/>
        <w:rPr>
          <w:color w:val="000000"/>
          <w:vertAlign w:val="baseline"/>
        </w:rPr>
      </w:pPr>
      <w:r w:rsidDel="00000000" w:rsidR="00000000" w:rsidRPr="00000000">
        <w:rPr>
          <w:color w:val="000000"/>
          <w:vertAlign w:val="baseline"/>
          <w:rtl w:val="0"/>
        </w:rPr>
        <w:tab/>
        <w:tab/>
        <w:t xml:space="preserve">Във връзка с постъпило в Министерството на ****** запитване от 18.04.2023 г. относно целесъобразността от изплащане на великденски добавки към трудовите възнаграждения за месец април 2023 г. на служителите на ******, </w:t>
      </w:r>
      <w:r w:rsidDel="00000000" w:rsidR="00000000" w:rsidRPr="00000000">
        <w:rPr>
          <w:b w:val="1"/>
          <w:bCs w:val="1"/>
          <w:color w:val="000000"/>
          <w:vertAlign w:val="baseline"/>
          <w:rtl w:val="0"/>
        </w:rPr>
        <w:t xml:space="preserve">министърът на ***** Тодоров с писмо с изх. № 65-00-276/21.04.2023 г. уведомява директора на ***** В.</w:t>
      </w:r>
      <w:r w:rsidDel="00000000" w:rsidR="00000000" w:rsidRPr="00000000">
        <w:rPr>
          <w:color w:val="000000"/>
          <w:vertAlign w:val="baseline"/>
          <w:rtl w:val="0"/>
        </w:rPr>
        <w:t xml:space="preserve">, че от началото на 2023 г. няма приет държавен бюджет за 2023 г. и увеличаването на работните заплати, както и изплащане на допълнителни материални средства в ситуация на установени лимити се явява нарушение на чл. 6, ал. 2 на Закона за прилагане на държавния бюджет за 2022 г. Съгласно посочената разпоредба </w:t>
      </w:r>
      <w:r w:rsidDel="00000000" w:rsidR="00000000" w:rsidRPr="00000000">
        <w:rPr>
          <w:i w:val="1"/>
          <w:iCs w:val="1"/>
          <w:color w:val="000000"/>
          <w:vertAlign w:val="baseline"/>
          <w:rtl w:val="0"/>
        </w:rPr>
        <w:t xml:space="preserve">„основните размери на основните месечни заплати към 31.12.2022 г. в бюджетните организации не могат да бъдат намалявани или увеличавани в рамките на заеманата длъжност с изключение на изменения в размерите, определени в нормативен акт“. </w:t>
      </w:r>
      <w:r w:rsidDel="00000000" w:rsidR="00000000" w:rsidRPr="00000000">
        <w:rPr>
          <w:color w:val="000000"/>
          <w:vertAlign w:val="baseline"/>
          <w:rtl w:val="0"/>
        </w:rPr>
        <w:t xml:space="preserve">В заключение се посочва, че до приемането на бюджет за 2023 г. е необходимо да бъде спазвана стриктно финансовата дисциплина и да не се допуска преразход на средства, което би поставило под въпрос устойчивата работа на институцията.</w:t>
      </w:r>
    </w:p>
    <w:p w:rsidR="00000000" w:rsidDel="00000000" w:rsidP="00000000" w:rsidRDefault="00000000" w:rsidRPr="00000000" w14:paraId="00000021">
      <w:pPr>
        <w:tabs>
          <w:tab w:val="left" w:leader="none" w:pos="426"/>
        </w:tabs>
        <w:ind w:right="-1"/>
        <w:jc w:val="both"/>
        <w:rPr>
          <w:color w:val="000000"/>
          <w:vertAlign w:val="baseline"/>
        </w:rPr>
      </w:pPr>
      <w:r w:rsidDel="00000000" w:rsidR="00000000" w:rsidRPr="00000000">
        <w:rPr>
          <w:color w:val="000000"/>
          <w:vertAlign w:val="baseline"/>
          <w:rtl w:val="0"/>
        </w:rPr>
        <w:tab/>
        <w:tab/>
        <w:t xml:space="preserve">Относно постъпило с две писма от директора по заместване на ******** - В. искане за предоставяне на средства от капиталовите разходи за 2023 г. на Министерство на **** във връзка със спешна нужда от подобряване на работната среда в помещенията за нотни партитури и музикални инструменти в сградата на ******, </w:t>
      </w:r>
      <w:r w:rsidDel="00000000" w:rsidR="00000000" w:rsidRPr="00000000">
        <w:rPr>
          <w:b w:val="1"/>
          <w:bCs w:val="1"/>
          <w:color w:val="000000"/>
          <w:vertAlign w:val="baseline"/>
          <w:rtl w:val="0"/>
        </w:rPr>
        <w:t xml:space="preserve">като министър на **** Тодоров уведомява с писмо изх. № 65-00-280 от 05.06.2023 г. по описа на Министерство на **** същият</w:t>
      </w:r>
      <w:r w:rsidDel="00000000" w:rsidR="00000000" w:rsidRPr="00000000">
        <w:rPr>
          <w:color w:val="000000"/>
          <w:vertAlign w:val="baseline"/>
          <w:rtl w:val="0"/>
        </w:rPr>
        <w:t xml:space="preserve">, че искането ще бъде разгледано при наличието на осигурен финансов ресурс. Изложените мотиви за това в посоченото писмо от страна на Тодоров са, че до началото на бюджетната година не е приет Закон за държавния бюджет, при което се прилага нормата на чл. 87 от Закона за публичните финанси, съгласно която норма </w:t>
      </w:r>
      <w:r w:rsidDel="00000000" w:rsidR="00000000" w:rsidRPr="00000000">
        <w:rPr>
          <w:i w:val="1"/>
          <w:iCs w:val="1"/>
          <w:color w:val="000000"/>
          <w:vertAlign w:val="baseline"/>
          <w:rtl w:val="0"/>
        </w:rPr>
        <w:t xml:space="preserve">„…извършването на разходите и предоставянето на трансфери е в размер не по-голям от размера им за същия период на предходната година...“</w:t>
      </w:r>
      <w:r w:rsidDel="00000000" w:rsidR="00000000" w:rsidRPr="00000000">
        <w:rPr>
          <w:color w:val="000000"/>
          <w:vertAlign w:val="baseline"/>
          <w:rtl w:val="0"/>
        </w:rPr>
        <w:t xml:space="preserve">. Посочва се и че разходната част на бюджета на министерството е в съответствие с разходваните средства през 2022 г. за същия период. Тодоров посочва и писмо от 10.01.2023 г., с което всички второстепенни разпоредители с бюджет към Министерство на **** са уведомени за стриктно спазване на финансовата дисциплина в системата на министерството и да не се допуска преразход на средства, както от администрацията на министерството, така и от второстепенните разпоредители с бюджет.    </w:t>
      </w:r>
    </w:p>
    <w:p w:rsidR="00000000" w:rsidDel="00000000" w:rsidP="00000000" w:rsidRDefault="00000000" w:rsidRPr="00000000" w14:paraId="00000022">
      <w:pPr>
        <w:tabs>
          <w:tab w:val="left" w:leader="none" w:pos="426"/>
        </w:tabs>
        <w:ind w:right="-1"/>
        <w:jc w:val="both"/>
        <w:rPr>
          <w:b w:val="0"/>
          <w:bCs w:val="0"/>
          <w:color w:val="000000"/>
          <w:vertAlign w:val="baseline"/>
        </w:rPr>
      </w:pPr>
      <w:r w:rsidDel="00000000" w:rsidR="00000000" w:rsidRPr="00000000">
        <w:rPr>
          <w:color w:val="000000"/>
          <w:vertAlign w:val="baseline"/>
          <w:rtl w:val="0"/>
        </w:rPr>
        <w:tab/>
        <w:tab/>
      </w:r>
      <w:r w:rsidDel="00000000" w:rsidR="00000000" w:rsidRPr="00000000">
        <w:rPr>
          <w:b w:val="1"/>
          <w:bCs w:val="1"/>
          <w:color w:val="000000"/>
          <w:vertAlign w:val="baseline"/>
          <w:rtl w:val="0"/>
        </w:rPr>
        <w:t xml:space="preserve">В писмо вх. № КПК-КИ-19#5/26.10.2023 г. на КПК, министърът на *****К. заявява, че за периода от 08.04.2023 г. до 05.06.2023 г. включително не са установени други подписани от министъра на **** актове, резолюции, разпореждания, разрешения, откази, становища и др., касаещи ******.</w:t>
      </w:r>
      <w:r w:rsidDel="00000000" w:rsidR="00000000" w:rsidRPr="00000000">
        <w:rPr>
          <w:rtl w:val="0"/>
        </w:rPr>
      </w:r>
    </w:p>
    <w:p w:rsidR="00000000" w:rsidDel="00000000" w:rsidP="00000000" w:rsidRDefault="00000000" w:rsidRPr="00000000" w14:paraId="00000023">
      <w:pPr>
        <w:tabs>
          <w:tab w:val="left" w:leader="none" w:pos="426"/>
        </w:tabs>
        <w:ind w:right="-1"/>
        <w:jc w:val="both"/>
        <w:rPr>
          <w:vertAlign w:val="baseline"/>
        </w:rPr>
      </w:pPr>
      <w:r w:rsidDel="00000000" w:rsidR="00000000" w:rsidRPr="00000000">
        <w:rPr>
          <w:b w:val="1"/>
          <w:bCs w:val="1"/>
          <w:color w:val="000000"/>
          <w:vertAlign w:val="baseline"/>
          <w:rtl w:val="0"/>
        </w:rPr>
        <w:tab/>
        <w:tab/>
      </w:r>
      <w:r w:rsidDel="00000000" w:rsidR="00000000" w:rsidRPr="00000000">
        <w:rPr>
          <w:vertAlign w:val="baseline"/>
          <w:rtl w:val="0"/>
        </w:rPr>
        <w:t xml:space="preserve">Видно от представената справка с писмо вх. № КПК-КИ-19#5/26.10.2023 г. на КПК, в отговор на отправеното искане от Комисията за представяне на документи, удостоверяващи извършени плащания/преведени средства от бюджета на Министерство на ****** към бюджета на ******* в периода от 03.02.2023 г. до 05.06.2023 г., са представени в табличен вид извадки от СЕБРА за извършени преводи и директни операции, с платец или получател филхармонията и потвърдени от министерството в посочения период. Видно от тези извадки са </w:t>
      </w:r>
      <w:r w:rsidDel="00000000" w:rsidR="00000000" w:rsidRPr="00000000">
        <w:rPr>
          <w:color w:val="222222"/>
          <w:highlight w:val="white"/>
          <w:vertAlign w:val="baseline"/>
          <w:rtl w:val="0"/>
        </w:rPr>
        <w:t xml:space="preserve">изпълнени плащания чрез СЕБРА от и на ****** и към други юридически и физически лица, по следните кодове за видовете плащания: </w:t>
      </w:r>
      <w:r w:rsidDel="00000000" w:rsidR="00000000" w:rsidRPr="00000000">
        <w:rPr>
          <w:vertAlign w:val="baseline"/>
          <w:rtl w:val="0"/>
        </w:rPr>
        <w:t xml:space="preserve">„01 Заплати, възнаграждения и други плащания за персонала“, „03 Плащания за други удръжки от възнаграждения за персонала“, „10 Издръжка“, „ 18 Други разходи“, „50 Плащания за дълготрайни активи, основен ремонт и капиталови трансфери“ и „98 Други операции в БНБ“. Съгласно представената информация, в същата не се съдържат данни за извършени плащания към Найден Тодоров. </w:t>
      </w:r>
    </w:p>
    <w:p w:rsidR="00000000" w:rsidDel="00000000" w:rsidP="00000000" w:rsidRDefault="00000000" w:rsidRPr="00000000" w14:paraId="00000024">
      <w:pPr>
        <w:tabs>
          <w:tab w:val="left" w:leader="none" w:pos="426"/>
        </w:tabs>
        <w:ind w:right="-1"/>
        <w:jc w:val="both"/>
        <w:rPr>
          <w:b w:val="0"/>
          <w:bCs w:val="0"/>
          <w:color w:val="000000"/>
          <w:vertAlign w:val="baseline"/>
        </w:rPr>
      </w:pPr>
      <w:r w:rsidDel="00000000" w:rsidR="00000000" w:rsidRPr="00000000">
        <w:rPr>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025">
      <w:pPr>
        <w:tabs>
          <w:tab w:val="left" w:leader="none" w:pos="426"/>
        </w:tabs>
        <w:ind w:right="-1"/>
        <w:jc w:val="both"/>
        <w:rPr>
          <w:vertAlign w:val="baseline"/>
        </w:rPr>
      </w:pPr>
      <w:r w:rsidDel="00000000" w:rsidR="00000000" w:rsidRPr="00000000">
        <w:rPr>
          <w:color w:val="000000"/>
          <w:vertAlign w:val="baseline"/>
          <w:rtl w:val="0"/>
        </w:rPr>
        <w:tab/>
        <w:tab/>
      </w:r>
      <w:r w:rsidDel="00000000" w:rsidR="00000000" w:rsidRPr="00000000">
        <w:rPr>
          <w:vertAlign w:val="baseline"/>
          <w:rtl w:val="0"/>
        </w:rPr>
        <w:t xml:space="preserve">От извършената справка в регистър БУЛСТАТ е видно, че ****** е регистрирана с Булстат ******* като юридическо лице, *****организация, която се финансира на 90 % от републиканския бюджет и 10% от собствена стопанска дейност и е изцяло държавна собственост със собственик Министерство на ****. </w:t>
      </w:r>
    </w:p>
    <w:p w:rsidR="00000000" w:rsidDel="00000000" w:rsidP="00000000" w:rsidRDefault="00000000" w:rsidRPr="00000000" w14:paraId="00000026">
      <w:pPr>
        <w:tabs>
          <w:tab w:val="left" w:leader="none" w:pos="426"/>
        </w:tabs>
        <w:ind w:right="-1"/>
        <w:jc w:val="both"/>
        <w:rPr>
          <w:vertAlign w:val="baseline"/>
        </w:rPr>
      </w:pPr>
      <w:r w:rsidDel="00000000" w:rsidR="00000000" w:rsidRPr="00000000">
        <w:rPr>
          <w:vertAlign w:val="baseline"/>
          <w:rtl w:val="0"/>
        </w:rPr>
        <w:tab/>
        <w:tab/>
      </w:r>
    </w:p>
    <w:p w:rsidR="00000000" w:rsidDel="00000000" w:rsidP="00000000" w:rsidRDefault="00000000" w:rsidRPr="00000000" w14:paraId="00000027">
      <w:pPr>
        <w:tabs>
          <w:tab w:val="left" w:leader="none" w:pos="426"/>
        </w:tabs>
        <w:ind w:right="-1"/>
        <w:jc w:val="both"/>
        <w:rPr>
          <w:vertAlign w:val="baseline"/>
        </w:rPr>
      </w:pPr>
      <w:r w:rsidDel="00000000" w:rsidR="00000000" w:rsidRPr="00000000">
        <w:rPr>
          <w:vertAlign w:val="baseline"/>
          <w:rtl w:val="0"/>
        </w:rPr>
        <w:tab/>
        <w:tab/>
        <w:t xml:space="preserve">Видно от Заявление с писмо с вх. № КПК-КИ-19#4/24.10.2023 г. на КПК, Найден Тодоров декларира, че в периода от 03.02.2023 г. до 05.06.2023 г. включително, като директор на Д*И „*******“ не е получавал и не е било планирано да получава възнаграждения от бюджета на ******, както и не е сключвал с ***** институт договори/споразумения за участие в проведени концерти през този период, поради което няма как да бъдат представени заверени копия на документи, удостоверяващи изплатени възнаграждения и сключени договори/споразумения за участие в концерти. Участието му в концерти на *******, като ****през горепосочения период е било изцяло </w:t>
      </w:r>
      <w:r w:rsidDel="00000000" w:rsidR="00000000" w:rsidRPr="00000000">
        <w:rPr>
          <w:i w:val="1"/>
          <w:iCs w:val="1"/>
          <w:vertAlign w:val="baseline"/>
          <w:rtl w:val="0"/>
        </w:rPr>
        <w:t xml:space="preserve">„pro bono“</w:t>
      </w:r>
      <w:r w:rsidDel="00000000" w:rsidR="00000000" w:rsidRPr="00000000">
        <w:rPr>
          <w:vertAlign w:val="baseline"/>
          <w:rtl w:val="0"/>
        </w:rPr>
        <w:t xml:space="preserve"> от негова страна, тъй като въпреки задълженията му на министър на *****, не е могъл да позволи провалянето на концертната програма на представлявания до онзи момент от него **** институт, доколкото подготовката за планираните събития с друг диригент би поставило под въпрос изцяло провеждането им. Повечето от тях са били планирани по-рано от година като са включвали изцяло участието и на световни музиканти. Найденов заявява, че не е имал, няма и няма да предявява каквито и да било претенции във връзка с участието му във въпросните концерти към Д*И ********, тъй като доброволно е приел да го осъществи без възнаграждение в името на запазване на престижа на **** институт и българската музикална сцена.</w:t>
      </w:r>
    </w:p>
    <w:p w:rsidR="00000000" w:rsidDel="00000000" w:rsidP="00000000" w:rsidRDefault="00000000" w:rsidRPr="00000000" w14:paraId="00000028">
      <w:pPr>
        <w:tabs>
          <w:tab w:val="left" w:leader="none" w:pos="426"/>
        </w:tabs>
        <w:ind w:right="-1"/>
        <w:jc w:val="both"/>
        <w:rPr>
          <w:vertAlign w:val="baseline"/>
        </w:rPr>
      </w:pPr>
      <w:r w:rsidDel="00000000" w:rsidR="00000000" w:rsidRPr="00000000">
        <w:rPr>
          <w:vertAlign w:val="baseline"/>
          <w:rtl w:val="0"/>
        </w:rPr>
        <w:tab/>
        <w:tab/>
        <w:t xml:space="preserve">На 07.06.2023 г. с вх. № 94-00-1242 по описа на Министерството на *****, Найден Тодоров подава до министъра на ***** К.К. заявление да бъде прекъснато ползването на </w:t>
      </w:r>
    </w:p>
    <w:p w:rsidR="00000000" w:rsidDel="00000000" w:rsidP="00000000" w:rsidRDefault="00000000" w:rsidRPr="00000000" w14:paraId="00000029">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2A">
      <w:pPr>
        <w:tabs>
          <w:tab w:val="left" w:leader="none" w:pos="426"/>
        </w:tabs>
        <w:ind w:right="-1"/>
        <w:jc w:val="both"/>
        <w:rPr>
          <w:vertAlign w:val="baseline"/>
        </w:rPr>
      </w:pPr>
      <w:r w:rsidDel="00000000" w:rsidR="00000000" w:rsidRPr="00000000">
        <w:rPr>
          <w:vertAlign w:val="baseline"/>
          <w:rtl w:val="0"/>
        </w:rPr>
        <w:t xml:space="preserve">разрешения му неплатен годишен отпуск със Заповед № РД12-109/03.02.2023 г., считано от 07.06.2023 г. На основание чл.160 от Кодекса на труда и подаденото заявление от Тодоров, министърът на **** К. издава Заповед № РД12-397/09.06.2023 г., с която прекъсва ползването на разрешеният неплатен годишен отпуск от Тодоров, като директор на ******, считано от 07.06.2023 г. </w:t>
      </w:r>
    </w:p>
    <w:p w:rsidR="00000000" w:rsidDel="00000000" w:rsidP="00000000" w:rsidRDefault="00000000" w:rsidRPr="00000000" w14:paraId="0000002B">
      <w:pPr>
        <w:tabs>
          <w:tab w:val="left" w:leader="none" w:pos="426"/>
        </w:tabs>
        <w:ind w:right="-1"/>
        <w:jc w:val="both"/>
        <w:rPr>
          <w:vertAlign w:val="baseline"/>
        </w:rPr>
      </w:pPr>
      <w:r w:rsidDel="00000000" w:rsidR="00000000" w:rsidRPr="00000000">
        <w:rPr>
          <w:vertAlign w:val="baseline"/>
          <w:rtl w:val="0"/>
        </w:rPr>
        <w:tab/>
        <w:tab/>
      </w:r>
    </w:p>
    <w:p w:rsidR="00000000" w:rsidDel="00000000" w:rsidP="00000000" w:rsidRDefault="00000000" w:rsidRPr="00000000" w14:paraId="0000002C">
      <w:pPr>
        <w:tabs>
          <w:tab w:val="left" w:leader="none" w:pos="426"/>
        </w:tabs>
        <w:ind w:right="-1"/>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D">
      <w:pPr>
        <w:tabs>
          <w:tab w:val="left" w:leader="none" w:pos="426"/>
        </w:tabs>
        <w:ind w:right="-1"/>
        <w:jc w:val="both"/>
        <w:rPr>
          <w:vertAlign w:val="baseline"/>
        </w:rPr>
      </w:pPr>
      <w:r w:rsidDel="00000000" w:rsidR="00000000" w:rsidRPr="00000000">
        <w:rPr>
          <w:vertAlign w:val="baseline"/>
          <w:rtl w:val="0"/>
        </w:rPr>
        <w:tab/>
        <w:tab/>
        <w:t xml:space="preserve">Сигналът е подаден от лице, идентифицирано по реда на чл. 48, ал. 1 от ЗПКОНПИ /отм./.</w:t>
      </w:r>
    </w:p>
    <w:p w:rsidR="00000000" w:rsidDel="00000000" w:rsidP="00000000" w:rsidRDefault="00000000" w:rsidRPr="00000000" w14:paraId="0000002E">
      <w:pPr>
        <w:tabs>
          <w:tab w:val="left" w:leader="none" w:pos="426"/>
        </w:tabs>
        <w:ind w:right="-1"/>
        <w:jc w:val="both"/>
        <w:rPr>
          <w:vertAlign w:val="baseline"/>
        </w:rPr>
      </w:pPr>
      <w:r w:rsidDel="00000000" w:rsidR="00000000" w:rsidRPr="00000000">
        <w:rPr>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(отм.), респ. чл. 70 от Закона за противодействие на корупцията /ЗПК/, трябва да са налице три кумулативни предпоставки: лице, заемащо висша публична длъжност, респ.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tabs>
          <w:tab w:val="left" w:leader="none" w:pos="426"/>
        </w:tabs>
        <w:ind w:right="-1"/>
        <w:jc w:val="both"/>
        <w:rPr>
          <w:vertAlign w:val="baseline"/>
        </w:rPr>
      </w:pPr>
      <w:r w:rsidDel="00000000" w:rsidR="00000000" w:rsidRPr="00000000">
        <w:rPr>
          <w:vertAlign w:val="baseline"/>
          <w:rtl w:val="0"/>
        </w:rPr>
        <w:tab/>
        <w:tab/>
        <w:t xml:space="preserve">Легалните дефиниции на понятията частен интерес и облага се съдържат в чл. 53 и чл. 54 от ЗПКОНПИ /отм./, респ.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респ. лице,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ind w:firstLine="709"/>
        <w:jc w:val="both"/>
        <w:rPr>
          <w:b w:val="0"/>
          <w:bCs w:val="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Найден Тодоров</w:t>
      </w:r>
      <w:r w:rsidDel="00000000" w:rsidR="00000000" w:rsidRPr="00000000">
        <w:rPr>
          <w:b w:val="1"/>
          <w:bCs w:val="1"/>
          <w:vertAlign w:val="baseline"/>
          <w:rtl w:val="0"/>
        </w:rPr>
        <w:t xml:space="preserve">, в качеството му на служебен министър на ******, назначен в служебно правителство от **февруари 2023 г. до ** юни 2023 г. е лице, заемало висша публична длъжност по чл. 6, ал. 1, т. 3 от ЗПКОНПИ /отм./. Органът, компетентен да се произнесе относно наличието или липсата на конфликт на интереси по отношение на него, е Комисията за противодействие на корупцията.  </w:t>
      </w:r>
      <w:r w:rsidDel="00000000" w:rsidR="00000000" w:rsidRPr="00000000">
        <w:rPr>
          <w:rtl w:val="0"/>
        </w:rPr>
      </w:r>
    </w:p>
    <w:p w:rsidR="00000000" w:rsidDel="00000000" w:rsidP="00000000" w:rsidRDefault="00000000" w:rsidRPr="00000000" w14:paraId="00000031">
      <w:pPr>
        <w:tabs>
          <w:tab w:val="left" w:leader="none" w:pos="426"/>
        </w:tabs>
        <w:ind w:right="-1"/>
        <w:jc w:val="both"/>
        <w:rPr>
          <w:vertAlign w:val="baseline"/>
        </w:rPr>
      </w:pPr>
      <w:r w:rsidDel="00000000" w:rsidR="00000000" w:rsidRPr="00000000">
        <w:rPr>
          <w:vertAlign w:val="baseline"/>
          <w:rtl w:val="0"/>
        </w:rPr>
        <w:tab/>
        <w:tab/>
        <w:t xml:space="preserve">При наличието на първия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респ. публична длъжност и частен интерес - негов или на свързано с него лице, при наличието на който следва да са осъществени съответните правомощия. </w:t>
      </w:r>
    </w:p>
    <w:p w:rsidR="00000000" w:rsidDel="00000000" w:rsidP="00000000" w:rsidRDefault="00000000" w:rsidRPr="00000000" w14:paraId="00000032">
      <w:pPr>
        <w:shd w:fill="fefefe" w:val="clear"/>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На основание чл. 20 от Закона за администрацията, Министерският съвет е централен колегиален орган на изпълнителната власт с обща компетентност. Структурата и съставът на Министерския съвет се приемат с решение на Народното събрание по предложение на министър-председателя. Въз основа и в изпълнение на законите Министерският съвет приема постановления, разпореждания и решения. </w:t>
      </w:r>
      <w:r w:rsidDel="00000000" w:rsidR="00000000" w:rsidRPr="00000000">
        <w:rPr>
          <w:rtl w:val="0"/>
        </w:rPr>
      </w:r>
    </w:p>
    <w:p w:rsidR="00000000" w:rsidDel="00000000" w:rsidP="00000000" w:rsidRDefault="00000000" w:rsidRPr="00000000" w14:paraId="00000033">
      <w:pPr>
        <w:shd w:fill="fefefe" w:val="clear"/>
        <w:ind w:firstLine="720"/>
        <w:jc w:val="both"/>
        <w:rPr>
          <w:vertAlign w:val="baseline"/>
        </w:rPr>
      </w:pPr>
      <w:r w:rsidDel="00000000" w:rsidR="00000000" w:rsidRPr="00000000">
        <w:rPr>
          <w:vertAlign w:val="baseline"/>
          <w:rtl w:val="0"/>
        </w:rPr>
        <w:t xml:space="preserve">Съгласно чл. 25, ал. 1 от Закона за администрацията, министърът е централен едноличен орган на изпълнителната власт със специална компетентност и ръководи отделно министерство. Според чл. 25, ал. 4 от същия закон, министрите издават правилници, наредби, инструкции и заповеди. Съгласно чл. 3 и чл. 4 от Устройствения правилник на Министерството на **** /М**/, министърът на **** /министъра/ът/, при осъществяването на политическата програма на правителството, при разработването на проекти на нормативни актове и при изпълнението на правомощията си се подпомага от четирима заместник-министри. Министърът делегира със заповед правомощия на заместник-министрите и определя техните функции. </w:t>
      </w:r>
      <w:r w:rsidDel="00000000" w:rsidR="00000000" w:rsidRPr="00000000">
        <w:rPr>
          <w:shd w:fill="fefefe" w:val="clear"/>
          <w:vertAlign w:val="baseline"/>
          <w:rtl w:val="0"/>
        </w:rPr>
        <w:t xml:space="preserve">Функциите на министъра в негово отсъствие от страната или когато ползва законоустановен отпуск, се изпълняват от определен със заповед за всеки конкретен случай заместник-министър. </w:t>
      </w:r>
      <w:r w:rsidDel="00000000" w:rsidR="00000000" w:rsidRPr="00000000">
        <w:rPr>
          <w:vertAlign w:val="baseline"/>
          <w:rtl w:val="0"/>
        </w:rPr>
        <w:t xml:space="preserve">Правомощията на министъра на **** са изчерпателно изброени в чл. 5 от Устройствения правилник на Министерството на *****, като част от тях съгласно ал. 1, т. 15 от посочената разпоредба е да координира и контролира дейностите на второстепенните разпоредители с бюджет по бюджета на Министерството на *****.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Министрите и органите по чл. 19, ал. 4 от Закона за администрацията отговарят за подготовката на проектите на актове от компетентността на правителството в ръководените от тях ресори, освен ако в закон е предвидено друго, на основание чл. 31, ал. 4 от Устройствения правилник на Министерския съвет и на неговата администрация. Въпросите за разглеждане на заседание се внасят от членовете на Министерския съвет самостоятелно или съвместно, когато са от функционалната компетентност на повече министри, съгласно ал. 2 на с.р. от този правилник.</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чл. 14, ал. 1 от Закона за закрила и развитие на ****,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Министерството на ***** провежда политика за закрила и развитие на *** в съответствие с функциите и правомощията си и при спазване принципите на този закон. Дейността по ал. 1, Министерството на *** осъществява чрез финансиране изцяло или частично от държавния бюджет на ****институти.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ab/>
        <w:t xml:space="preserve">На основание чл. 7 от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Закона за закрила и развитие **** държавни **** институти с национално значение са тези **** институти, които изпълняват общонационални и представителни функции по създаване, трайно опазване и разпространение на *** и исторически ценности. Условията и редът за придобиване и отнемане статут на държавен ****институт с национално значение се определят с наредба на Министерския съвет по предложение на министъра на ****. Държавните **** институти с национално значение се финансират изцяло и приоритетно от бюджета на Министерството на *** /ал. 3 на чл. 7 от с.з./. Правоотношенията на директорите на държавни *** институти с национално значение възникват въз основа на конкурс съгласно Кодекса на труда за срок от 5 години.</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 Постановление № 128 от 1994 г. на Министерския съвет за определяне статута и финансирането на държавни *****институти с национално значение, е определен съгласно чл. 1, т. 3 като такъв институт ****, което е отменено с § 1 от Заключителните разпоредби /ЗР/ на ПМС № ** на МС от 2 юни 2000 г. /обн. ДВ, бр. 48 от 13 юни 2000 г., в сила от 13.06.2000 г./ за приемане на Наредба за придобиване и отнемане на статут на държавен ***** институт с национално значение. Съгласно § 2 от ЗР на ПМС № ** от 2000 г., същото влиза в сила от деня на обнародването му в ДВ. Съгласно § 1 от Преходните и заключителни разпоредби на посочената наредба, държавните *** институти с национално значение, придобили този статут до влизането в сила на наредбата, запазват статута си и подлежат на оценка по реда на чл. 6 от същата.  </w:t>
      </w:r>
    </w:p>
    <w:p w:rsidR="00000000" w:rsidDel="00000000" w:rsidP="00000000" w:rsidRDefault="00000000" w:rsidRPr="00000000" w14:paraId="00000038">
      <w:pPr>
        <w:shd w:fill="fefefe" w:val="clear"/>
        <w:jc w:val="both"/>
        <w:rPr>
          <w:vertAlign w:val="baseline"/>
        </w:rPr>
      </w:pPr>
      <w:r w:rsidDel="00000000" w:rsidR="00000000" w:rsidRPr="00000000">
        <w:rPr>
          <w:vertAlign w:val="baseline"/>
          <w:rtl w:val="0"/>
        </w:rPr>
        <w:tab/>
        <w:t xml:space="preserve"> Съгласно чл. 1, т. 63 от Постановление № *** от 30 юли 2021 г. /Обн. ДВ, бр. 64 от 3 август 2021 г./ за определяне на второстепенните разпоредители с бюджет по бюджета на Министерството на ***, директорът на ******** е определен за второстепенен разпоредител с бюджет по бюджета на министерството.</w:t>
      </w:r>
    </w:p>
    <w:p w:rsidR="00000000" w:rsidDel="00000000" w:rsidP="00000000" w:rsidRDefault="00000000" w:rsidRPr="00000000" w14:paraId="00000039">
      <w:pPr>
        <w:tabs>
          <w:tab w:val="left" w:leader="none" w:pos="426"/>
        </w:tabs>
        <w:ind w:right="-1"/>
        <w:jc w:val="both"/>
        <w:rPr>
          <w:vertAlign w:val="baseline"/>
        </w:rPr>
      </w:pPr>
      <w:r w:rsidDel="00000000" w:rsidR="00000000" w:rsidRPr="00000000">
        <w:rPr>
          <w:vertAlign w:val="baseline"/>
          <w:rtl w:val="0"/>
        </w:rPr>
        <w:tab/>
        <w:tab/>
      </w:r>
    </w:p>
    <w:p w:rsidR="00000000" w:rsidDel="00000000" w:rsidP="00000000" w:rsidRDefault="00000000" w:rsidRPr="00000000" w14:paraId="0000003A">
      <w:pPr>
        <w:tabs>
          <w:tab w:val="left" w:leader="none" w:pos="426"/>
        </w:tabs>
        <w:ind w:right="-1"/>
        <w:jc w:val="both"/>
        <w:rPr>
          <w:vertAlign w:val="baseline"/>
        </w:rPr>
      </w:pPr>
      <w:r w:rsidDel="00000000" w:rsidR="00000000" w:rsidRPr="00000000">
        <w:rPr>
          <w:vertAlign w:val="baseline"/>
          <w:rtl w:val="0"/>
        </w:rPr>
        <w:tab/>
        <w:tab/>
      </w:r>
      <w:r w:rsidDel="00000000" w:rsidR="00000000" w:rsidRPr="00000000">
        <w:rPr>
          <w:b w:val="1"/>
          <w:bCs w:val="1"/>
          <w:vertAlign w:val="baseline"/>
          <w:rtl w:val="0"/>
        </w:rPr>
        <w:t xml:space="preserve">От събраните в хода на административното производство доказателства се установи, че Найден Тодоров, в качеството му на министър на ***** е упражнил свои правомощия по служба, като е внесъл с писмо вх. № </w:t>
      </w:r>
      <w:r w:rsidDel="00000000" w:rsidR="00000000" w:rsidRPr="00000000">
        <w:rPr>
          <w:b w:val="1"/>
          <w:bCs w:val="1"/>
          <w:color w:val="000000"/>
          <w:vertAlign w:val="baseline"/>
          <w:rtl w:val="0"/>
        </w:rPr>
        <w:t xml:space="preserve">04-00-12/31.05.2023 г. на Министерство на ***** </w:t>
      </w:r>
      <w:r w:rsidDel="00000000" w:rsidR="00000000" w:rsidRPr="00000000">
        <w:rPr>
          <w:b w:val="1"/>
          <w:bCs w:val="1"/>
          <w:vertAlign w:val="baseline"/>
          <w:rtl w:val="0"/>
        </w:rPr>
        <w:t xml:space="preserve">проект на Постановление на Министерския съвет за утвърждаване на единни разходни стандарти за финансиране на държавните културни институти, осъществяващи дейности в областта на **** изкуства, в т.ч. и ******, но при липсата на частен интерес.</w:t>
      </w:r>
      <w:r w:rsidDel="00000000" w:rsidR="00000000" w:rsidRPr="00000000">
        <w:rPr>
          <w:vertAlign w:val="baseline"/>
          <w:rtl w:val="0"/>
        </w:rPr>
        <w:t xml:space="preserve"> Аргумент за това в случая е факта, че съгласно проекта на Постановлението се предлага с чл. 1, ал. 1 от същото, финансиране на всички държавни *** институти, осъществяващи дейности в областта на ****е изкуства – т., о., м.б., т. ц., с., в т.ч. и ****, както и държавни *** институти със статут „национално значение“, като един от посочените в ал. 2, на чл. 1 е „******“. Т. е. финансирането не е насочено единствено и само към един конкретен държавен **** институт, а е относимо и за други такива,  посочени в проекта на Постановление, в т.ч. и „***********“, което обстоятелство не поражда основателни съмнения за обективността и безпристрастността на овластеното лице – Николай Тодоров, в качеството му на министър на **** при упражняване на това правомощие по служба по отношение на *******. </w:t>
      </w:r>
    </w:p>
    <w:p w:rsidR="00000000" w:rsidDel="00000000" w:rsidP="00000000" w:rsidRDefault="00000000" w:rsidRPr="00000000" w14:paraId="0000003B">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3C">
      <w:pPr>
        <w:tabs>
          <w:tab w:val="left" w:leader="none" w:pos="426"/>
        </w:tabs>
        <w:ind w:right="-1"/>
        <w:jc w:val="both"/>
        <w:rPr>
          <w:color w:val="000000"/>
          <w:shd w:fill="fefefe" w:val="clear"/>
          <w:vertAlign w:val="baseline"/>
        </w:rPr>
      </w:pPr>
      <w:r w:rsidDel="00000000" w:rsidR="00000000" w:rsidRPr="00000000">
        <w:rPr>
          <w:color w:val="000000"/>
          <w:vertAlign w:val="baseline"/>
          <w:rtl w:val="0"/>
        </w:rPr>
        <w:tab/>
        <w:tab/>
        <w:t xml:space="preserve">Съгласно чл. 15, ал. 1 от Закона за ************, д</w:t>
      </w:r>
      <w:r w:rsidDel="00000000" w:rsidR="00000000" w:rsidRPr="00000000">
        <w:rPr>
          <w:color w:val="000000"/>
          <w:shd w:fill="fefefe" w:val="clear"/>
          <w:vertAlign w:val="baseline"/>
          <w:rtl w:val="0"/>
        </w:rPr>
        <w:t xml:space="preserve">остъп до пазара на труда с Единно разрешение за пребиваване и работа се разрешава от Министерството на вътрешните работи след получено положително писмено становище от изпълнителния директор на Агенцията по заетостта. Съгласно ал. 2, т. 3 на същата разпоредба, в случаите по ал. 1, условието по чл. 7, ал. 1, т. 1 от с.з. за достъп до пазара на труда на работници – граждани на трети държави, не се прилага за работа на а.-и. по смисъла на чл. 74 от Закона за авторското право и сродните му права с доказана професионална компетентност - след потвърден от Министерството на *** интерес от наемането им. </w:t>
      </w:r>
    </w:p>
    <w:p w:rsidR="00000000" w:rsidDel="00000000" w:rsidP="00000000" w:rsidRDefault="00000000" w:rsidRPr="00000000" w14:paraId="0000003D">
      <w:pPr>
        <w:ind w:firstLine="709"/>
        <w:jc w:val="both"/>
        <w:rPr>
          <w:b w:val="0"/>
          <w:bCs w:val="0"/>
          <w:vertAlign w:val="baseline"/>
        </w:rPr>
      </w:pPr>
      <w:r w:rsidDel="00000000" w:rsidR="00000000" w:rsidRPr="00000000">
        <w:rPr>
          <w:b w:val="1"/>
          <w:bCs w:val="1"/>
          <w:color w:val="000000"/>
          <w:shd w:fill="fefefe" w:val="clear"/>
          <w:vertAlign w:val="baseline"/>
          <w:rtl w:val="0"/>
        </w:rPr>
        <w:tab/>
      </w:r>
      <w:r w:rsidDel="00000000" w:rsidR="00000000" w:rsidRPr="00000000">
        <w:rPr>
          <w:b w:val="1"/>
          <w:bCs w:val="1"/>
          <w:vertAlign w:val="baseline"/>
          <w:rtl w:val="0"/>
        </w:rPr>
        <w:t xml:space="preserve">От събраните по преписката доказателства се установи, че като министър на ****, </w:t>
      </w:r>
      <w:r w:rsidDel="00000000" w:rsidR="00000000" w:rsidRPr="00000000">
        <w:rPr>
          <w:b w:val="1"/>
          <w:bCs w:val="1"/>
          <w:color w:val="000000"/>
          <w:vertAlign w:val="baseline"/>
          <w:rtl w:val="0"/>
        </w:rPr>
        <w:t xml:space="preserve">Найден Тодоров е упражнил правомощия по служба във връзка с разпоредбата на чл. 15, ал. 2, т. 3 от Закона за ************, като е изразил положително становище с писмо изх. № 65-00-253 от 18.04.2023 г. до изпълнителния директор на Агенция по заетостта относно наемане по трудово правоотношение на Н. К. - гражданин на ***********на длъжност „солист-оркестрант“ в ********, но при липса на частен интерес – негов или на свързано с него лице.</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E">
      <w:pPr>
        <w:ind w:right="-1" w:firstLine="708"/>
        <w:jc w:val="both"/>
        <w:rPr>
          <w:vertAlign w:val="baseline"/>
        </w:rPr>
      </w:pPr>
      <w:r w:rsidDel="00000000" w:rsidR="00000000" w:rsidRPr="00000000">
        <w:rPr>
          <w:b w:val="1"/>
          <w:bCs w:val="1"/>
          <w:vertAlign w:val="baseline"/>
          <w:rtl w:val="0"/>
        </w:rPr>
        <w:tab/>
        <w:t xml:space="preserve">Липсва частен интерес за Тодоров или за свързано с него лице и във връзка с подписани от него в качеството му на министър на ******** писмо с </w:t>
      </w:r>
      <w:r w:rsidDel="00000000" w:rsidR="00000000" w:rsidRPr="00000000">
        <w:rPr>
          <w:b w:val="1"/>
          <w:bCs w:val="1"/>
          <w:color w:val="000000"/>
          <w:vertAlign w:val="baseline"/>
          <w:rtl w:val="0"/>
        </w:rPr>
        <w:t xml:space="preserve">изх. № 65-00-280 от 05.06.2023 г. </w:t>
      </w:r>
      <w:r w:rsidDel="00000000" w:rsidR="00000000" w:rsidRPr="00000000">
        <w:rPr>
          <w:b w:val="1"/>
          <w:bCs w:val="1"/>
          <w:vertAlign w:val="baseline"/>
          <w:rtl w:val="0"/>
        </w:rPr>
        <w:t xml:space="preserve">до</w:t>
      </w:r>
      <w:r w:rsidDel="00000000" w:rsidR="00000000" w:rsidRPr="00000000">
        <w:rPr>
          <w:b w:val="1"/>
          <w:bCs w:val="1"/>
          <w:color w:val="000000"/>
          <w:vertAlign w:val="baseline"/>
          <w:rtl w:val="0"/>
        </w:rPr>
        <w:t xml:space="preserve"> директора на **** В.</w:t>
      </w:r>
      <w:r w:rsidDel="00000000" w:rsidR="00000000" w:rsidRPr="00000000">
        <w:rPr>
          <w:b w:val="1"/>
          <w:bCs w:val="1"/>
          <w:vertAlign w:val="baseline"/>
          <w:rtl w:val="0"/>
        </w:rPr>
        <w:t xml:space="preserve"> относно </w:t>
      </w:r>
      <w:r w:rsidDel="00000000" w:rsidR="00000000" w:rsidRPr="00000000">
        <w:rPr>
          <w:b w:val="1"/>
          <w:bCs w:val="1"/>
          <w:color w:val="000000"/>
          <w:vertAlign w:val="baseline"/>
          <w:rtl w:val="0"/>
        </w:rPr>
        <w:t xml:space="preserve">искане за предоставяне на средства от капиталовите разходи за 2023 г. на Министерство на ****** във връзка със спешна нужда от подобряване на работната среда в помещенията за **** и **** инструменти в сградата на ******* и писмо с изх. № 65-00-276/21.04.2023 г. до директора на ****** В. относно целесъобразността от изплащане на великденски добавки към трудовите възнаграждения за месец април 2023 г. на служителите на *******.</w:t>
      </w:r>
      <w:r w:rsidDel="00000000" w:rsidR="00000000" w:rsidRPr="00000000">
        <w:rPr>
          <w:color w:val="000000"/>
          <w:vertAlign w:val="baseline"/>
          <w:rtl w:val="0"/>
        </w:rPr>
        <w:t xml:space="preserve"> Аргумент за това, в случая е факта, че ч</w:t>
      </w:r>
      <w:r w:rsidDel="00000000" w:rsidR="00000000" w:rsidRPr="00000000">
        <w:rPr>
          <w:vertAlign w:val="baseline"/>
          <w:rtl w:val="0"/>
        </w:rPr>
        <w:t xml:space="preserve">рез изразеното от Тодоров отрицателно становище относно направените искания за предоставяне на средства и изплащане на добавки към трудовите възнаграждения на служителите на ************, може да се приеме, че същият е предприел действия с оглед необходимостта да бъде спазвана стриктно финансовата дисциплина в системата на министерството и да не се допуска преразход на средства, поради липсата на приет държавен бюджет, в единия случай и при последващо наличие на осигурен финансов ресурс, в другия случай, които аргументи същият е изложил и в самите писма.  </w:t>
      </w:r>
    </w:p>
    <w:p w:rsidR="00000000" w:rsidDel="00000000" w:rsidP="00000000" w:rsidRDefault="00000000" w:rsidRPr="00000000" w14:paraId="0000003F">
      <w:pPr>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/отм./,  респективно от ЗПК, от страна на Найден Тодоров, в качеството му на министър на ***** и лице, заемало висша публична длъжност по смисъла на чл. 6, ал. 1, т. 3 от ЗПКОНПИ /отм./. </w:t>
      </w:r>
    </w:p>
    <w:p w:rsidR="00000000" w:rsidDel="00000000" w:rsidP="00000000" w:rsidRDefault="00000000" w:rsidRPr="00000000" w14:paraId="00000040">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41">
      <w:pPr>
        <w:tabs>
          <w:tab w:val="left" w:leader="none" w:pos="426"/>
        </w:tabs>
        <w:ind w:right="-1"/>
        <w:jc w:val="both"/>
        <w:rPr>
          <w:vertAlign w:val="baseline"/>
        </w:rPr>
      </w:pPr>
      <w:r w:rsidDel="00000000" w:rsidR="00000000" w:rsidRPr="00000000">
        <w:rPr>
          <w:vertAlign w:val="baseline"/>
          <w:rtl w:val="0"/>
        </w:rPr>
        <w:tab/>
        <w:tab/>
        <w:t xml:space="preserve">Според разпоредбата на чл. 13, ал. 1, т. 5 от ЗПКОНПИ /отм./, Комисията извършва проверка на сигнали във връзка с декларациите за несъвместимост на лицата, заемащи висши публични длъжности и сезира органа по избора или назначаването за предприемане на съответните действия, а съгласно разпоредбата на </w:t>
      </w:r>
      <w:r w:rsidDel="00000000" w:rsidR="00000000" w:rsidRPr="00000000">
        <w:rPr>
          <w:b w:val="1"/>
          <w:bCs w:val="1"/>
          <w:vertAlign w:val="baseline"/>
          <w:rtl w:val="0"/>
        </w:rPr>
        <w:t xml:space="preserve">чл. 13, ал. 1, т. 8</w:t>
      </w:r>
      <w:r w:rsidDel="00000000" w:rsidR="00000000" w:rsidRPr="00000000">
        <w:rPr>
          <w:vertAlign w:val="baseline"/>
          <w:rtl w:val="0"/>
        </w:rPr>
        <w:t xml:space="preserve"> от Закона за противодействие на корупцията, Комисията проверява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w:t>
      </w:r>
    </w:p>
    <w:p w:rsidR="00000000" w:rsidDel="00000000" w:rsidP="00000000" w:rsidRDefault="00000000" w:rsidRPr="00000000" w14:paraId="00000042">
      <w:pPr>
        <w:ind w:firstLine="709"/>
        <w:jc w:val="both"/>
        <w:rPr>
          <w:vertAlign w:val="baseline"/>
        </w:rPr>
      </w:pPr>
      <w:r w:rsidDel="00000000" w:rsidR="00000000" w:rsidRPr="00000000">
        <w:rPr>
          <w:vertAlign w:val="baseline"/>
          <w:rtl w:val="0"/>
        </w:rPr>
        <w:tab/>
        <w:t xml:space="preserve">Несъвместимостта съставлява предвидени в закона пречки за съвместяване на съответната публична длъжност и заемането на друга длъжност или извършването на дейност, която съгласно Конституцията или закон е несъвместима с положението на лице, заемащо публична длъжност, съгласно § 1, т. 7 от ДР на ЗПКОНПИ /отм./, респективно § 1, т. 4 от ДР на ЗПК.</w:t>
      </w:r>
    </w:p>
    <w:p w:rsidR="00000000" w:rsidDel="00000000" w:rsidP="00000000" w:rsidRDefault="00000000" w:rsidRPr="00000000" w14:paraId="00000043">
      <w:pPr>
        <w:ind w:firstLine="709"/>
        <w:jc w:val="both"/>
        <w:rPr>
          <w:vertAlign w:val="baseline"/>
        </w:rPr>
      </w:pPr>
      <w:r w:rsidDel="00000000" w:rsidR="00000000" w:rsidRPr="00000000">
        <w:rPr>
          <w:vertAlign w:val="baseline"/>
          <w:rtl w:val="0"/>
        </w:rPr>
        <w:tab/>
        <w:t xml:space="preserve">По отношение на Тодоров в качеството му на министър на ***** важи ограничението, въведено с разпоредбата на чл. 19, ал. 7 от Закона за администрацията. Съгласно текста й министрите не могат да:</w:t>
      </w:r>
    </w:p>
    <w:p w:rsidR="00000000" w:rsidDel="00000000" w:rsidP="00000000" w:rsidRDefault="00000000" w:rsidRPr="00000000" w14:paraId="00000044">
      <w:pPr>
        <w:ind w:firstLine="709"/>
        <w:jc w:val="both"/>
        <w:rPr>
          <w:vertAlign w:val="baseline"/>
        </w:rPr>
      </w:pPr>
      <w:r w:rsidDel="00000000" w:rsidR="00000000" w:rsidRPr="00000000">
        <w:rPr>
          <w:vertAlign w:val="baseline"/>
          <w:rtl w:val="0"/>
        </w:rPr>
        <w:t xml:space="preserve">1.заемат друга държавна длъжност;</w:t>
      </w:r>
    </w:p>
    <w:p w:rsidR="00000000" w:rsidDel="00000000" w:rsidP="00000000" w:rsidRDefault="00000000" w:rsidRPr="00000000" w14:paraId="00000045">
      <w:pPr>
        <w:ind w:firstLine="709"/>
        <w:jc w:val="both"/>
        <w:rPr>
          <w:vertAlign w:val="baseline"/>
        </w:rPr>
      </w:pPr>
      <w:r w:rsidDel="00000000" w:rsidR="00000000" w:rsidRPr="00000000">
        <w:rPr>
          <w:vertAlign w:val="baseline"/>
          <w:rtl w:val="0"/>
        </w:rPr>
        <w:t xml:space="preserve">2.упражняват търговска дейност или да са управители, търговски пълномощници, търговски представители, прокуристи, търговски посредници, ликвидатори или синдици;</w:t>
      </w:r>
    </w:p>
    <w:p w:rsidR="00000000" w:rsidDel="00000000" w:rsidP="00000000" w:rsidRDefault="00000000" w:rsidRPr="00000000" w14:paraId="00000046">
      <w:pPr>
        <w:ind w:firstLine="709"/>
        <w:jc w:val="both"/>
        <w:rPr>
          <w:vertAlign w:val="baseline"/>
        </w:rPr>
      </w:pPr>
      <w:r w:rsidDel="00000000" w:rsidR="00000000" w:rsidRPr="00000000">
        <w:rPr>
          <w:vertAlign w:val="baseline"/>
          <w:rtl w:val="0"/>
        </w:rPr>
        <w:t xml:space="preserve">3.са членове на орган на управление или контрол на юридическо лице с нестопанска цел, търговско дружество или кооперация;</w:t>
      </w:r>
    </w:p>
    <w:p w:rsidR="00000000" w:rsidDel="00000000" w:rsidP="00000000" w:rsidRDefault="00000000" w:rsidRPr="00000000" w14:paraId="00000047">
      <w:pPr>
        <w:ind w:firstLine="709"/>
        <w:jc w:val="both"/>
        <w:rPr>
          <w:vertAlign w:val="baseline"/>
        </w:rPr>
      </w:pPr>
      <w:r w:rsidDel="00000000" w:rsidR="00000000" w:rsidRPr="00000000">
        <w:rPr>
          <w:vertAlign w:val="baseline"/>
          <w:rtl w:val="0"/>
        </w:rPr>
        <w:t xml:space="preserve">4.упражняват свободна професия, с изключение на научна или преподавателска дейност или упражняване на авторски и сродни права;</w:t>
      </w:r>
    </w:p>
    <w:p w:rsidR="00000000" w:rsidDel="00000000" w:rsidP="00000000" w:rsidRDefault="00000000" w:rsidRPr="00000000" w14:paraId="00000048">
      <w:pPr>
        <w:ind w:firstLine="709"/>
        <w:jc w:val="both"/>
        <w:rPr>
          <w:vertAlign w:val="baseline"/>
        </w:rPr>
      </w:pPr>
      <w:r w:rsidDel="00000000" w:rsidR="00000000" w:rsidRPr="00000000">
        <w:rPr>
          <w:vertAlign w:val="baseline"/>
          <w:rtl w:val="0"/>
        </w:rPr>
        <w:t xml:space="preserve">5.бъдат ръководители на предизборен щаб на партия, коалиция от партии или инициативен комитет</w:t>
      </w:r>
    </w:p>
    <w:p w:rsidR="00000000" w:rsidDel="00000000" w:rsidP="00000000" w:rsidRDefault="00000000" w:rsidRPr="00000000" w14:paraId="00000049">
      <w:pPr>
        <w:ind w:firstLine="708"/>
        <w:jc w:val="both"/>
        <w:rPr>
          <w:vertAlign w:val="baseline"/>
        </w:rPr>
      </w:pPr>
      <w:r w:rsidDel="00000000" w:rsidR="00000000" w:rsidRPr="00000000">
        <w:rPr>
          <w:vertAlign w:val="baseline"/>
          <w:rtl w:val="0"/>
        </w:rPr>
        <w:tab/>
        <w:t xml:space="preserve">Видно от представените в производството доказателства Найден Тодоров е назначен с Указ № **, издаден на 31 януари 2023 г. на Президента на РБ за министър на *** в служебното правителство от ** февруари 2023 г. </w:t>
      </w:r>
    </w:p>
    <w:p w:rsidR="00000000" w:rsidDel="00000000" w:rsidP="00000000" w:rsidRDefault="00000000" w:rsidRPr="00000000" w14:paraId="0000004A">
      <w:pPr>
        <w:ind w:firstLine="709"/>
        <w:jc w:val="both"/>
        <w:rPr>
          <w:vertAlign w:val="baseline"/>
        </w:rPr>
      </w:pPr>
      <w:r w:rsidDel="00000000" w:rsidR="00000000" w:rsidRPr="00000000">
        <w:rPr>
          <w:vertAlign w:val="baseline"/>
          <w:rtl w:val="0"/>
        </w:rPr>
        <w:t xml:space="preserve"> Преди издаването на Указа на Президента, 31.01.2023 г., Тодоров подписва на 30.01.2023 г. декларация на основание чл. 110 от Конституцията на Република България, че е български гражданин и няма друго гражданство, и отговаря на условията за избиране на народни представители, предвидени в чл. 65 от Конституцията на Република България. Членове на Министерския съвет, съгласно посочената норма от Конституцията на РБ, могат да бъдат само български граждани, които отговарят на условията за избиране на народни представители. А съгласно разпоредбата на чл. 65, ал. 2 от Конституцията, кандидатите за народни представители, които заемат държавна служба, </w:t>
      </w:r>
      <w:r w:rsidDel="00000000" w:rsidR="00000000" w:rsidRPr="00000000">
        <w:rPr>
          <w:b w:val="1"/>
          <w:bCs w:val="1"/>
          <w:vertAlign w:val="baseline"/>
          <w:rtl w:val="0"/>
        </w:rPr>
        <w:t xml:space="preserve">прекъсват изпълнението й след регистрацията си.</w:t>
      </w:r>
      <w:r w:rsidDel="00000000" w:rsidR="00000000" w:rsidRPr="00000000">
        <w:rPr>
          <w:vertAlign w:val="baseline"/>
          <w:rtl w:val="0"/>
        </w:rPr>
        <w:t xml:space="preserve"> Видно от представените доказателства по преписката, като директор на ********* Тодоров подава Заявление с изх. № РД-16-20/02.02.2023 г. и вх. № 65-00-106 от 03.02.2023 г. на Министерството на **** до органа по назначаването – министъра на *****, който е самият той от тази дата, за ползване на неплатен годишен отпуск, считано от 03.02.2023 г. за 249 работни дни, който му се разрешава със </w:t>
      </w:r>
      <w:r w:rsidDel="00000000" w:rsidR="00000000" w:rsidRPr="00000000">
        <w:rPr>
          <w:b w:val="1"/>
          <w:bCs w:val="1"/>
          <w:vertAlign w:val="baseline"/>
          <w:rtl w:val="0"/>
        </w:rPr>
        <w:t xml:space="preserve">Заповед № РД12-109 от 03.02.2023 г. на заместник-министъра на **** Т. </w:t>
      </w:r>
      <w:r w:rsidDel="00000000" w:rsidR="00000000" w:rsidRPr="00000000">
        <w:rPr>
          <w:vertAlign w:val="baseline"/>
          <w:rtl w:val="0"/>
        </w:rPr>
        <w:t xml:space="preserve">От същата дата, 03.02.2023 г. Тодоров, в качеството му на министър на **** е възложил със Заповед № РД09-118 на заместник-министъра на **** Т. да издава заповеди за ползването освен на платен и на друг вид отпуск, в случая неплатен, и на директорите на второстепенните разпоредители с бюджет към бюджета на Министерството на *****, какъвто е Тодоров, в качеството му на директор на ******. Както в Решение № 16 от 6 ноември 1997 г. по к.д. № 8 от 1997 г. Конституционния съд е приел, когато кандидат за народен представител заема държавна служба, като условията съгласно Конституцията на РБ, на които следва да отговорят членовете на Министерският съвет се приравняват на тези за избиране на народни представители, то той трябва да прекъсне изпълнението, което означава че трябва да не изпълнява дейността си в тази служба и каквито и да е функции, свързани с нея. Това фактическо състояние не се отразява на правния статут на лицето. Съдът приема, че ако лицето е в трудовоправни отношения за изпълнението на тази държавна служба, тези отношения не се прекратяват. Не се прекратява и неговият мандат, ако се касае до мандатна длъжност. Изразът „прекъсват изпълнението“ според тълкуването на Конституционния съд в посоченото решение по смисъла на чл. 65, ал. 2 от Конституцията означава, че кандидатът за народен представител след регистрацията си запазва заеманата от него държавна служба, но не упражнява функциите й. Ако той не бъде избран за народен представител, ще продължи изпълнението им. В случая с подаването на заявлението от 02.02.2023 г. за ползване на неплатен отпуск, Тодоров е предприел действия за прекъсване на изпълнението на държавна служба като директор на Софийската филхармония, съобразно разпоредбата на чл. 65, ал. 2 от Конституцията и същият отпуск му е разрешен с посочената по-горе заповед от 03.02.2023 г. на заместник-министъра на *****. </w:t>
      </w:r>
    </w:p>
    <w:p w:rsidR="00000000" w:rsidDel="00000000" w:rsidP="00000000" w:rsidRDefault="00000000" w:rsidRPr="00000000" w14:paraId="0000004B">
      <w:pPr>
        <w:ind w:firstLine="709"/>
        <w:jc w:val="both"/>
        <w:rPr>
          <w:vertAlign w:val="baseline"/>
        </w:rPr>
      </w:pPr>
      <w:r w:rsidDel="00000000" w:rsidR="00000000" w:rsidRPr="00000000">
        <w:rPr>
          <w:vertAlign w:val="baseline"/>
          <w:rtl w:val="0"/>
        </w:rPr>
        <w:t xml:space="preserve">Според разпоредбата на чл. 36, ал. 1 от ЗПКОНПИ /отм./, при заемането на висша публична длъжност, за която с Конституцията или със закон са установени несъвместимости, лицето, заемащо висша публична длъжност, подава пред органа по избора или назначаването декларация за несъвместимост в едномесечен срок от заемането на длъжността. Съгласно ал. 3 на същата разпоредба, когато лицето е декларирало наличие на несъвместимост, то е длъжно в едномесечен срок от подаване на декларацията да предприеме необходимите действия за отстраняване на несъвместимостта и да представи доказателства за това пред органа по избора или назначаването. </w:t>
      </w:r>
    </w:p>
    <w:p w:rsidR="00000000" w:rsidDel="00000000" w:rsidP="00000000" w:rsidRDefault="00000000" w:rsidRPr="00000000" w14:paraId="0000004C">
      <w:pPr>
        <w:ind w:firstLine="709"/>
        <w:jc w:val="both"/>
        <w:rPr>
          <w:vertAlign w:val="baseline"/>
        </w:rPr>
      </w:pPr>
      <w:r w:rsidDel="00000000" w:rsidR="00000000" w:rsidRPr="00000000">
        <w:rPr>
          <w:vertAlign w:val="baseline"/>
          <w:rtl w:val="0"/>
        </w:rPr>
        <w:t xml:space="preserve">Като министър на *******, назначен в служебно правителство от ** февруари 2023 г. Тодоров и в това му качество и лице, заемало висша публична длъжност по смисъла на чл. 6, ал. 1, т. 3 от ЗПКОНПИ, е декларирал в подадената от него на 03.02.2023 г. декларация по чл. 35, ал. 1, т. 1 от Закона за противодействие на корупцията и за отнемане на незаконно придобитото имущество /отм./, във връзка с чл. 113 от Конституцията на Република България и чл. 19, ал. 7 от Закона за администрацията, че заема друга държавна длъжност „директор **************“. </w:t>
      </w:r>
    </w:p>
    <w:p w:rsidR="00000000" w:rsidDel="00000000" w:rsidP="00000000" w:rsidRDefault="00000000" w:rsidRPr="00000000" w14:paraId="0000004D">
      <w:pPr>
        <w:ind w:firstLine="709"/>
        <w:jc w:val="both"/>
        <w:rPr>
          <w:vertAlign w:val="baseline"/>
        </w:rPr>
      </w:pPr>
      <w:r w:rsidDel="00000000" w:rsidR="00000000" w:rsidRPr="00000000">
        <w:rPr>
          <w:vertAlign w:val="baseline"/>
          <w:rtl w:val="0"/>
        </w:rPr>
        <w:t xml:space="preserve">Съгласно разпоредбата на чл. 113 от Конституцията на РБ, членовете на Министерския съвет, какъвто в случая е Тодоров като министър на *****, не могат да заемат длъжности и да извършват дейности, които са несъвместими с положението на народен представител, както и съгласно чл. 19, ал. 7 от Закона за администрацията, министрите не могат да заемат друга държавна длъжност. Т.е. Нормата на чл. 113 от Конституцията макар и да не е изрично посочено, препраща към нормата на чл. 68, ал. 1 от Конституцията относима за народните представители, които не могат да изпълняват друга държавна служба или да извършват дейност, която според закона е несъвместима с положението на народен представител. Несъвместимостта е единство от фактически и юридически елементи. За да се констатира несъвместимост, както приема в своите решения Конституционния съд, е необходимо да се установи съответствие между определени фактически данни и хипотезата на една от двете забранителни норми, образуващи съдържанието на чл. 68, ал. 1 от Конституцията. </w:t>
      </w:r>
    </w:p>
    <w:p w:rsidR="00000000" w:rsidDel="00000000" w:rsidP="00000000" w:rsidRDefault="00000000" w:rsidRPr="00000000" w14:paraId="0000004E">
      <w:pPr>
        <w:ind w:firstLine="708"/>
        <w:jc w:val="both"/>
        <w:rPr>
          <w:vertAlign w:val="baseline"/>
        </w:rPr>
      </w:pPr>
      <w:r w:rsidDel="00000000" w:rsidR="00000000" w:rsidRPr="00000000">
        <w:rPr>
          <w:vertAlign w:val="baseline"/>
          <w:rtl w:val="0"/>
        </w:rPr>
        <w:t xml:space="preserve">В тази връзка, от представените в Комисията от проверката доказателства, се установява, че от датата на встъпването на Тодоров в длъжността „министър на ***“, т.е. от 03.02.2023 г. до освобождаването му от тази длъжност - 07.06.2023 г., същият е в неплатен отпуск, не е получавал възнаграждение и не е упражнявал функции като директор на *******. За директор на ************* е назначено друго лице, което е изпълнявало функциите и упражнявало правомощията на заеманата от него длъжност – директор на ******. </w:t>
      </w:r>
    </w:p>
    <w:p w:rsidR="00000000" w:rsidDel="00000000" w:rsidP="00000000" w:rsidRDefault="00000000" w:rsidRPr="00000000" w14:paraId="0000004F">
      <w:pPr>
        <w:ind w:firstLine="709"/>
        <w:jc w:val="both"/>
        <w:rPr>
          <w:vertAlign w:val="baseline"/>
        </w:rPr>
      </w:pPr>
      <w:r w:rsidDel="00000000" w:rsidR="00000000" w:rsidRPr="00000000">
        <w:rPr>
          <w:vertAlign w:val="baseline"/>
          <w:rtl w:val="0"/>
        </w:rPr>
        <w:t xml:space="preserve">Съгласно чл. 129, ал. 1 от Правилник за организацията и дейността на Народното събрание, приет от 48-то Народно събрание на 8 ноември 2022 г., народните представители запазват заеманата от тях длъжност по служебно правоотношение или по трудово правоотношение в държавните или общинските учреждения или предприятия, търговските дружества с повече от 50 на сто държавно или общинско участие в капитала или бюджетните организации, като ползват неплатен отпуск до края на пълномощията им. След прекратяването на пълномощията на народен представител ползването на неплатения отпуск се прекратява. По отношение на залегналия в посочената норма от ПОДНС текст, според Върховния касационен съд, който е обсъдил съдържанието на същия текст в чл. 124, ал. 1 и ал. 2 от действащия към 2014 г. Правилник, в свое Решение № 29 от 02.04.2018 г. по гр. д. № 2155/2017 г., ГК, III Г.О. на ВКС, правната закрила за запазване на трудовите или служебните правоотношения на народните представители, а в случая и на членовете на Министерския съвет, за които са относими идентични забрани съгласно чл. 113 във вр. с чл. 68, ал. 1 от Конституция на РБ, дадената по този начин защита не е ограничена от чл. 68, ал. 1 от Конституцията на РБ с оглед несъвместимостта между положението на народен представител и изпълнението на друга държавна служба или дейност. За да бъде избегнато възникване на несъвместимост трудовото или служебното правоотношение е поставено в латентно състояние, като за времето на мандата народният представител, в случая министърът е в неплатен отпуск.  </w:t>
      </w:r>
    </w:p>
    <w:p w:rsidR="00000000" w:rsidDel="00000000" w:rsidP="00000000" w:rsidRDefault="00000000" w:rsidRPr="00000000" w14:paraId="00000050">
      <w:pPr>
        <w:tabs>
          <w:tab w:val="left" w:leader="none" w:pos="426"/>
        </w:tabs>
        <w:ind w:right="1" w:firstLine="720"/>
        <w:jc w:val="both"/>
        <w:rPr>
          <w:vertAlign w:val="baseline"/>
        </w:rPr>
      </w:pPr>
      <w:r w:rsidDel="00000000" w:rsidR="00000000" w:rsidRPr="00000000">
        <w:rPr>
          <w:vertAlign w:val="baseline"/>
          <w:rtl w:val="0"/>
        </w:rPr>
        <w:t xml:space="preserve">От събраните по преписката доказателства е видно, че към момента на встъпването му в длъжността министър на ***** - 03.02.2023 г., Тодоров своевременно е извършил необходимите действия за прекратяване на възникналата несъвместимост в законоустановения срок по чл. 36 от ЗПКОНПИ /отм./, като на 02.02.2023 г. е подал заявление за ползване на неплатен отпуск като директор на ***********, адресирана до органа по назначаването му - министърът на ****. И Заповедта за ползването на неплатен отпуск на Тодоров, като директор на ******* и за заместването му от В. за периода на отсъствието му /от 03.02.2023 г. до 02.02.2024 г./ е подписана от заместник-министъра на ***Т., съобразно възложените й за това функции със Заповед № РД09-118 от 03.02.2023 г. от Тодоров, в качеството му на министър на ****.  </w:t>
      </w:r>
    </w:p>
    <w:p w:rsidR="00000000" w:rsidDel="00000000" w:rsidP="00000000" w:rsidRDefault="00000000" w:rsidRPr="00000000" w14:paraId="00000051">
      <w:pPr>
        <w:ind w:firstLine="708"/>
        <w:jc w:val="both"/>
        <w:rPr>
          <w:vertAlign w:val="baseline"/>
        </w:rPr>
      </w:pPr>
      <w:r w:rsidDel="00000000" w:rsidR="00000000" w:rsidRPr="00000000">
        <w:rPr>
          <w:vertAlign w:val="baseline"/>
          <w:rtl w:val="0"/>
        </w:rPr>
        <w:t xml:space="preserve">Обстоятелството, че Тодоров в качеството на министър на ****** е подписал на 06.02. 2023 г. и подал, заведена с вх. № 47/27.02.2023 г. по описа на Администрацията на Президента на Република България, декларация по чл. 35, ал. 1, т. 3 от ЗПКОНПИ /отм./ за настъпила промяна в декларираните от него обстоятелства, а именно, че представя доказателство пред органа по назначаването за предприети действия за отстраняване декларираната несъвместимост, също води до извода, че към момента на встъпването му в длъжността на министър на *****, Тодоров своевременно е извършил необходимите действия за прекратяване на възникналата несъвместимост в законоустановения срок по чл. 36 от ЗПКОНПИ /отм./. </w:t>
      </w:r>
    </w:p>
    <w:p w:rsidR="00000000" w:rsidDel="00000000" w:rsidP="00000000" w:rsidRDefault="00000000" w:rsidRPr="00000000" w14:paraId="00000052">
      <w:pPr>
        <w:tabs>
          <w:tab w:val="left" w:leader="none" w:pos="426"/>
        </w:tabs>
        <w:ind w:right="-1"/>
        <w:jc w:val="both"/>
        <w:rPr>
          <w:vertAlign w:val="baseline"/>
        </w:rPr>
      </w:pPr>
      <w:r w:rsidDel="00000000" w:rsidR="00000000" w:rsidRPr="00000000">
        <w:rPr>
          <w:vertAlign w:val="baseline"/>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негов или на свързано с него лице по отношение на Найден Тодоров, в качеството му на министър на ****.</w:t>
      </w:r>
    </w:p>
    <w:p w:rsidR="00000000" w:rsidDel="00000000" w:rsidP="00000000" w:rsidRDefault="00000000" w:rsidRPr="00000000" w14:paraId="00000053">
      <w:pPr>
        <w:ind w:firstLine="708"/>
        <w:jc w:val="both"/>
        <w:rPr>
          <w:vertAlign w:val="baseline"/>
        </w:rPr>
      </w:pPr>
      <w:r w:rsidDel="00000000" w:rsidR="00000000" w:rsidRPr="00000000">
        <w:rPr>
          <w:vertAlign w:val="baseline"/>
          <w:rtl w:val="0"/>
        </w:rPr>
        <w:t xml:space="preserve">Съгласно § 5, ал. 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54">
      <w:pPr>
        <w:ind w:firstLine="708"/>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чл. 13, ал. 1, т. 8 от ЗПК, във вр. с § 5, ал.1 и § 7, ал. 2 от ПЗР на ЗПК,</w:t>
      </w:r>
    </w:p>
    <w:p w:rsidR="00000000" w:rsidDel="00000000" w:rsidP="00000000" w:rsidRDefault="00000000" w:rsidRPr="00000000" w14:paraId="00000055">
      <w:pPr>
        <w:jc w:val="both"/>
        <w:rPr>
          <w:b w:val="0"/>
          <w:bCs w:val="0"/>
          <w:vertAlign w:val="baseline"/>
        </w:rPr>
      </w:pPr>
      <w:r w:rsidDel="00000000" w:rsidR="00000000" w:rsidRPr="00000000">
        <w:rPr>
          <w:rtl w:val="0"/>
        </w:rPr>
      </w:r>
    </w:p>
    <w:p w:rsidR="00000000" w:rsidDel="00000000" w:rsidP="00000000" w:rsidRDefault="00000000" w:rsidRPr="00000000" w14:paraId="00000056">
      <w:pPr>
        <w:jc w:val="both"/>
        <w:rPr>
          <w:b w:val="0"/>
          <w:bCs w:val="0"/>
          <w:vertAlign w:val="baseline"/>
        </w:rPr>
      </w:pPr>
      <w:r w:rsidDel="00000000" w:rsidR="00000000" w:rsidRPr="00000000">
        <w:rPr>
          <w:b w:val="1"/>
          <w:bCs w:val="1"/>
          <w:vertAlign w:val="baseline"/>
          <w:rtl w:val="0"/>
        </w:rPr>
        <w:t xml:space="preserve">                                                                         РЕШИ:</w:t>
      </w:r>
      <w:r w:rsidDel="00000000" w:rsidR="00000000" w:rsidRPr="00000000">
        <w:rPr>
          <w:rtl w:val="0"/>
        </w:rPr>
      </w:r>
    </w:p>
    <w:p w:rsidR="00000000" w:rsidDel="00000000" w:rsidP="00000000" w:rsidRDefault="00000000" w:rsidRPr="00000000" w14:paraId="00000057">
      <w:pPr>
        <w:jc w:val="both"/>
        <w:rPr>
          <w:b w:val="0"/>
          <w:bCs w:val="0"/>
          <w:vertAlign w:val="baseline"/>
        </w:rPr>
      </w:pPr>
      <w:r w:rsidDel="00000000" w:rsidR="00000000" w:rsidRPr="00000000">
        <w:rPr>
          <w:rtl w:val="0"/>
        </w:rPr>
      </w:r>
    </w:p>
    <w:p w:rsidR="00000000" w:rsidDel="00000000" w:rsidP="00000000" w:rsidRDefault="00000000" w:rsidRPr="00000000" w14:paraId="00000058">
      <w:pPr>
        <w:ind w:firstLine="720"/>
        <w:jc w:val="both"/>
        <w:rPr>
          <w:vertAlign w:val="baseline"/>
        </w:rPr>
      </w:pPr>
      <w:r w:rsidDel="00000000" w:rsidR="00000000" w:rsidRPr="00000000">
        <w:rPr>
          <w:b w:val="1"/>
          <w:bCs w:val="1"/>
          <w:vertAlign w:val="baseline"/>
          <w:rtl w:val="0"/>
        </w:rPr>
        <w:t xml:space="preserve">НЕ УСТАНОВЯВА КОНФЛИКТ НА ИНТЕРЕСИ</w:t>
      </w:r>
      <w:r w:rsidDel="00000000" w:rsidR="00000000" w:rsidRPr="00000000">
        <w:rPr>
          <w:vertAlign w:val="baseline"/>
          <w:rtl w:val="0"/>
        </w:rPr>
        <w:t xml:space="preserve"> по отношение на Найден Тодоров, ЕГН ******** като министър на ***** и в това му качество лице, заемало висша публична длъжност по чл. 6, ал. 1, т. 3 от ЗПКОНПИ /отм./ във връзка с подписани </w:t>
      </w:r>
      <w:r w:rsidDel="00000000" w:rsidR="00000000" w:rsidRPr="00000000">
        <w:rPr>
          <w:b w:val="1"/>
          <w:bCs w:val="1"/>
          <w:color w:val="000000"/>
          <w:vertAlign w:val="baseline"/>
          <w:rtl w:val="0"/>
        </w:rPr>
        <w:t xml:space="preserve">писма с изх. № 04-00-12/31.05.2023 г., изх. № 65-00-253 от 18.04.2023 г., писмо с изх. № 65-00-276/21.04.2023 г. и изх. № 65-00-280 от 05.06.2023 г. по описа на Министерство на *****,</w:t>
      </w:r>
      <w:r w:rsidDel="00000000" w:rsidR="00000000" w:rsidRPr="00000000">
        <w:rPr>
          <w:vertAlign w:val="baseline"/>
          <w:rtl w:val="0"/>
        </w:rPr>
        <w:t xml:space="preserve"> поради липса на частен интерес - негов или на свързано с него лице. </w:t>
      </w:r>
    </w:p>
    <w:p w:rsidR="00000000" w:rsidDel="00000000" w:rsidP="00000000" w:rsidRDefault="00000000" w:rsidRPr="00000000" w14:paraId="00000059">
      <w:pPr>
        <w:jc w:val="both"/>
        <w:rPr>
          <w:b w:val="0"/>
          <w:bCs w:val="0"/>
          <w:vertAlign w:val="baseline"/>
        </w:rPr>
      </w:pPr>
      <w:r w:rsidDel="00000000" w:rsidR="00000000" w:rsidRPr="00000000">
        <w:rPr>
          <w:rtl w:val="0"/>
        </w:rPr>
      </w:r>
    </w:p>
    <w:p w:rsidR="00000000" w:rsidDel="00000000" w:rsidP="00000000" w:rsidRDefault="00000000" w:rsidRPr="00000000" w14:paraId="0000005A">
      <w:pPr>
        <w:jc w:val="both"/>
        <w:rPr>
          <w:vertAlign w:val="baseline"/>
        </w:rPr>
      </w:pPr>
      <w:r w:rsidDel="00000000" w:rsidR="00000000" w:rsidRPr="00000000">
        <w:rPr>
          <w:b w:val="1"/>
          <w:bCs w:val="1"/>
          <w:vertAlign w:val="baseline"/>
          <w:rtl w:val="0"/>
        </w:rPr>
        <w:t xml:space="preserve">           НЕ УСТАНОВЯВА НЕСЪВМЕСТИМОСТ </w:t>
      </w:r>
      <w:r w:rsidDel="00000000" w:rsidR="00000000" w:rsidRPr="00000000">
        <w:rPr>
          <w:vertAlign w:val="baseline"/>
          <w:rtl w:val="0"/>
        </w:rPr>
        <w:t xml:space="preserve">по отношение на Найден Тодоров, ЕГН ***** като министър на **** и в това му качество лице, заемало висша публична длъжност по чл. 6, ал. 1, т. 3 от ЗПКОНПИ /отм./. </w:t>
      </w:r>
    </w:p>
    <w:p w:rsidR="00000000" w:rsidDel="00000000" w:rsidP="00000000" w:rsidRDefault="00000000" w:rsidRPr="00000000" w14:paraId="0000005B">
      <w:pPr>
        <w:jc w:val="both"/>
        <w:rPr>
          <w:vertAlign w:val="baseline"/>
        </w:rPr>
      </w:pPr>
      <w:r w:rsidDel="00000000" w:rsidR="00000000" w:rsidRPr="00000000">
        <w:rPr>
          <w:rtl w:val="0"/>
        </w:rPr>
      </w:r>
    </w:p>
    <w:p w:rsidR="00000000" w:rsidDel="00000000" w:rsidP="00000000" w:rsidRDefault="00000000" w:rsidRPr="00000000" w14:paraId="0000005C">
      <w:pPr>
        <w:jc w:val="both"/>
        <w:rPr>
          <w:i w:val="0"/>
          <w:iCs w:val="0"/>
          <w:vertAlign w:val="baseline"/>
        </w:rPr>
      </w:pPr>
      <w:r w:rsidDel="00000000" w:rsidR="00000000" w:rsidRPr="00000000">
        <w:rPr>
          <w:b w:val="1"/>
          <w:bCs w:val="1"/>
          <w:vertAlign w:val="baseline"/>
          <w:rtl w:val="0"/>
        </w:rPr>
        <w:t xml:space="preserve">           </w:t>
      </w:r>
      <w:r w:rsidDel="00000000" w:rsidR="00000000" w:rsidRPr="00000000">
        <w:rPr>
          <w:vertAlign w:val="baseline"/>
          <w:rtl w:val="0"/>
        </w:rPr>
        <w:t xml:space="preserve">На основание чл. 65, ал. 5 от ЗПК</w:t>
      </w:r>
      <w:r w:rsidDel="00000000" w:rsidR="00000000" w:rsidRPr="00000000">
        <w:rPr>
          <w:b w:val="1"/>
          <w:bCs w:val="1"/>
          <w:vertAlign w:val="baseline"/>
          <w:rtl w:val="0"/>
        </w:rPr>
        <w:t xml:space="preserve"> </w:t>
      </w:r>
      <w:r w:rsidDel="00000000" w:rsidR="00000000" w:rsidRPr="00000000">
        <w:rPr>
          <w:vertAlign w:val="baseline"/>
          <w:rtl w:val="0"/>
        </w:rPr>
        <w:t xml:space="preserve">за приетото решение да бъдат уведомени заинтересованото лице и подателя на сигнала. </w:t>
      </w:r>
      <w:r w:rsidDel="00000000" w:rsidR="00000000" w:rsidRPr="00000000">
        <w:rPr>
          <w:rtl w:val="0"/>
        </w:rPr>
      </w:r>
    </w:p>
    <w:p w:rsidR="00000000" w:rsidDel="00000000" w:rsidP="00000000" w:rsidRDefault="00000000" w:rsidRPr="00000000" w14:paraId="0000005D">
      <w:pPr>
        <w:tabs>
          <w:tab w:val="left" w:leader="none" w:pos="426"/>
        </w:tabs>
        <w:ind w:right="-1"/>
        <w:jc w:val="both"/>
        <w:rPr>
          <w:vertAlign w:val="baseline"/>
        </w:rPr>
      </w:pPr>
      <w:r w:rsidDel="00000000" w:rsidR="00000000" w:rsidRPr="00000000">
        <w:rPr>
          <w:vertAlign w:val="baseline"/>
          <w:rtl w:val="0"/>
        </w:rPr>
        <w:tab/>
        <w:t xml:space="preserve">    Препис от Решението да се изпрати на Софийска градска прокуратура, с оглед преценка за реализиране на правомощията ѝ по чл. 76, ал. 2 от ЗПКОНПИ, /отм./, респ.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E">
      <w:pPr>
        <w:ind w:firstLine="720"/>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5F">
      <w:pPr>
        <w:tabs>
          <w:tab w:val="left" w:leader="none" w:pos="0"/>
        </w:tabs>
        <w:ind w:firstLine="709"/>
        <w:jc w:val="both"/>
        <w:rPr>
          <w:b w:val="0"/>
          <w:bCs w:val="0"/>
          <w:vertAlign w:val="baseline"/>
        </w:rPr>
      </w:pPr>
      <w:r w:rsidDel="00000000" w:rsidR="00000000" w:rsidRPr="00000000">
        <w:rPr>
          <w:vertAlign w:val="baseline"/>
          <w:rtl w:val="0"/>
        </w:rPr>
        <w:tab/>
        <w:t xml:space="preserve"> </w:t>
      </w: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0">
      <w:pPr>
        <w:tabs>
          <w:tab w:val="left" w:leader="none" w:pos="5400"/>
        </w:tabs>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61">
      <w:pPr>
        <w:tabs>
          <w:tab w:val="left" w:leader="none" w:pos="5400"/>
        </w:tabs>
        <w:jc w:val="both"/>
        <w:rPr>
          <w:b w:val="0"/>
          <w:bCs w:val="0"/>
          <w:vertAlign w:val="baseline"/>
        </w:rPr>
      </w:pPr>
      <w:r w:rsidDel="00000000" w:rsidR="00000000" w:rsidRPr="00000000">
        <w:rPr>
          <w:b w:val="1"/>
          <w:bCs w:val="1"/>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62">
      <w:pPr>
        <w:tabs>
          <w:tab w:val="left" w:leader="none" w:pos="5400"/>
        </w:tabs>
        <w:jc w:val="both"/>
        <w:rPr>
          <w:b w:val="0"/>
          <w:bCs w:val="0"/>
          <w:vertAlign w:val="baseline"/>
        </w:rPr>
      </w:pPr>
      <w:r w:rsidDel="00000000" w:rsidR="00000000" w:rsidRPr="00000000">
        <w:rPr>
          <w:rtl w:val="0"/>
        </w:rPr>
      </w:r>
    </w:p>
    <w:p w:rsidR="00000000" w:rsidDel="00000000" w:rsidP="00000000" w:rsidRDefault="00000000" w:rsidRPr="00000000" w14:paraId="00000063">
      <w:pPr>
        <w:tabs>
          <w:tab w:val="left" w:leader="none" w:pos="5400"/>
        </w:tabs>
        <w:jc w:val="both"/>
        <w:rPr>
          <w:b w:val="0"/>
          <w:bCs w:val="0"/>
          <w:vertAlign w:val="baseline"/>
        </w:rPr>
      </w:pPr>
      <w:r w:rsidDel="00000000" w:rsidR="00000000" w:rsidRPr="00000000">
        <w:rPr>
          <w:rtl w:val="0"/>
        </w:rPr>
      </w:r>
    </w:p>
    <w:p w:rsidR="00000000" w:rsidDel="00000000" w:rsidP="00000000" w:rsidRDefault="00000000" w:rsidRPr="00000000" w14:paraId="00000064">
      <w:pPr>
        <w:tabs>
          <w:tab w:val="left" w:leader="none" w:pos="5400"/>
        </w:tabs>
        <w:jc w:val="both"/>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65">
      <w:pPr>
        <w:tabs>
          <w:tab w:val="left" w:leader="none" w:pos="5400"/>
        </w:tabs>
        <w:jc w:val="both"/>
        <w:rPr>
          <w:b w:val="0"/>
          <w:bCs w:val="0"/>
          <w:vertAlign w:val="baseline"/>
        </w:rPr>
      </w:pPr>
      <w:r w:rsidDel="00000000" w:rsidR="00000000" w:rsidRPr="00000000">
        <w:rPr>
          <w:rtl w:val="0"/>
        </w:rPr>
      </w:r>
    </w:p>
    <w:p w:rsidR="00000000" w:rsidDel="00000000" w:rsidP="00000000" w:rsidRDefault="00000000" w:rsidRPr="00000000" w14:paraId="00000066">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67">
      <w:pPr>
        <w:tabs>
          <w:tab w:val="left" w:leader="none" w:pos="5400"/>
        </w:tabs>
        <w:jc w:val="both"/>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sectPr>
      <w:headerReference r:id="rId6" w:type="first"/>
      <w:footerReference r:id="rId7" w:type="default"/>
      <w:footerReference r:id="rId8" w:type="first"/>
      <w:pgSz w:h="15840" w:w="12240" w:orient="portrait"/>
      <w:pgMar w:bottom="1135" w:top="1134" w:left="1276"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173.0" w:type="dxa"/>
      <w:jc w:val="left"/>
      <w:tblInd w:w="-108.0" w:type="dxa"/>
      <w:tblLayout w:type="fixed"/>
      <w:tblLook w:val="0000"/>
    </w:tblPr>
    <w:tblGrid>
      <w:gridCol w:w="250"/>
      <w:gridCol w:w="9923"/>
      <w:tblGridChange w:id="0">
        <w:tblGrid>
          <w:gridCol w:w="250"/>
          <w:gridCol w:w="9923"/>
        </w:tblGrid>
      </w:tblGridChange>
    </w:tblGrid>
    <w:tr>
      <w:trPr>
        <w:cantSplit w:val="0"/>
        <w:tblHeader w:val="0"/>
      </w:trPr>
      <w:tc>
        <w:tcPr>
          <w:vAlign w:val="center"/>
        </w:tcPr>
        <w:p w:rsidR="00000000" w:rsidDel="00000000" w:rsidP="00000000" w:rsidRDefault="00000000" w:rsidRPr="00000000" w14:paraId="00000069">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6A">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6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6D">
          <w:pPr>
            <w:pBdr>
              <w:bottom w:color="000000" w:space="1" w:sz="6" w:val="single"/>
            </w:pBdr>
            <w:tabs>
              <w:tab w:val="center" w:leader="none" w:pos="4153"/>
              <w:tab w:val="right" w:leader="none" w:pos="8306"/>
            </w:tabs>
            <w:spacing w:after="20" w:before="20" w:lineRule="auto"/>
            <w:jc w:val="center"/>
            <w:rPr>
              <w:b w:val="0"/>
              <w:bCs w:val="0"/>
              <w:u w:val="single"/>
              <w:vertAlign w:val="baseline"/>
            </w:rPr>
          </w:pP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libri" w:cs="Calibri" w:eastAsia="Calibri" w:hAnsi="Calibri"/>
      <w:b w:val="1"/>
      <w:bCs w:val="1"/>
      <w:sz w:val="32"/>
      <w:szCs w:val="32"/>
      <w:vertAlign w:val="baseline"/>
    </w:rPr>
  </w:style>
  <w:style w:type="paragraph" w:styleId="Heading2">
    <w:name w:val="heading 2"/>
    <w:basedOn w:val="Normal"/>
    <w:next w:val="Normal"/>
    <w:pPr>
      <w:keepNext w:val="1"/>
      <w:spacing w:after="60" w:before="240" w:lineRule="auto"/>
    </w:pPr>
    <w:rPr>
      <w:rFonts w:ascii="Calibri" w:cs="Calibri" w:eastAsia="Calibri" w:hAnsi="Calibri"/>
      <w:b w:val="1"/>
      <w:bCs w:val="1"/>
      <w:i w:val="1"/>
      <w:i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