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РС-23-23-018</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ab/>
        <w:t xml:space="preserve">Днес, 26.02.2024 г., Комисията за противодействие на корупцията /КПК/, в състав:</w:t>
      </w:r>
    </w:p>
    <w:p w:rsidR="00000000" w:rsidDel="00000000" w:rsidP="00000000" w:rsidRDefault="00000000" w:rsidRPr="00000000" w14:paraId="00000007">
      <w:pPr>
        <w:tabs>
          <w:tab w:val="left" w:leader="none" w:pos="426"/>
        </w:tabs>
        <w:jc w:val="both"/>
        <w:rPr>
          <w:b w:val="0"/>
          <w:bCs w:val="0"/>
          <w:sz w:val="24"/>
          <w:szCs w:val="24"/>
          <w:vertAlign w:val="baseline"/>
        </w:rPr>
      </w:pP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E">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предл. 1 от Закона за противодействие на корупцията (ЗПК) (обн., ДВ бр. 84 от 06.10.2023 г.), образувано въз основа на Решение на Комисията за противодействие на корупцията (КПК, Комисията) № КИ-028 от 01.11.2023 г. по сигнал с вх. № С-23/17.10.2023 г. на КПК.</w:t>
      </w:r>
    </w:p>
    <w:p w:rsidR="00000000" w:rsidDel="00000000" w:rsidP="00000000" w:rsidRDefault="00000000" w:rsidRPr="00000000" w14:paraId="0000000F">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Йорданка Б.-Ананиева</w:t>
      </w:r>
      <w:r w:rsidDel="00000000" w:rsidR="00000000" w:rsidRPr="00000000">
        <w:rPr>
          <w:sz w:val="24"/>
          <w:szCs w:val="24"/>
          <w:vertAlign w:val="baseline"/>
          <w:rtl w:val="0"/>
        </w:rPr>
        <w:t xml:space="preserve"> в качеството ѝ на заместник-кмет на Община Б.</w:t>
      </w:r>
      <w:r w:rsidDel="00000000" w:rsidR="00000000" w:rsidRPr="00000000">
        <w:rPr>
          <w:rtl w:val="0"/>
        </w:rPr>
      </w:r>
    </w:p>
    <w:p w:rsidR="00000000" w:rsidDel="00000000" w:rsidP="00000000" w:rsidRDefault="00000000" w:rsidRPr="00000000" w14:paraId="00000010">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съдържа твърдения, че Йорданка Б.-Ананиева в качеството си на заместник-кмет по образование, здравеопазване, социални дейности и младежки политики в Община Б. не е изпълнила служебните си задължения, свързани с осъществяването на контрола върху дейността на Детска градина „***“ гр. Б. във връзка с извършени нарушения от страна на директора на детската градина – Д. Г. При извършена проверка от страна на служители на Община Б. не са били констатирани нарушения на трудовото законодателство, които впоследствие са били установени при извършена проверка от страна на Изпълнителна агенция (ИА) „Главна инспекция по труда“. Бивш директор на детската градина е бил освободен поради занижен контрол, само защото не е бил своевременно уведомен за настъпило събитие, а Г. продължава да изпълнява временно длъжността директор при редица установени нарушения, свързани с дейността на детската градина. Г. е участвала в конкурс за заемане на длъжността „директор“ на детската градина, проведен на 10 и 11.03.2022 г., но не е била класирана, защото не е получила минималния сбор от общия брой точки, като въпреки това продължава да работи като временно изпълняващ длъжността директор.</w:t>
      </w:r>
    </w:p>
    <w:p w:rsidR="00000000" w:rsidDel="00000000" w:rsidP="00000000" w:rsidRDefault="00000000" w:rsidRPr="00000000" w14:paraId="00000011">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писмо вх. № КПК-КИ-57#7/05.12.2023 г. на КПК от кмета на Община Б. са получени следните документи: Допълнително споразумение към трудов договор на Йорданка Б.-Ананиева – заместник-кмет „Образование, здравеопазване, социални дейности и младежки политики“ № 50/30.01.2020 г., длъжностна характеристика за заеманата длъжност; Трудов договор на Д. И. Г. – вр. и.д. директор на детска градина (ДГ) „***“ № ЧР69/23.01.2020 г., длъжностна характеристика за заеманата длъжност; документи във връзка с получени сигнали и извършени проверки на ДГ „***“ за периода м. ноември 2020 – 17.11.2023 г.; документи, подписани от Йорданка Б.-Ананиева, в качеството ѝ на заместник-кмет на Община Б. по отношение на ДГ „***“ и документация за проведен конкурс за длъжността „директор“ на детска градина на територията на Община Б. по отношение на ДГ „***“.</w:t>
      </w:r>
    </w:p>
    <w:p w:rsidR="00000000" w:rsidDel="00000000" w:rsidP="00000000" w:rsidRDefault="00000000" w:rsidRPr="00000000" w14:paraId="00000012">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писмо вх. № КПК-КИ-57#8/06.12.2023 г. на КПК от изпълнителния директор на ИА „Главна инспекция по труда“ са получени документи от извършените от изпълнителната агенция проверки на ДГ „***“.</w:t>
      </w:r>
    </w:p>
    <w:p w:rsidR="00000000" w:rsidDel="00000000" w:rsidP="00000000" w:rsidRDefault="00000000" w:rsidRPr="00000000" w14:paraId="00000013">
      <w:pPr>
        <w:ind w:firstLine="709"/>
        <w:jc w:val="both"/>
        <w:rPr>
          <w:sz w:val="24"/>
          <w:szCs w:val="24"/>
          <w:vertAlign w:val="baseline"/>
        </w:rPr>
      </w:pPr>
      <w:r w:rsidDel="00000000" w:rsidR="00000000" w:rsidRPr="00000000">
        <w:rPr>
          <w:sz w:val="24"/>
          <w:szCs w:val="24"/>
          <w:vertAlign w:val="baseline"/>
          <w:rtl w:val="0"/>
        </w:rPr>
        <w:t xml:space="preserve">Служебно са извършени справки в Регистър НБД „Население“ и ТРРЮЛНЦ.</w:t>
      </w:r>
    </w:p>
    <w:p w:rsidR="00000000" w:rsidDel="00000000" w:rsidP="00000000" w:rsidRDefault="00000000" w:rsidRPr="00000000" w14:paraId="00000014">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5">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17">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физическо лице, с посочени три имена, адрес и е подписан.</w:t>
      </w:r>
    </w:p>
    <w:p w:rsidR="00000000" w:rsidDel="00000000" w:rsidP="00000000" w:rsidRDefault="00000000" w:rsidRPr="00000000" w14:paraId="00000018">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Допълнително споразумение към трудов договор № 50/30.01.2020 г. Йорданка Б.-Ананиева е назначена за заместник-кмет „Образование, здравеопазване, социални дейности и младежки политики“ в Община Б. от кмета на общината Д. Н. Длъжностна характеристика ѝ е връчена на 03.02.2020 година.</w:t>
      </w:r>
    </w:p>
    <w:p w:rsidR="00000000" w:rsidDel="00000000" w:rsidP="00000000" w:rsidRDefault="00000000" w:rsidRPr="00000000" w14:paraId="00000019">
      <w:pPr>
        <w:ind w:firstLine="709"/>
        <w:jc w:val="both"/>
        <w:rPr>
          <w:color w:val="000000"/>
          <w:sz w:val="24"/>
          <w:szCs w:val="24"/>
          <w:vertAlign w:val="baseline"/>
        </w:rPr>
      </w:pPr>
      <w:r w:rsidDel="00000000" w:rsidR="00000000" w:rsidRPr="00000000">
        <w:rPr>
          <w:color w:val="000000"/>
          <w:sz w:val="24"/>
          <w:szCs w:val="24"/>
          <w:vertAlign w:val="baseline"/>
          <w:rtl w:val="0"/>
        </w:rPr>
        <w:t xml:space="preserve">Д. И. Г. е назначена на длъжността „вр. и.д. директор“ на ДГ „***“ от кмета на Община Б. с Трудов договор № ЧР69/23.01.2020  година. Трудовият договор е съгласуван от Йорданка Ананиева на 15.01.2020 година.</w:t>
      </w:r>
    </w:p>
    <w:p w:rsidR="00000000" w:rsidDel="00000000" w:rsidP="00000000" w:rsidRDefault="00000000" w:rsidRPr="00000000" w14:paraId="0000001A">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НБД „Население“ се установи, че Йорданка Б.-Ананиева не се намира в родствени връзки по права линия, по съребрена линия – до четвърта степен включително и по сватовство – до втора степен, с Д. Г.</w:t>
      </w:r>
    </w:p>
    <w:p w:rsidR="00000000" w:rsidDel="00000000" w:rsidP="00000000" w:rsidRDefault="00000000" w:rsidRPr="00000000" w14:paraId="0000001B">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ТРРЮЛНЦ не се установи Ананиева и Г. да участват съвместно в органи на управление и/или контрол на търговски дружества или да са съсобственици и/или съдружници в такива.</w:t>
      </w:r>
    </w:p>
    <w:p w:rsidR="00000000" w:rsidDel="00000000" w:rsidP="00000000" w:rsidRDefault="00000000" w:rsidRPr="00000000" w14:paraId="0000001C">
      <w:pPr>
        <w:ind w:firstLine="709"/>
        <w:jc w:val="both"/>
        <w:rPr>
          <w:color w:val="000000"/>
          <w:sz w:val="24"/>
          <w:szCs w:val="24"/>
          <w:vertAlign w:val="baseline"/>
        </w:rPr>
      </w:pPr>
      <w:r w:rsidDel="00000000" w:rsidR="00000000" w:rsidRPr="00000000">
        <w:rPr>
          <w:color w:val="000000"/>
          <w:sz w:val="24"/>
          <w:szCs w:val="24"/>
          <w:vertAlign w:val="baseline"/>
          <w:rtl w:val="0"/>
        </w:rPr>
        <w:t xml:space="preserve">Релевантен за настоящото производство за установяване на конфликт на интереси по чл. 91 от ЗПК е периодът след 01.11.2020 година.</w:t>
      </w:r>
    </w:p>
    <w:p w:rsidR="00000000" w:rsidDel="00000000" w:rsidP="00000000" w:rsidRDefault="00000000" w:rsidRPr="00000000" w14:paraId="0000001D">
      <w:pPr>
        <w:ind w:firstLine="709"/>
        <w:jc w:val="both"/>
        <w:rPr>
          <w:color w:val="000000"/>
          <w:sz w:val="24"/>
          <w:szCs w:val="24"/>
          <w:vertAlign w:val="baseline"/>
        </w:rPr>
      </w:pPr>
      <w:r w:rsidDel="00000000" w:rsidR="00000000" w:rsidRPr="00000000">
        <w:rPr>
          <w:color w:val="000000"/>
          <w:sz w:val="24"/>
          <w:szCs w:val="24"/>
          <w:vertAlign w:val="baseline"/>
          <w:rtl w:val="0"/>
        </w:rPr>
        <w:t xml:space="preserve">По отношение на ДГ „***“ – гр. Б., Йорданка Б.-Ананиева, в качеството си на заместник-кмет на Община Б., е подписала писма: с рег. индекс 94-01-35766-/2/30.11.2020 г. на Община Б. до родители на деца в ДГ „***“; с рег. индекс 94-01-42860/24.11.2021 г. на Община Б. до родител на деца в ДГ „***“; с рег. индекс 04-00-448-/1/07.12.2021 г. на Община Б. до директора на дирекция „Организация и контрол“ към Министерство на образованието и науката; с рег. индекс 04-00-329-/1/25.07.2022 г. на Община Б. до директора на дирекция „Организация и контрол“ към Министерство на образованието и науката; с рег. индекс 13-00-676-/1/23.11.2022 г. на Община Б. до главния директор на Главна дирекция „Контрол по правата на детето“, Държавна агенция за закрила на детето; с рег. индекс 70-00-712-/1/23.02.2023 г. на Община Б. до Кръстина Лилкова; с рег. индекс 94-01-4922-/19/20.07.2023 г. на Община Б. до началника на Пето РУ на МВР – Б. и с рег. индекс 94-01-4922-/28/03.11.2023 г. на Община Б..</w:t>
      </w:r>
    </w:p>
    <w:p w:rsidR="00000000" w:rsidDel="00000000" w:rsidP="00000000" w:rsidRDefault="00000000" w:rsidRPr="00000000" w14:paraId="0000001E">
      <w:pPr>
        <w:ind w:firstLine="709"/>
        <w:jc w:val="both"/>
        <w:rPr>
          <w:color w:val="000000"/>
          <w:sz w:val="24"/>
          <w:szCs w:val="24"/>
          <w:vertAlign w:val="baseline"/>
        </w:rPr>
      </w:pPr>
      <w:r w:rsidDel="00000000" w:rsidR="00000000" w:rsidRPr="00000000">
        <w:rPr>
          <w:color w:val="000000"/>
          <w:sz w:val="24"/>
          <w:szCs w:val="24"/>
          <w:vertAlign w:val="baseline"/>
          <w:rtl w:val="0"/>
        </w:rPr>
        <w:t xml:space="preserve">Със Заповед № 3426/24.11.2021 г. на кмета на Община Б. Йорданка Ананиева е назначена за председател на комисия за провеждане на конкурс за длъжността „директор“ на детска градина на територията на Община Б.. Правилата за провеждане на конкурса са подписани от Ананиева и одобрени от кмета на общината. Със своя Заповед № 2750/27.09.2021 г., кметът на Община Б. обявява конкурс за директори на 15 детски градини на територията на общината, в това число и ДГ „***“. Обявлението за конкурса е подписано от кмета и съгласувано от Йорданка Ананиева. </w:t>
      </w:r>
    </w:p>
    <w:p w:rsidR="00000000" w:rsidDel="00000000" w:rsidP="00000000" w:rsidRDefault="00000000" w:rsidRPr="00000000" w14:paraId="0000001F">
      <w:pPr>
        <w:ind w:firstLine="709"/>
        <w:jc w:val="both"/>
        <w:rPr>
          <w:color w:val="000000"/>
          <w:sz w:val="24"/>
          <w:szCs w:val="24"/>
          <w:vertAlign w:val="baseline"/>
        </w:rPr>
      </w:pPr>
      <w:r w:rsidDel="00000000" w:rsidR="00000000" w:rsidRPr="00000000">
        <w:rPr>
          <w:color w:val="000000"/>
          <w:sz w:val="24"/>
          <w:szCs w:val="24"/>
          <w:vertAlign w:val="baseline"/>
          <w:rtl w:val="0"/>
        </w:rPr>
        <w:t xml:space="preserve">Йорданка Б.-Ананиева е подписала уведомително писмо с рег. индекс 67-00-1242/15.12.2021 г. на Община Б. до Д. Г., с което е изпратена извадка от протокола с допуснати и недопуснати кандидати в конкурса за длъжността „директор“ на ДГ „***“. Като председател на конкурсната комисия, Ананиева е подписала Протокол № 1 от 15.12.2021 г. за допуснатите и недопуснати кандидати по документи за заемане на длъжностите „директор“ в 15 детски градини на територията на общината, в това число и ДГ „***“. Съгласно изложеното в протокола, Д. Г. е допусната да се яви за защита на „Концепция за развитие на ДГ „***“. Ананиева е подписала и писмо до Г. с рег. индекс 67-00-1241/15.12.2021 г. на Община Б., с което я уведомява за датата, часа и мястото на провеждане на конкурса. С уведомително писмо рег. индекс 67-00-1242/1/15.03.2022 г.</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на Община Б., подписано от Ананиева, Г. е уведомена, че за длъжността „директор“ на ДГ „***“ няма класирани кандидати. По преписката са представени оценъчни карти № 1 и № 2 от 10.03.2022 г. на Д. Г., подписани от председателя на конкурсната комисия – Йорданка Ананиева. Представен е и Протокол № 2 от 10.03.2022 г. от проведения конкурс за длъжността „директор“ на детска градина на територията на Община Б., подписан от Ананиева, в който Д. Г. е посочена като некласиран кандидат. </w:t>
      </w:r>
    </w:p>
    <w:p w:rsidR="00000000" w:rsidDel="00000000" w:rsidP="00000000" w:rsidRDefault="00000000" w:rsidRPr="00000000" w14:paraId="00000020">
      <w:pPr>
        <w:ind w:firstLine="709"/>
        <w:jc w:val="both"/>
        <w:rPr>
          <w:color w:val="000000"/>
          <w:sz w:val="24"/>
          <w:szCs w:val="24"/>
          <w:vertAlign w:val="baseline"/>
        </w:rPr>
      </w:pPr>
      <w:r w:rsidDel="00000000" w:rsidR="00000000" w:rsidRPr="00000000">
        <w:rPr>
          <w:b w:val="1"/>
          <w:bCs w:val="1"/>
          <w:color w:val="000000"/>
          <w:sz w:val="24"/>
          <w:szCs w:val="24"/>
          <w:vertAlign w:val="baseline"/>
          <w:rtl w:val="0"/>
        </w:rPr>
        <w:t xml:space="preserve"> </w:t>
      </w:r>
      <w:r w:rsidDel="00000000" w:rsidR="00000000" w:rsidRPr="00000000">
        <w:rPr>
          <w:color w:val="000000"/>
          <w:sz w:val="24"/>
          <w:szCs w:val="24"/>
          <w:vertAlign w:val="baseline"/>
          <w:rtl w:val="0"/>
        </w:rPr>
        <w:t xml:space="preserve"> </w:t>
      </w:r>
    </w:p>
    <w:p w:rsidR="00000000" w:rsidDel="00000000" w:rsidP="00000000" w:rsidRDefault="00000000" w:rsidRPr="00000000" w14:paraId="00000021">
      <w:pPr>
        <w:ind w:right="-1" w:firstLine="72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22">
      <w:pPr>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3">
      <w:pPr>
        <w:ind w:right="-1"/>
        <w:jc w:val="both"/>
        <w:rPr>
          <w:color w:val="000000"/>
          <w:sz w:val="24"/>
          <w:szCs w:val="24"/>
          <w:vertAlign w:val="baseline"/>
        </w:rPr>
      </w:pPr>
      <w:r w:rsidDel="00000000" w:rsidR="00000000" w:rsidRPr="00000000">
        <w:rPr>
          <w:color w:val="000000"/>
          <w:sz w:val="24"/>
          <w:szCs w:val="24"/>
          <w:vertAlign w:val="baseline"/>
          <w:rtl w:val="0"/>
        </w:rPr>
        <w:t xml:space="preserve">           Сигнал с вх. № С-23/17.10.2023 г. на КПК e подаден от физическо лице, идентифицирано по реда на чл. 15, ал. 2, т. 1 от Закона за защита на лицата, подаващи сигнали или публично оповестяващи информация за нарушения във вр. с чл. 63 от ЗПК.</w:t>
      </w:r>
    </w:p>
    <w:p w:rsidR="00000000" w:rsidDel="00000000" w:rsidP="00000000" w:rsidRDefault="00000000" w:rsidRPr="00000000" w14:paraId="00000024">
      <w:pPr>
        <w:ind w:right="-1" w:firstLine="708"/>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(отм.), респ. чл. 70 от ЗПК, следва да са кумулативно налични три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5">
      <w:pPr>
        <w:ind w:right="-1"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респ. в чл. 71 и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Съгласно чл. 54 от ЗПКОНПИ (отм.)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а според чл. 72 от ЗПК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6">
      <w:pPr>
        <w:ind w:right="-1" w:firstLine="720"/>
        <w:jc w:val="both"/>
        <w:rPr>
          <w:sz w:val="24"/>
          <w:szCs w:val="24"/>
          <w:vertAlign w:val="baseline"/>
        </w:rPr>
      </w:pPr>
      <w:r w:rsidDel="00000000" w:rsidR="00000000" w:rsidRPr="00000000">
        <w:rPr>
          <w:sz w:val="24"/>
          <w:szCs w:val="24"/>
          <w:vertAlign w:val="baseline"/>
          <w:rtl w:val="0"/>
        </w:rPr>
        <w:t xml:space="preserve"> В качеството си на заместник-кмет на Община Б., Йорданка Б.-Ананиева</w:t>
      </w:r>
      <w:r w:rsidDel="00000000" w:rsidR="00000000" w:rsidRPr="00000000">
        <w:rPr>
          <w:color w:val="000000"/>
          <w:sz w:val="24"/>
          <w:szCs w:val="24"/>
          <w:vertAlign w:val="baseline"/>
          <w:rtl w:val="0"/>
        </w:rPr>
        <w:t xml:space="preserve"> е лице</w:t>
      </w:r>
      <w:r w:rsidDel="00000000" w:rsidR="00000000" w:rsidRPr="00000000">
        <w:rPr>
          <w:sz w:val="24"/>
          <w:szCs w:val="24"/>
          <w:vertAlign w:val="baseline"/>
          <w:rtl w:val="0"/>
        </w:rPr>
        <w:t xml:space="preserve">, заемало висша публична длъжност по смисъла на чл. 6, ал. 1, т. 32 от ЗПКОНПИ (отм.), респективно</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лице, заемащо публична длъжност по чл. 6, ал. 1, т. 32 от ЗПК и компетентна да се произнесе относно наличието или липсата на конфликт на интереси по отношение на нея е Комисията за противодействие на корупцията.</w:t>
      </w:r>
    </w:p>
    <w:p w:rsidR="00000000" w:rsidDel="00000000" w:rsidP="00000000" w:rsidRDefault="00000000" w:rsidRPr="00000000" w14:paraId="00000027">
      <w:pPr>
        <w:ind w:right="-1" w:firstLine="720"/>
        <w:jc w:val="both"/>
        <w:rPr>
          <w:sz w:val="24"/>
          <w:szCs w:val="24"/>
          <w:vertAlign w:val="baseline"/>
        </w:rPr>
      </w:pPr>
      <w:r w:rsidDel="00000000" w:rsidR="00000000" w:rsidRPr="00000000">
        <w:rPr>
          <w:sz w:val="24"/>
          <w:szCs w:val="24"/>
          <w:vertAlign w:val="baseline"/>
          <w:rtl w:val="0"/>
        </w:rPr>
        <w:t xml:space="preserve">При наличието на този първи елемент от състава на конфликта на интереси (субект на нарушението), определящо за съществуването на такъв е проявяването на конкретно поведение от страна на субекта при изпълнение на произтичащите от длъжността му правомощия, както и дали съществува обективна възможност това конкретно поведение да е повлияно от частен интерес – личен или на свързано по смисъла на закона лице.</w:t>
      </w:r>
    </w:p>
    <w:p w:rsidR="00000000" w:rsidDel="00000000" w:rsidP="00000000" w:rsidRDefault="00000000" w:rsidRPr="00000000" w14:paraId="00000028">
      <w:pPr>
        <w:ind w:right="-1" w:firstLine="720"/>
        <w:jc w:val="both"/>
        <w:rPr>
          <w:sz w:val="24"/>
          <w:szCs w:val="24"/>
          <w:vertAlign w:val="baseline"/>
        </w:rPr>
      </w:pPr>
      <w:r w:rsidDel="00000000" w:rsidR="00000000" w:rsidRPr="00000000">
        <w:rPr>
          <w:sz w:val="24"/>
          <w:szCs w:val="24"/>
          <w:vertAlign w:val="baseline"/>
          <w:rtl w:val="0"/>
        </w:rPr>
        <w:t xml:space="preserve">Не се установи между Йорданка Ананиева и Д. Г. да са налице родствени връзки, с оглед на което не е налична и свързаност помежду им по смисъла на § 1, т. 15, б. „а“ от ДР на ЗПКОНПИ (отм.), респ. § 1, т. 9, б. „а“ от ДР на ЗПК. Не се установява и икономическа зависимост между двете, обоснована от съвместното им участие в капитала, в органи на управление и/или контрол на търговски дружества.</w:t>
      </w:r>
    </w:p>
    <w:p w:rsidR="00000000" w:rsidDel="00000000" w:rsidP="00000000" w:rsidRDefault="00000000" w:rsidRPr="00000000" w14:paraId="00000029">
      <w:pPr>
        <w:ind w:right="-1" w:firstLine="720"/>
        <w:jc w:val="both"/>
        <w:rPr>
          <w:sz w:val="24"/>
          <w:szCs w:val="24"/>
          <w:vertAlign w:val="baseline"/>
        </w:rPr>
      </w:pPr>
      <w:r w:rsidDel="00000000" w:rsidR="00000000" w:rsidRPr="00000000">
        <w:rPr>
          <w:rtl w:val="0"/>
        </w:rPr>
      </w:r>
    </w:p>
    <w:p w:rsidR="00000000" w:rsidDel="00000000" w:rsidP="00000000" w:rsidRDefault="00000000" w:rsidRPr="00000000" w14:paraId="0000002A">
      <w:pPr>
        <w:ind w:right="-1" w:firstLine="720"/>
        <w:jc w:val="both"/>
        <w:rPr>
          <w:sz w:val="24"/>
          <w:szCs w:val="24"/>
          <w:vertAlign w:val="baseline"/>
        </w:rPr>
      </w:pPr>
      <w:r w:rsidDel="00000000" w:rsidR="00000000" w:rsidRPr="00000000">
        <w:rPr>
          <w:sz w:val="24"/>
          <w:szCs w:val="24"/>
          <w:vertAlign w:val="baseline"/>
          <w:rtl w:val="0"/>
        </w:rPr>
        <w:t xml:space="preserve">Установи се, че по отношение на ДГ „***“ – гр. Б., в която Д. Г. заема длъжността „вр. и.д. директор“ по силата на трудов договор, подписан от кмета на Община Б., Ананиева е упражнила правомощия във връзка със заеманата от нея висша публична длъжност/публична длъжност като е подписала писма с рег. индекс 94-01-35766-/2/30.11.2020 г., 94-01-42860/24.11.2021 г., 04-00-448-/1/07.12.2021 г., 04-00-329-/1/25.07.2022 г., 13-00-676-/1/23.11.2022 г., 70-00-712-/1/23.02.2023 г., 94-01-4922-/19/20.07.2023 г. и 94-01-4922-/28/03.11.2023 г. на Община Б.</w:t>
      </w:r>
    </w:p>
    <w:p w:rsidR="00000000" w:rsidDel="00000000" w:rsidP="00000000" w:rsidRDefault="00000000" w:rsidRPr="00000000" w14:paraId="0000002B">
      <w:pPr>
        <w:ind w:right="-1" w:firstLine="720"/>
        <w:jc w:val="both"/>
        <w:rPr>
          <w:sz w:val="24"/>
          <w:szCs w:val="24"/>
          <w:vertAlign w:val="baseline"/>
        </w:rPr>
      </w:pPr>
      <w:r w:rsidDel="00000000" w:rsidR="00000000" w:rsidRPr="00000000">
        <w:rPr>
          <w:sz w:val="24"/>
          <w:szCs w:val="24"/>
          <w:vertAlign w:val="baseline"/>
          <w:rtl w:val="0"/>
        </w:rPr>
        <w:t xml:space="preserve">По отношение на самата Д. Г., като кандидат за директор на ДГ „***“ – гр. Б., Ананиева е упражнила свои правомощия по служба като е подписала уведомително писмо с рег. индекс 67-00-1242/15.12.2021 г. на Община Б., Протокол № 1 от 15.12.2021 г., писмо до Г. с рег. индекс 67-00-1241/15.12.2021 г. на Община Б., уведомително писмо с рег. индекс 67-00-1242/1/15.03.2022 г. на Община Б., оценъчни карти № 1 и № 2 от 10.03.2022 г. на Д. Г. и Протокол № 2 от 10.03.2022 г. от проведения конкурс за длъжността „директор“ на детска градина на територията на Община Б..</w:t>
      </w:r>
    </w:p>
    <w:p w:rsidR="00000000" w:rsidDel="00000000" w:rsidP="00000000" w:rsidRDefault="00000000" w:rsidRPr="00000000" w14:paraId="0000002C">
      <w:pPr>
        <w:ind w:right="-1" w:firstLine="720"/>
        <w:jc w:val="both"/>
        <w:rPr>
          <w:sz w:val="24"/>
          <w:szCs w:val="24"/>
          <w:vertAlign w:val="baseline"/>
        </w:rPr>
      </w:pPr>
      <w:r w:rsidDel="00000000" w:rsidR="00000000" w:rsidRPr="00000000">
        <w:rPr>
          <w:sz w:val="24"/>
          <w:szCs w:val="24"/>
          <w:vertAlign w:val="baseline"/>
          <w:rtl w:val="0"/>
        </w:rPr>
        <w:t xml:space="preserve">Горепосочените упражнени от Ананиева правомощия по служба обаче са при липсата на частен интерес, с оглед на установената липса на свързаност между нея и Д. Г..</w:t>
      </w:r>
    </w:p>
    <w:p w:rsidR="00000000" w:rsidDel="00000000" w:rsidP="00000000" w:rsidRDefault="00000000" w:rsidRPr="00000000" w14:paraId="0000002D">
      <w:pPr>
        <w:ind w:right="-1" w:firstLine="709"/>
        <w:jc w:val="both"/>
        <w:rPr>
          <w:sz w:val="24"/>
          <w:szCs w:val="24"/>
          <w:vertAlign w:val="baseline"/>
        </w:rPr>
      </w:pPr>
      <w:r w:rsidDel="00000000" w:rsidR="00000000" w:rsidRPr="00000000">
        <w:rPr>
          <w:color w:val="000000"/>
          <w:sz w:val="24"/>
          <w:szCs w:val="24"/>
          <w:vertAlign w:val="baseline"/>
          <w:rtl w:val="0"/>
        </w:rPr>
        <w:t xml:space="preserve">От изложеното следва, че в конкретния случай са налице само две от предпоставките за „конфликт на интереси“ по отношение на Йорданка Ананиева, в качеството ѝ на заместник-кмет на Община Б. – лице, заемащо висша публична длъжност, респ. публична длъжност и упражнени от лицето правомощия по служба. Не е налице обаче последната предпоставка – наличието на частен интерес. Липсата на частен интерес на лицето, заемащо висша публична длъжност, респ. 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Осма, Раздел II от ЗПКОНПИ (отм.), респ. от ЗПК, съответно и възможността за възникване на конфликт на интереси.</w:t>
      </w:r>
      <w:r w:rsidDel="00000000" w:rsidR="00000000" w:rsidRPr="00000000">
        <w:rPr>
          <w:rtl w:val="0"/>
        </w:rPr>
      </w:r>
    </w:p>
    <w:p w:rsidR="00000000" w:rsidDel="00000000" w:rsidP="00000000" w:rsidRDefault="00000000" w:rsidRPr="00000000" w14:paraId="0000002E">
      <w:pPr>
        <w:ind w:right="-68" w:firstLine="709"/>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 неин или на свързано с нея лице, от упражнените правомощия по служба от Йорданка Ананиева, в качеството ѝ на заместник-кмет на Община Б..</w:t>
      </w:r>
    </w:p>
    <w:p w:rsidR="00000000" w:rsidDel="00000000" w:rsidP="00000000" w:rsidRDefault="00000000" w:rsidRPr="00000000" w14:paraId="0000002F">
      <w:pPr>
        <w:ind w:right="-68" w:firstLine="709"/>
        <w:jc w:val="both"/>
        <w:rPr>
          <w:sz w:val="24"/>
          <w:szCs w:val="24"/>
          <w:vertAlign w:val="baseline"/>
        </w:rPr>
      </w:pPr>
      <w:r w:rsidDel="00000000" w:rsidR="00000000" w:rsidRPr="00000000">
        <w:rPr>
          <w:sz w:val="24"/>
          <w:szCs w:val="24"/>
          <w:vertAlign w:val="baseline"/>
          <w:rtl w:val="0"/>
        </w:rPr>
        <w:t xml:space="preserve">Предвид изложеното и на основание чл. 92, ал. 1 и ал. 2 от ЗПК, във вр. с § 7, ал. 2 от ПЗР на ЗПК, Комисията за противодействие на корупцията</w:t>
      </w:r>
    </w:p>
    <w:p w:rsidR="00000000" w:rsidDel="00000000" w:rsidP="00000000" w:rsidRDefault="00000000" w:rsidRPr="00000000" w14:paraId="00000030">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31">
      <w:pPr>
        <w:ind w:left="3540" w:right="-68" w:firstLine="708.9999999999998"/>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2">
      <w:pPr>
        <w:ind w:left="3540" w:right="-68" w:firstLine="708.9999999999998"/>
        <w:jc w:val="both"/>
        <w:rPr>
          <w:sz w:val="24"/>
          <w:szCs w:val="24"/>
          <w:vertAlign w:val="baseline"/>
        </w:rPr>
      </w:pPr>
      <w:bookmarkStart w:colFirst="0" w:colLast="0" w:name="_xbsxzsyd530t" w:id="0"/>
      <w:bookmarkEnd w:id="0"/>
      <w:r w:rsidDel="00000000" w:rsidR="00000000" w:rsidRPr="00000000">
        <w:rPr>
          <w:rtl w:val="0"/>
        </w:rPr>
      </w:r>
    </w:p>
    <w:p w:rsidR="00000000" w:rsidDel="00000000" w:rsidP="00000000" w:rsidRDefault="00000000" w:rsidRPr="00000000" w14:paraId="00000033">
      <w:pPr>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Йорданка Б.-Ананиева с ЕГН: ***, заместник-кмет на Община Б. и лице, заемало висша публична длъжност по смисъла на чл. 6, ал. 1, т. 32 от ЗПКОНПИ (отм.), респ. публична длъжност по смисъла на чл. 6, ал. 1, т. 32 от ЗПК, във връзка с това, че е подписала писма с рег. индекс 94-01-35766-/2/30.11.2020 г., 94-01-42860/24.11.2021 г., 04-00-448-/1/07.12.2021 г., 04-00-329-/1/25.07.2022 г., 13-00-676-/1/23.11.2022 г., 70-00-712-/1/23.02.2023 г., 94-01-4922-/19/20.07.2023 г. и 94-01-4922-/28/03.11.2023 г. на Община Б., уведомително писмо с рег. индекс 67-00-1242/15.12.2021 г. на Община Б., Протокол № 1 от 15.12.2021 г., писмо с рег. индекс 67-00-1241/15.12.2021 г. на Община Б., уведомително писмо с рег. индекс 67-00-1242/1/15.03.2022 г. на Община Б., оценъчни карти № 1 и № 2 от 10.03.2022 г. на Д. Г. и Протокол № 2 от 10.03.2022 г., поради липса на частен интерес – неин или на свързано с нея лице по смисъла на § 1, т. 15 от ДР на ЗПКОНПИ (отм.), респ. § 1, т. 9, б. „а“ от ДР на ЗПК.</w:t>
      </w:r>
    </w:p>
    <w:p w:rsidR="00000000" w:rsidDel="00000000" w:rsidP="00000000" w:rsidRDefault="00000000" w:rsidRPr="00000000" w14:paraId="00000034">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5">
      <w:pPr>
        <w:ind w:right="-68"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Б.,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36">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37">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38">
      <w:pPr>
        <w:tabs>
          <w:tab w:val="left" w:leader="none" w:pos="6300"/>
        </w:tabs>
        <w:ind w:right="-68" w:hanging="851"/>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39">
      <w:pPr>
        <w:tabs>
          <w:tab w:val="left" w:leader="none" w:pos="6300"/>
        </w:tabs>
        <w:ind w:right="-68" w:hanging="85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A">
      <w:pPr>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ЗАМЕСТНИК-ПРЕДСЕДАТЕЛ:………(П)..………../АНТОН СЛАВЧЕВ/</w:t>
      </w:r>
      <w:r w:rsidDel="00000000" w:rsidR="00000000" w:rsidRPr="00000000">
        <w:rPr>
          <w:rtl w:val="0"/>
        </w:rPr>
      </w:r>
    </w:p>
    <w:p w:rsidR="00000000" w:rsidDel="00000000" w:rsidP="00000000" w:rsidRDefault="00000000" w:rsidRPr="00000000" w14:paraId="0000003B">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C">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ЧЛЕН:………………(П)..………………………/АНТОАНЕТА ЦОНКОВА/</w:t>
      </w:r>
      <w:r w:rsidDel="00000000" w:rsidR="00000000" w:rsidRPr="00000000">
        <w:rPr>
          <w:rtl w:val="0"/>
        </w:rPr>
      </w:r>
    </w:p>
    <w:p w:rsidR="00000000" w:rsidDel="00000000" w:rsidP="00000000" w:rsidRDefault="00000000" w:rsidRPr="00000000" w14:paraId="0000003D">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E">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ЧЛЕН:……………............(П)..............…………...….…../ПЛАМЕН ЙОЦОВ/ </w:t>
      </w:r>
      <w:r w:rsidDel="00000000" w:rsidR="00000000" w:rsidRPr="00000000">
        <w:rPr>
          <w:rtl w:val="0"/>
        </w:rPr>
      </w:r>
    </w:p>
    <w:p w:rsidR="00000000" w:rsidDel="00000000" w:rsidP="00000000" w:rsidRDefault="00000000" w:rsidRPr="00000000" w14:paraId="0000003F">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0">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41">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42">
      <w:pPr>
        <w:rPr>
          <w:sz w:val="24"/>
          <w:szCs w:val="24"/>
          <w:u w:val="single"/>
          <w:vertAlign w:val="baseline"/>
        </w:rPr>
      </w:pPr>
      <w:r w:rsidDel="00000000" w:rsidR="00000000" w:rsidRPr="00000000">
        <w:rPr>
          <w:rtl w:val="0"/>
        </w:rPr>
      </w:r>
    </w:p>
    <w:sectPr>
      <w:headerReference r:id="rId6" w:type="first"/>
      <w:footerReference r:id="rId7" w:type="default"/>
      <w:pgSz w:h="16834" w:w="11909" w:orient="portrait"/>
      <w:pgMar w:bottom="1702" w:top="1463" w:left="1418" w:right="1277"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47">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