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256" w:right="142" w:firstLine="991.9999999999999"/>
        <w:jc w:val="both"/>
        <w:rPr>
          <w:b w:val="1"/>
          <w:bCs w:val="1"/>
          <w:sz w:val="24"/>
          <w:szCs w:val="24"/>
        </w:rPr>
      </w:pPr>
      <w:bookmarkStart w:colFirst="0" w:colLast="0" w:name="_fs7x7uuk517h" w:id="0"/>
      <w:bookmarkEnd w:id="0"/>
      <w:r w:rsidDel="00000000" w:rsidR="00000000" w:rsidRPr="00000000">
        <w:rPr>
          <w:rtl w:val="0"/>
        </w:rPr>
      </w:r>
    </w:p>
    <w:p w:rsidR="00000000" w:rsidDel="00000000" w:rsidP="00000000" w:rsidRDefault="00000000" w:rsidRPr="00000000" w14:paraId="00000002">
      <w:pPr>
        <w:ind w:left="3256" w:right="142" w:firstLine="991.9999999999999"/>
        <w:jc w:val="both"/>
        <w:rPr>
          <w:b w:val="1"/>
          <w:bCs w:val="1"/>
          <w:sz w:val="24"/>
          <w:szCs w:val="24"/>
        </w:rPr>
      </w:pPr>
      <w:r w:rsidDel="00000000" w:rsidR="00000000" w:rsidRPr="00000000">
        <w:rPr>
          <w:rtl w:val="0"/>
        </w:rPr>
      </w:r>
    </w:p>
    <w:p w:rsidR="00000000" w:rsidDel="00000000" w:rsidP="00000000" w:rsidRDefault="00000000" w:rsidRPr="00000000" w14:paraId="00000003">
      <w:pPr>
        <w:ind w:left="3256" w:right="142" w:firstLine="991.9999999999999"/>
        <w:jc w:val="both"/>
        <w:rPr>
          <w:b w:val="1"/>
          <w:bCs w:val="1"/>
          <w:sz w:val="24"/>
          <w:szCs w:val="24"/>
        </w:rPr>
      </w:pPr>
      <w:r w:rsidDel="00000000" w:rsidR="00000000" w:rsidRPr="00000000">
        <w:rPr>
          <w:b w:val="1"/>
          <w:bCs w:val="1"/>
          <w:sz w:val="24"/>
          <w:szCs w:val="24"/>
          <w:rtl w:val="0"/>
        </w:rPr>
        <w:t xml:space="preserve">РЕШЕНИЕ </w:t>
      </w:r>
    </w:p>
    <w:p w:rsidR="00000000" w:rsidDel="00000000" w:rsidP="00000000" w:rsidRDefault="00000000" w:rsidRPr="00000000" w14:paraId="00000004">
      <w:pPr>
        <w:ind w:left="3256" w:right="142" w:firstLine="283.9999999999998"/>
        <w:jc w:val="both"/>
        <w:rPr>
          <w:b w:val="1"/>
          <w:bCs w:val="1"/>
          <w:color w:val="000000"/>
          <w:sz w:val="24"/>
          <w:szCs w:val="24"/>
        </w:rPr>
      </w:pPr>
      <w:r w:rsidDel="00000000" w:rsidR="00000000" w:rsidRPr="00000000">
        <w:rPr>
          <w:b w:val="1"/>
          <w:bCs w:val="1"/>
          <w:sz w:val="24"/>
          <w:szCs w:val="24"/>
          <w:rtl w:val="0"/>
        </w:rPr>
        <w:t xml:space="preserve">        № </w:t>
      </w:r>
      <w:r w:rsidDel="00000000" w:rsidR="00000000" w:rsidRPr="00000000">
        <w:rPr>
          <w:b w:val="1"/>
          <w:bCs w:val="1"/>
          <w:color w:val="000000"/>
          <w:sz w:val="24"/>
          <w:szCs w:val="24"/>
          <w:rtl w:val="0"/>
        </w:rPr>
        <w:t xml:space="preserve">РС-26-23-025</w:t>
      </w:r>
    </w:p>
    <w:p w:rsidR="00000000" w:rsidDel="00000000" w:rsidP="00000000" w:rsidRDefault="00000000" w:rsidRPr="00000000" w14:paraId="00000005">
      <w:pPr>
        <w:ind w:left="3256" w:right="142" w:firstLine="283.9999999999998"/>
        <w:jc w:val="both"/>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6">
      <w:pPr>
        <w:ind w:right="142" w:firstLine="720"/>
        <w:jc w:val="both"/>
        <w:rPr>
          <w:sz w:val="24"/>
          <w:szCs w:val="24"/>
        </w:rPr>
      </w:pPr>
      <w:r w:rsidDel="00000000" w:rsidR="00000000" w:rsidRPr="00000000">
        <w:rPr>
          <w:sz w:val="24"/>
          <w:szCs w:val="24"/>
          <w:rtl w:val="0"/>
        </w:rPr>
        <w:t xml:space="preserve">Днес, на 25.03.2024 г., в град София, Комисията за противодействия на корупцията /КПК/, в състав:</w:t>
      </w:r>
    </w:p>
    <w:p w:rsidR="00000000" w:rsidDel="00000000" w:rsidP="00000000" w:rsidRDefault="00000000" w:rsidRPr="00000000" w14:paraId="00000007">
      <w:pPr>
        <w:ind w:right="142" w:firstLine="720"/>
        <w:jc w:val="both"/>
        <w:rPr>
          <w:sz w:val="24"/>
          <w:szCs w:val="24"/>
        </w:rPr>
      </w:pPr>
      <w:r w:rsidDel="00000000" w:rsidR="00000000" w:rsidRPr="00000000">
        <w:rPr>
          <w:rtl w:val="0"/>
        </w:rPr>
      </w:r>
    </w:p>
    <w:p w:rsidR="00000000" w:rsidDel="00000000" w:rsidP="00000000" w:rsidRDefault="00000000" w:rsidRPr="00000000" w14:paraId="00000008">
      <w:pPr>
        <w:tabs>
          <w:tab w:val="left" w:leader="none" w:pos="426"/>
        </w:tabs>
        <w:ind w:firstLine="720"/>
        <w:jc w:val="both"/>
        <w:rPr>
          <w:b w:val="1"/>
          <w:bCs w:val="1"/>
          <w:sz w:val="24"/>
          <w:szCs w:val="24"/>
        </w:rPr>
      </w:pPr>
      <w:r w:rsidDel="00000000" w:rsidR="00000000" w:rsidRPr="00000000">
        <w:rPr>
          <w:b w:val="1"/>
          <w:bCs w:val="1"/>
          <w:sz w:val="24"/>
          <w:szCs w:val="24"/>
          <w:rtl w:val="0"/>
        </w:rPr>
        <w:t xml:space="preserve">Заместник-председател: Антон Славчев</w:t>
      </w:r>
    </w:p>
    <w:p w:rsidR="00000000" w:rsidDel="00000000" w:rsidP="00000000" w:rsidRDefault="00000000" w:rsidRPr="00000000" w14:paraId="00000009">
      <w:pPr>
        <w:tabs>
          <w:tab w:val="left" w:leader="none" w:pos="426"/>
        </w:tabs>
        <w:ind w:firstLine="720"/>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A">
      <w:pPr>
        <w:tabs>
          <w:tab w:val="left" w:leader="none" w:pos="426"/>
        </w:tabs>
        <w:ind w:firstLine="720"/>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426"/>
        </w:tabs>
        <w:ind w:firstLine="720"/>
        <w:rPr>
          <w:b w:val="1"/>
          <w:bCs w:val="1"/>
          <w:sz w:val="24"/>
          <w:szCs w:val="24"/>
          <w:u w:val="single"/>
        </w:rPr>
      </w:pPr>
      <w:r w:rsidDel="00000000" w:rsidR="00000000" w:rsidRPr="00000000">
        <w:rPr>
          <w:b w:val="1"/>
          <w:bCs w:val="1"/>
          <w:sz w:val="24"/>
          <w:szCs w:val="24"/>
          <w:rtl w:val="0"/>
        </w:rPr>
        <w:t xml:space="preserve">Член: Силвия Къдрева</w:t>
      </w:r>
      <w:r w:rsidDel="00000000" w:rsidR="00000000" w:rsidRPr="00000000">
        <w:rPr>
          <w:rtl w:val="0"/>
        </w:rPr>
      </w:r>
    </w:p>
    <w:p w:rsidR="00000000" w:rsidDel="00000000" w:rsidP="00000000" w:rsidRDefault="00000000" w:rsidRPr="00000000" w14:paraId="0000000C">
      <w:pPr>
        <w:tabs>
          <w:tab w:val="left" w:leader="none" w:pos="426"/>
        </w:tabs>
        <w:ind w:firstLine="720"/>
        <w:jc w:val="both"/>
        <w:rPr>
          <w:b w:val="1"/>
          <w:bCs w:val="1"/>
          <w:sz w:val="24"/>
          <w:szCs w:val="24"/>
        </w:rPr>
      </w:pPr>
      <w:r w:rsidDel="00000000" w:rsidR="00000000" w:rsidRPr="00000000">
        <w:rPr>
          <w:rtl w:val="0"/>
        </w:rPr>
      </w:r>
    </w:p>
    <w:p w:rsidR="00000000" w:rsidDel="00000000" w:rsidP="00000000" w:rsidRDefault="00000000" w:rsidRPr="00000000" w14:paraId="0000000D">
      <w:pPr>
        <w:ind w:left="-284" w:right="142" w:firstLine="720"/>
        <w:jc w:val="both"/>
        <w:rPr>
          <w:b w:val="1"/>
          <w:bCs w:val="1"/>
          <w:sz w:val="24"/>
          <w:szCs w:val="24"/>
        </w:rPr>
      </w:pPr>
      <w:r w:rsidDel="00000000" w:rsidR="00000000" w:rsidRPr="00000000">
        <w:rPr>
          <w:sz w:val="24"/>
          <w:szCs w:val="24"/>
          <w:rtl w:val="0"/>
        </w:rPr>
        <w:tab/>
        <w:tab/>
        <w:tab/>
        <w:tab/>
        <w:tab/>
        <w:t xml:space="preserve">     </w:t>
      </w:r>
      <w:r w:rsidDel="00000000" w:rsidR="00000000" w:rsidRPr="00000000">
        <w:rPr>
          <w:b w:val="1"/>
          <w:bCs w:val="1"/>
          <w:sz w:val="24"/>
          <w:szCs w:val="24"/>
          <w:rtl w:val="0"/>
        </w:rPr>
        <w:t xml:space="preserve">У С Т А Н О В И :</w:t>
      </w:r>
    </w:p>
    <w:p w:rsidR="00000000" w:rsidDel="00000000" w:rsidP="00000000" w:rsidRDefault="00000000" w:rsidRPr="00000000" w14:paraId="0000000E">
      <w:pPr>
        <w:ind w:left="-284"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0F">
      <w:pPr>
        <w:ind w:left="-284"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10">
      <w:pPr>
        <w:tabs>
          <w:tab w:val="left" w:leader="none" w:pos="0"/>
        </w:tabs>
        <w:ind w:right="1" w:firstLine="720"/>
        <w:jc w:val="both"/>
        <w:rPr>
          <w:sz w:val="24"/>
          <w:szCs w:val="24"/>
        </w:rPr>
      </w:pPr>
      <w:r w:rsidDel="00000000" w:rsidR="00000000" w:rsidRPr="00000000">
        <w:rPr>
          <w:color w:val="000000"/>
          <w:sz w:val="24"/>
          <w:szCs w:val="24"/>
          <w:rtl w:val="0"/>
        </w:rPr>
        <w:t xml:space="preserve">Производството е по реда на чл. 89, ал. 1, пр. 1 от Закона за противодействие на корупцията (ЗПК) и е образувано въз основа на</w:t>
      </w:r>
      <w:r w:rsidDel="00000000" w:rsidR="00000000" w:rsidRPr="00000000">
        <w:rPr>
          <w:sz w:val="24"/>
          <w:szCs w:val="24"/>
          <w:rtl w:val="0"/>
        </w:rPr>
        <w:t xml:space="preserve"> Решение за образуване на производство за конфликт на интереси № КИ-029 от 01.11.2023 г. на Комисията за противодействие на корупцията /КПК/ по сигнал с рег. № C-26/19.10.2023 г. на КПК.</w:t>
      </w:r>
    </w:p>
    <w:p w:rsidR="00000000" w:rsidDel="00000000" w:rsidP="00000000" w:rsidRDefault="00000000" w:rsidRPr="00000000" w14:paraId="00000011">
      <w:pPr>
        <w:tabs>
          <w:tab w:val="left" w:leader="none" w:pos="0"/>
        </w:tabs>
        <w:ind w:right="1" w:firstLine="720"/>
        <w:jc w:val="both"/>
        <w:rPr>
          <w:sz w:val="24"/>
          <w:szCs w:val="24"/>
        </w:rPr>
      </w:pPr>
      <w:r w:rsidDel="00000000" w:rsidR="00000000" w:rsidRPr="00000000">
        <w:rPr>
          <w:sz w:val="24"/>
          <w:szCs w:val="24"/>
          <w:rtl w:val="0"/>
        </w:rPr>
        <w:t xml:space="preserve">Производството е образувано срещу Николай Димитров – кмет на Община Н</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012">
      <w:pPr>
        <w:ind w:firstLine="720"/>
        <w:jc w:val="both"/>
        <w:rPr>
          <w:color w:val="000000"/>
          <w:sz w:val="24"/>
          <w:szCs w:val="24"/>
        </w:rPr>
      </w:pPr>
      <w:r w:rsidDel="00000000" w:rsidR="00000000" w:rsidRPr="00000000">
        <w:rPr>
          <w:sz w:val="24"/>
          <w:szCs w:val="24"/>
          <w:rtl w:val="0"/>
        </w:rPr>
        <w:t xml:space="preserve">По същество в сигнала се</w:t>
      </w:r>
      <w:r w:rsidDel="00000000" w:rsidR="00000000" w:rsidRPr="00000000">
        <w:rPr>
          <w:color w:val="000000"/>
          <w:sz w:val="24"/>
          <w:szCs w:val="24"/>
          <w:rtl w:val="0"/>
        </w:rPr>
        <w:t xml:space="preserve"> твърди, че Кирил Димитров – син на кмета на Община Н. Николай Димитров, е управител и съдружник в „******“ ООД с Д. П. – директор на Общинско предприятие „*****“ (ОП „****“). Предполага се, че „*****“ ООД е в договорни взаимоотношения с Община Н. и участва в различни процедури и вероятно има сключени договори за изпълнение от различен характер. Във връзка с това е направено предположение за наличие на конфликт на интереси по отношение на издавани от кмета на Община Н. заповеди, разрешения, визи, скици и други за извършване на различни процедури от посоченото дружество, както и по отношение на Д. П. – директор на ОП „***“. </w:t>
      </w:r>
    </w:p>
    <w:p w:rsidR="00000000" w:rsidDel="00000000" w:rsidP="00000000" w:rsidRDefault="00000000" w:rsidRPr="00000000" w14:paraId="00000013">
      <w:pPr>
        <w:ind w:firstLine="708"/>
        <w:jc w:val="both"/>
        <w:rPr>
          <w:sz w:val="24"/>
          <w:szCs w:val="24"/>
        </w:rPr>
      </w:pPr>
      <w:r w:rsidDel="00000000" w:rsidR="00000000" w:rsidRPr="00000000">
        <w:rPr>
          <w:sz w:val="24"/>
          <w:szCs w:val="24"/>
          <w:rtl w:val="0"/>
        </w:rPr>
        <w:t xml:space="preserve">Във връзка с твърденията в сигнала Комисията е изискала и са представени заверени копия на доказателства и информация от председателя на Постоянната комисия по Закона за противодействие на корупцията при Общински съвет Н., с</w:t>
      </w:r>
      <w:r w:rsidDel="00000000" w:rsidR="00000000" w:rsidRPr="00000000">
        <w:rPr>
          <w:b w:val="1"/>
          <w:bCs w:val="1"/>
          <w:sz w:val="24"/>
          <w:szCs w:val="24"/>
          <w:rtl w:val="0"/>
        </w:rPr>
        <w:t xml:space="preserve"> </w:t>
      </w:r>
      <w:r w:rsidDel="00000000" w:rsidR="00000000" w:rsidRPr="00000000">
        <w:rPr>
          <w:sz w:val="24"/>
          <w:szCs w:val="24"/>
          <w:rtl w:val="0"/>
        </w:rPr>
        <w:t xml:space="preserve">писма с вх. № КПК-КИ-114#5/08.12.2023 г. и с вх. № КПК-3872-1/11.03.2024 г. на КПК, както следва: заверени копия на клетвени листа за мандати 2019-2023 г. и 2023-2027 г., удостоверяващи служебното качество на Николай Димитров, като кмет на Община Н. – 2 бр.; заверени копия на заповеди № 1920/11.11.2019 г., № 12/09.01.2020 г., № 2250/29.08.2022 г., № 119/27.01.2023 г., № 122/27.01.2023 г. и № 123/27.01.2023 г., № 2869/14.11.2023 г., № 2875/16.11.2023 г. и № 2877/16.11.2023 г.; Препис-извлечение от Протокол № 11/24.11.2016 г. и прието по т. Шеста от дневния ред Решение № 336 на Общински съвет Н., Доклада записка вх. № 612/27.10.2016 г.; Правилник за устройството и дейността на Общинско предприятие „**********“ гр. Н. от 2017 г.; Трудови договори № **/08.02.2019 г. и № ***/14.11.2019 г. сключени между кмета на Община Н. и Д. П.; писмо изх. № Н1-ОА1-915-001/06.03.2024 г. на секретаря на Община Н. </w:t>
      </w:r>
    </w:p>
    <w:p w:rsidR="00000000" w:rsidDel="00000000" w:rsidP="00000000" w:rsidRDefault="00000000" w:rsidRPr="00000000" w14:paraId="00000014">
      <w:pPr>
        <w:ind w:firstLine="708"/>
        <w:jc w:val="both"/>
        <w:rPr>
          <w:sz w:val="24"/>
          <w:szCs w:val="24"/>
        </w:rPr>
      </w:pPr>
      <w:r w:rsidDel="00000000" w:rsidR="00000000" w:rsidRPr="00000000">
        <w:rPr>
          <w:sz w:val="24"/>
          <w:szCs w:val="24"/>
          <w:rtl w:val="0"/>
        </w:rPr>
        <w:t xml:space="preserve">Комисията служебно е направила справки в регистър НБД „Население“, електронната интернет страница на Община Н., Регистър Булстат, Търговския регистър и регистър на юридическите лица с нестопанска цел /ТРРЮЛНЦ/. </w:t>
      </w:r>
    </w:p>
    <w:p w:rsidR="00000000" w:rsidDel="00000000" w:rsidP="00000000" w:rsidRDefault="00000000" w:rsidRPr="00000000" w14:paraId="00000015">
      <w:pPr>
        <w:tabs>
          <w:tab w:val="left" w:leader="none" w:pos="709"/>
        </w:tabs>
        <w:ind w:right="49"/>
        <w:jc w:val="center"/>
        <w:rPr>
          <w:i w:val="1"/>
          <w:iCs w:val="1"/>
          <w:sz w:val="24"/>
          <w:szCs w:val="24"/>
        </w:rPr>
      </w:pPr>
      <w:r w:rsidDel="00000000" w:rsidR="00000000" w:rsidRPr="00000000">
        <w:rPr>
          <w:i w:val="1"/>
          <w:iCs w:val="1"/>
          <w:sz w:val="24"/>
          <w:szCs w:val="24"/>
          <w:rtl w:val="0"/>
        </w:rPr>
        <w:t xml:space="preserve">От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6">
      <w:pPr>
        <w:ind w:right="142" w:firstLine="720"/>
        <w:jc w:val="both"/>
        <w:rPr>
          <w:color w:val="000000"/>
          <w:sz w:val="24"/>
          <w:szCs w:val="24"/>
          <w:shd w:fill="fefefe" w:val="clear"/>
        </w:rPr>
      </w:pPr>
      <w:r w:rsidDel="00000000" w:rsidR="00000000" w:rsidRPr="00000000">
        <w:rPr>
          <w:rtl w:val="0"/>
        </w:rPr>
      </w:r>
    </w:p>
    <w:p w:rsidR="00000000" w:rsidDel="00000000" w:rsidP="00000000" w:rsidRDefault="00000000" w:rsidRPr="00000000" w14:paraId="00000017">
      <w:pPr>
        <w:tabs>
          <w:tab w:val="left" w:leader="none" w:pos="0"/>
        </w:tabs>
        <w:ind w:right="142" w:firstLine="720"/>
        <w:jc w:val="both"/>
        <w:rPr>
          <w:color w:val="000000"/>
          <w:sz w:val="24"/>
          <w:szCs w:val="24"/>
        </w:rPr>
      </w:pPr>
      <w:r w:rsidDel="00000000" w:rsidR="00000000" w:rsidRPr="00000000">
        <w:rPr>
          <w:color w:val="000000"/>
          <w:sz w:val="24"/>
          <w:szCs w:val="24"/>
          <w:rtl w:val="0"/>
        </w:rPr>
        <w:t xml:space="preserve">Сигналът е подаден от лице с посочени три имена, адрес за кореспонденция, телефон и е подписан. </w:t>
      </w:r>
    </w:p>
    <w:p w:rsidR="00000000" w:rsidDel="00000000" w:rsidP="00000000" w:rsidRDefault="00000000" w:rsidRPr="00000000" w14:paraId="00000018">
      <w:pPr>
        <w:tabs>
          <w:tab w:val="left" w:leader="none" w:pos="426"/>
        </w:tabs>
        <w:ind w:right="49"/>
        <w:jc w:val="both"/>
        <w:rPr>
          <w:sz w:val="24"/>
          <w:szCs w:val="24"/>
        </w:rPr>
      </w:pPr>
      <w:r w:rsidDel="00000000" w:rsidR="00000000" w:rsidRPr="00000000">
        <w:rPr>
          <w:sz w:val="24"/>
          <w:szCs w:val="24"/>
          <w:rtl w:val="0"/>
        </w:rPr>
        <w:tab/>
        <w:tab/>
        <w:t xml:space="preserve">Николай Димитров е избран за кмет на Община Н. за мандат 2019-2023 г., съгласно Решение № 160 от 28.10.2019 г. на Общинска избирателна комисия Н. /ОИК Н./ и за мандат 2023-2027 г., видно от Решение № 234 от 06.11.2023 г. на ОИК Н. и съответно е встъпил в длъжност с полагането на клетва, видно от представените клетвени листа. </w:t>
      </w:r>
    </w:p>
    <w:p w:rsidR="00000000" w:rsidDel="00000000" w:rsidP="00000000" w:rsidRDefault="00000000" w:rsidRPr="00000000" w14:paraId="00000019">
      <w:pPr>
        <w:ind w:firstLine="709"/>
        <w:jc w:val="both"/>
        <w:rPr>
          <w:sz w:val="24"/>
          <w:szCs w:val="24"/>
        </w:rPr>
      </w:pPr>
      <w:r w:rsidDel="00000000" w:rsidR="00000000" w:rsidRPr="00000000">
        <w:rPr>
          <w:sz w:val="24"/>
          <w:szCs w:val="24"/>
          <w:rtl w:val="0"/>
        </w:rPr>
        <w:t xml:space="preserve">От извършената справка в Регистър НБД „Население“ се установява, че К. Д. е син на Н. Д., а Н. Д. е съпруга на Николай Димитров /в. б./. </w:t>
      </w:r>
    </w:p>
    <w:p w:rsidR="00000000" w:rsidDel="00000000" w:rsidP="00000000" w:rsidRDefault="00000000" w:rsidRPr="00000000" w14:paraId="0000001A">
      <w:pPr>
        <w:ind w:firstLine="709"/>
        <w:jc w:val="both"/>
        <w:rPr>
          <w:sz w:val="24"/>
          <w:szCs w:val="24"/>
        </w:rPr>
      </w:pPr>
      <w:r w:rsidDel="00000000" w:rsidR="00000000" w:rsidRPr="00000000">
        <w:rPr>
          <w:sz w:val="24"/>
          <w:szCs w:val="24"/>
          <w:rtl w:val="0"/>
        </w:rPr>
        <w:t xml:space="preserve">От извършената справка в ТРРЮЛНЦ се установява, че от 2021 г. съдружници в  дружеството „******“ ООД с ЕИК ***** са Д. П. и К. Д., като последният е и управител на дружеството. От справката се установява също, че „*****“ ООД е едноличен собственик на капитала на „******“ ЕООД с ЕИК ****, чийто управител също е К. Д. От 2019 г. съдружник и управител в дружество „*****“ ООД е К. Д., до който момент са били съдружници с Д. П., прехвърлил впоследствие дружествения си дял на Д. и на други две лица - съдружници в дружеството. </w:t>
      </w:r>
    </w:p>
    <w:p w:rsidR="00000000" w:rsidDel="00000000" w:rsidP="00000000" w:rsidRDefault="00000000" w:rsidRPr="00000000" w14:paraId="0000001B">
      <w:pPr>
        <w:ind w:firstLine="709"/>
        <w:jc w:val="both"/>
        <w:rPr>
          <w:sz w:val="24"/>
          <w:szCs w:val="24"/>
        </w:rPr>
      </w:pPr>
      <w:r w:rsidDel="00000000" w:rsidR="00000000" w:rsidRPr="00000000">
        <w:rPr>
          <w:sz w:val="24"/>
          <w:szCs w:val="24"/>
          <w:rtl w:val="0"/>
        </w:rPr>
        <w:t xml:space="preserve">От 2009 г. едноличен собственик на капитала и управител на „****“ ЕООД с ЕИК ****** е Н. Д. /съпруга на Николай Димитров/. </w:t>
      </w:r>
    </w:p>
    <w:p w:rsidR="00000000" w:rsidDel="00000000" w:rsidP="00000000" w:rsidRDefault="00000000" w:rsidRPr="00000000" w14:paraId="0000001C">
      <w:pPr>
        <w:ind w:firstLine="709"/>
        <w:jc w:val="both"/>
        <w:rPr>
          <w:sz w:val="24"/>
          <w:szCs w:val="24"/>
        </w:rPr>
      </w:pPr>
      <w:r w:rsidDel="00000000" w:rsidR="00000000" w:rsidRPr="00000000">
        <w:rPr>
          <w:sz w:val="24"/>
          <w:szCs w:val="24"/>
          <w:rtl w:val="0"/>
        </w:rPr>
        <w:t xml:space="preserve">Видно от информацията съдържаща се в писма с вх. № КПК-КИ-114#5/08.12.2023 г. и с вх. № КПК-3872-1/11.03.2024 г. на КПК, подписани от председателя на Постоянната комисия по ЗПК при Общински съвет Н., в административно-информационната система на Община Н. няма регистрирани сключени договори с контрагенти „*****“ ООД, дружествата „****“ ЕООД, „*****“ ООД и „***“ ЕООД, както и няма издадени заповеди от кмета на общината Николай Димитров, свързани с тези търговци, в периода от 01.11.2020 г. до момента на изпращане на писмата /до 07.12.2023 г. по отношение на „****“ ООД и до 07.03.2024 г. по отношение на останалите три дружества/.</w:t>
      </w:r>
    </w:p>
    <w:p w:rsidR="00000000" w:rsidDel="00000000" w:rsidP="00000000" w:rsidRDefault="00000000" w:rsidRPr="00000000" w14:paraId="0000001D">
      <w:pPr>
        <w:ind w:firstLine="709"/>
        <w:jc w:val="both"/>
        <w:rPr>
          <w:sz w:val="24"/>
          <w:szCs w:val="24"/>
        </w:rPr>
      </w:pPr>
      <w:r w:rsidDel="00000000" w:rsidR="00000000" w:rsidRPr="00000000">
        <w:rPr>
          <w:sz w:val="24"/>
          <w:szCs w:val="24"/>
          <w:rtl w:val="0"/>
        </w:rPr>
        <w:t xml:space="preserve">Общинско предприятие с наименование ОП „*********“ гр. Н. е създадено, на основание чл. 21, ал. 1, т. 6 и т. 8 от Закона за местното самоуправление и местната администрация, чл. 52 от Закона за общинската собственост със Решение № 336 по Протокол № 11 от проведено на 24.11.2016 г. заседание на Общински съвет Н., считано от 01.01.2017 г. На основание чл. 55 от Закона за общинската собственост, по т. 3 от посоченото решение, Общински съвет Н. възлага на кмета на общината да назначи директор на общинското предприятие и да сключи договор с него по Кодекса на труда. Съгласно чл. 3, от приетия към 2017 г. Правилник за устройството и дейността на общинското предприятие, същото е второстепенен разпоредител с бюджет, не е юридическо лице и осъществява дейността си от името на община Н., в рамките на предоставените му правомощия. Същото е специализирано звено на общината за изпълнение на местни дейности и услуги, финансирани от общинския бюджет.</w:t>
      </w:r>
    </w:p>
    <w:p w:rsidR="00000000" w:rsidDel="00000000" w:rsidP="00000000" w:rsidRDefault="00000000" w:rsidRPr="00000000" w14:paraId="0000001E">
      <w:pPr>
        <w:ind w:firstLine="709"/>
        <w:jc w:val="both"/>
        <w:rPr>
          <w:sz w:val="24"/>
          <w:szCs w:val="24"/>
        </w:rPr>
      </w:pPr>
      <w:r w:rsidDel="00000000" w:rsidR="00000000" w:rsidRPr="00000000">
        <w:rPr>
          <w:sz w:val="24"/>
          <w:szCs w:val="24"/>
          <w:rtl w:val="0"/>
        </w:rPr>
        <w:t xml:space="preserve">С Трудов договор № **/08.02.2019 г., сключен между Община Н., представлявана от кмета на общината Николай Димитров и Д. П., последният е назначен за директор на ОП  „********“ гр. Н.,  за срок: „до завръщане на титуляра И. И.“, на пълно работно време, считано от 11.02.2019 г. На 14.11.2019 г. е сключен Трудов договор № *** от същата дата, с който В. Б. – за кмет на Община Н. възлага на Д. П., а последният приема да заема длъжността „директор“ на същото общинско предприятие за срок – „за времето, докато длъжността бъде заета въз основа на конкурс“, считано от 14.11.2019 г. </w:t>
      </w:r>
    </w:p>
    <w:p w:rsidR="00000000" w:rsidDel="00000000" w:rsidP="00000000" w:rsidRDefault="00000000" w:rsidRPr="00000000" w14:paraId="0000001F">
      <w:pPr>
        <w:ind w:firstLine="709"/>
        <w:jc w:val="both"/>
        <w:rPr>
          <w:sz w:val="24"/>
          <w:szCs w:val="24"/>
        </w:rPr>
      </w:pPr>
      <w:r w:rsidDel="00000000" w:rsidR="00000000" w:rsidRPr="00000000">
        <w:rPr>
          <w:sz w:val="24"/>
          <w:szCs w:val="24"/>
          <w:rtl w:val="0"/>
        </w:rPr>
        <w:t xml:space="preserve">Съгласно представените в производството Заповеди № 1920/11.11.2019 г., № 12/09.01.2020 г., № 2250/29.08.2022 г., № 119/27.01.2023 г., № 122/27.01.2023 г. и № 123/27.01.2023 г., № 2869/14.11.2023 г., № 2875/16.11.2023 г. и № 2877/16.11.2023 г., кметът на Община Н. Николай Димитров, оправомощава служители в Община Н., в т.ч. и В. Б.-заместник-кмет „*********“ да организират и провеждат процедури за възлагане на обществени поръчки за строителство, услуги, доставки на стоки по Закона за обществените поръчки.  </w:t>
      </w:r>
    </w:p>
    <w:p w:rsidR="00000000" w:rsidDel="00000000" w:rsidP="00000000" w:rsidRDefault="00000000" w:rsidRPr="00000000" w14:paraId="00000020">
      <w:pPr>
        <w:tabs>
          <w:tab w:val="left" w:leader="none" w:pos="426"/>
        </w:tabs>
        <w:ind w:right="49"/>
        <w:jc w:val="both"/>
        <w:rPr>
          <w:b w:val="1"/>
          <w:bCs w:val="1"/>
          <w:sz w:val="24"/>
          <w:szCs w:val="24"/>
        </w:rPr>
      </w:pPr>
      <w:r w:rsidDel="00000000" w:rsidR="00000000" w:rsidRPr="00000000">
        <w:rPr>
          <w:sz w:val="24"/>
          <w:szCs w:val="24"/>
          <w:rtl w:val="0"/>
        </w:rPr>
        <w:tab/>
        <w:tab/>
        <w:t xml:space="preserve">Съгласно данните в НБД „Население“ за родствени връзки </w:t>
      </w:r>
      <w:r w:rsidDel="00000000" w:rsidR="00000000" w:rsidRPr="00000000">
        <w:rPr>
          <w:b w:val="1"/>
          <w:bCs w:val="1"/>
          <w:sz w:val="24"/>
          <w:szCs w:val="24"/>
          <w:rtl w:val="0"/>
        </w:rPr>
        <w:t xml:space="preserve">на Николай Димитров,</w:t>
      </w:r>
      <w:r w:rsidDel="00000000" w:rsidR="00000000" w:rsidRPr="00000000">
        <w:rPr>
          <w:sz w:val="24"/>
          <w:szCs w:val="24"/>
          <w:rtl w:val="0"/>
        </w:rPr>
        <w:t xml:space="preserve"> </w:t>
      </w:r>
      <w:r w:rsidDel="00000000" w:rsidR="00000000" w:rsidRPr="00000000">
        <w:rPr>
          <w:b w:val="1"/>
          <w:bCs w:val="1"/>
          <w:sz w:val="24"/>
          <w:szCs w:val="24"/>
          <w:rtl w:val="0"/>
        </w:rPr>
        <w:t xml:space="preserve">не се установява наличие на родство</w:t>
      </w:r>
      <w:r w:rsidDel="00000000" w:rsidR="00000000" w:rsidRPr="00000000">
        <w:rPr>
          <w:sz w:val="24"/>
          <w:szCs w:val="24"/>
          <w:rtl w:val="0"/>
        </w:rPr>
        <w:t xml:space="preserve"> по права линия, по съребрена линия-до четвърта степен включително, и по сватовство-до втора степен, включително </w:t>
      </w:r>
      <w:r w:rsidDel="00000000" w:rsidR="00000000" w:rsidRPr="00000000">
        <w:rPr>
          <w:b w:val="1"/>
          <w:bCs w:val="1"/>
          <w:sz w:val="24"/>
          <w:szCs w:val="24"/>
          <w:rtl w:val="0"/>
        </w:rPr>
        <w:t xml:space="preserve">между него и Д. П.</w:t>
      </w:r>
      <w:r w:rsidDel="00000000" w:rsidR="00000000" w:rsidRPr="00000000">
        <w:rPr>
          <w:sz w:val="24"/>
          <w:szCs w:val="24"/>
          <w:rtl w:val="0"/>
        </w:rPr>
        <w:t xml:space="preserve">–директор на ОП „*********“, гр. Н.. </w:t>
      </w:r>
      <w:r w:rsidDel="00000000" w:rsidR="00000000" w:rsidRPr="00000000">
        <w:rPr>
          <w:b w:val="1"/>
          <w:bCs w:val="1"/>
          <w:sz w:val="24"/>
          <w:szCs w:val="24"/>
          <w:rtl w:val="0"/>
        </w:rPr>
        <w:t xml:space="preserve">Видно от публикуваната информация в ТРРЮЛНЦ, /към датата на извършване на справката 16.02.2024 г./ не са налице и данни за съдружия и съвместно участие в органи на управление и контрол на търговски дружества на лицата Николай Димитров и Д. П..</w:t>
      </w:r>
    </w:p>
    <w:p w:rsidR="00000000" w:rsidDel="00000000" w:rsidP="00000000" w:rsidRDefault="00000000" w:rsidRPr="00000000" w14:paraId="00000021">
      <w:pPr>
        <w:ind w:firstLine="708"/>
        <w:jc w:val="both"/>
        <w:rPr>
          <w:sz w:val="24"/>
          <w:szCs w:val="24"/>
        </w:rPr>
      </w:pPr>
      <w:r w:rsidDel="00000000" w:rsidR="00000000" w:rsidRPr="00000000">
        <w:rPr>
          <w:rtl w:val="0"/>
        </w:rPr>
      </w:r>
    </w:p>
    <w:p w:rsidR="00000000" w:rsidDel="00000000" w:rsidP="00000000" w:rsidRDefault="00000000" w:rsidRPr="00000000" w14:paraId="00000022">
      <w:pPr>
        <w:ind w:firstLine="708"/>
        <w:jc w:val="both"/>
        <w:rPr>
          <w:i w:val="1"/>
          <w:iCs w:val="1"/>
          <w:sz w:val="24"/>
          <w:szCs w:val="24"/>
        </w:rPr>
      </w:pPr>
      <w:r w:rsidDel="00000000" w:rsidR="00000000" w:rsidRPr="00000000">
        <w:rPr>
          <w:i w:val="1"/>
          <w:iCs w:val="1"/>
          <w:sz w:val="24"/>
          <w:szCs w:val="24"/>
          <w:rtl w:val="0"/>
        </w:rPr>
        <w:t xml:space="preserve">При така установената фактическа обстановка Комисията стигна до следните правни изводи:</w:t>
      </w:r>
    </w:p>
    <w:p w:rsidR="00000000" w:rsidDel="00000000" w:rsidP="00000000" w:rsidRDefault="00000000" w:rsidRPr="00000000" w14:paraId="00000023">
      <w:pPr>
        <w:ind w:firstLine="708"/>
        <w:jc w:val="both"/>
        <w:rPr>
          <w:sz w:val="24"/>
          <w:szCs w:val="24"/>
        </w:rPr>
      </w:pPr>
      <w:r w:rsidDel="00000000" w:rsidR="00000000" w:rsidRPr="00000000">
        <w:rPr>
          <w:rtl w:val="0"/>
        </w:rPr>
      </w:r>
    </w:p>
    <w:p w:rsidR="00000000" w:rsidDel="00000000" w:rsidP="00000000" w:rsidRDefault="00000000" w:rsidRPr="00000000" w14:paraId="00000024">
      <w:pPr>
        <w:ind w:firstLine="709"/>
        <w:jc w:val="both"/>
        <w:rPr>
          <w:sz w:val="24"/>
          <w:szCs w:val="24"/>
        </w:rPr>
      </w:pPr>
      <w:r w:rsidDel="00000000" w:rsidR="00000000" w:rsidRPr="00000000">
        <w:rPr>
          <w:sz w:val="24"/>
          <w:szCs w:val="24"/>
          <w:rtl w:val="0"/>
        </w:rPr>
        <w:t xml:space="preserve">За да е осъществен конфликт на интереси по смисъла на чл. 70 от ЗПК, трябва да са налице три кумулативни предпоставки: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5">
      <w:pPr>
        <w:ind w:firstLine="709"/>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6">
      <w:pPr>
        <w:ind w:firstLine="720"/>
        <w:jc w:val="both"/>
        <w:rPr>
          <w:sz w:val="24"/>
          <w:szCs w:val="24"/>
        </w:rPr>
      </w:pPr>
      <w:r w:rsidDel="00000000" w:rsidR="00000000" w:rsidRPr="00000000">
        <w:rPr>
          <w:sz w:val="24"/>
          <w:szCs w:val="24"/>
          <w:rtl w:val="0"/>
        </w:rPr>
        <w:t xml:space="preserve">Николай Димитров, в качеството му на кмет на община Н. е лице, заемащо публична длъжност по смисъла на чл. 6, ал. 1, т. 32 от ЗПК. Органът, компетентен да се произнесе относно наличието или липсата на конфликт на интереси по отношение на него в посоченото качество е КПК. </w:t>
      </w:r>
    </w:p>
    <w:p w:rsidR="00000000" w:rsidDel="00000000" w:rsidP="00000000" w:rsidRDefault="00000000" w:rsidRPr="00000000" w14:paraId="00000027">
      <w:pPr>
        <w:ind w:firstLine="720"/>
        <w:jc w:val="both"/>
        <w:rPr>
          <w:color w:val="000000"/>
          <w:sz w:val="24"/>
          <w:szCs w:val="24"/>
        </w:rPr>
      </w:pPr>
      <w:r w:rsidDel="00000000" w:rsidR="00000000" w:rsidRPr="00000000">
        <w:rPr>
          <w:color w:val="000000"/>
          <w:sz w:val="24"/>
          <w:szCs w:val="24"/>
          <w:rtl w:val="0"/>
        </w:rPr>
        <w:t xml:space="preserve">Съгласно чл. 38, ал. 1 и ал. 2 от ЗМСМА, кметът на общината е орган на изпълнителната власт в общината и се избира пряко от населението за срок от 4 години при условия и по ред, определени с Изборния кодекс. Пълномощията на кмета на общината възникват от полагането на клетвата по чл. 32, ал. 1 /чл. 38, ал. 4 от ЗМСМА/. </w:t>
      </w:r>
      <w:r w:rsidDel="00000000" w:rsidR="00000000" w:rsidRPr="00000000">
        <w:rPr>
          <w:color w:val="000000"/>
          <w:sz w:val="24"/>
          <w:szCs w:val="24"/>
          <w:shd w:fill="fefefe" w:val="clear"/>
          <w:rtl w:val="0"/>
        </w:rPr>
        <w:t xml:space="preserve">Кметът на общината, определя със заповед заместник-кмет, който го замества при отсъствието му от общината, на основание чл. 39, ал. 2 от ЗМСМА. </w:t>
      </w:r>
      <w:r w:rsidDel="00000000" w:rsidR="00000000" w:rsidRPr="00000000">
        <w:rPr>
          <w:color w:val="000000"/>
          <w:sz w:val="24"/>
          <w:szCs w:val="24"/>
          <w:rtl w:val="0"/>
        </w:rPr>
        <w:t xml:space="preserve">Съгласно чл. 44, ал. 1 от Закона за местното самоуправление и местната администрация (ЗМСМА), част от правомощията на кмета на общината са да ръководи цялата изпълнителна дейност на общината, да организира изпълнението на актовете на общинския съвет, както и да представлява общината пред физически и юридически лица и пред съда. В изпълнение на своите правомощия, кметът на общината издава заповеди, съгласно чл. 44, ал. 2 от ЗМСМА. Съгласно чл. 39, ал. 4 от ЗМСМА, кметът на общината може да оправомощава заместник-кметовете да изпълняват негови правомощия в случаите, когато това е предвидено в закона.</w:t>
      </w:r>
    </w:p>
    <w:p w:rsidR="00000000" w:rsidDel="00000000" w:rsidP="00000000" w:rsidRDefault="00000000" w:rsidRPr="00000000" w14:paraId="00000028">
      <w:pPr>
        <w:ind w:firstLine="720"/>
        <w:jc w:val="both"/>
        <w:rPr>
          <w:sz w:val="24"/>
          <w:szCs w:val="24"/>
        </w:rPr>
      </w:pPr>
      <w:r w:rsidDel="00000000" w:rsidR="00000000" w:rsidRPr="00000000">
        <w:rPr>
          <w:sz w:val="24"/>
          <w:szCs w:val="24"/>
          <w:rtl w:val="0"/>
        </w:rPr>
        <w:t xml:space="preserve">Трудовият договор се сключва между работника или служителя и работодателя преди постъпването на работа /чл. 61, ал. 1 от Кодекса на труда/. На основание чл. 68, ал. 1, т. 3 и т. 4 от Кодекса на труда, срочен трудов договор се сключва за заместване на работник или служител, който отсъствува от работа, както и за работа на длъжност, която се заема с конкурс - за времето, докато бъде заета въз основа на конкурс.</w:t>
      </w:r>
    </w:p>
    <w:p w:rsidR="00000000" w:rsidDel="00000000" w:rsidP="00000000" w:rsidRDefault="00000000" w:rsidRPr="00000000" w14:paraId="00000029">
      <w:pPr>
        <w:tabs>
          <w:tab w:val="left" w:leader="none" w:pos="426"/>
        </w:tabs>
        <w:ind w:right="0"/>
        <w:jc w:val="both"/>
        <w:rPr>
          <w:b w:val="1"/>
          <w:bCs w:val="1"/>
          <w:sz w:val="24"/>
          <w:szCs w:val="24"/>
        </w:rPr>
      </w:pPr>
      <w:r w:rsidDel="00000000" w:rsidR="00000000" w:rsidRPr="00000000">
        <w:rPr>
          <w:sz w:val="24"/>
          <w:szCs w:val="24"/>
          <w:rtl w:val="0"/>
        </w:rPr>
        <w:tab/>
        <w:tab/>
      </w:r>
      <w:r w:rsidDel="00000000" w:rsidR="00000000" w:rsidRPr="00000000">
        <w:rPr>
          <w:color w:val="000000"/>
          <w:sz w:val="24"/>
          <w:szCs w:val="24"/>
          <w:u w:val="none"/>
          <w:rtl w:val="0"/>
        </w:rPr>
        <w:t xml:space="preserve">Съобразявайки разпоредбата на чл. 91 от ЗПК, релевантният за настоящото производство 3-годишен срок за установяване на или липса на конфликт на интереси по отношение на упражнените правомощия по служба от Николай Димитров, в качеството му на кмет на Община Н. и лице, заемащо публична длъжност по чл. 6, ал. 1, т. 32 от ЗПК, е след 01.11.2020 г.</w:t>
      </w:r>
      <w:r w:rsidDel="00000000" w:rsidR="00000000" w:rsidRPr="00000000">
        <w:rPr>
          <w:sz w:val="24"/>
          <w:szCs w:val="24"/>
          <w:rtl w:val="0"/>
        </w:rPr>
        <w:t xml:space="preserve"> </w:t>
      </w:r>
      <w:r w:rsidDel="00000000" w:rsidR="00000000" w:rsidRPr="00000000">
        <w:rPr>
          <w:color w:val="000000"/>
          <w:sz w:val="24"/>
          <w:szCs w:val="24"/>
          <w:shd w:fill="fefefe" w:val="clear"/>
          <w:rtl w:val="0"/>
        </w:rPr>
        <w:t xml:space="preserve">Предвид което и събраните в хода на административното производство доказателства, упражненото правомощие от </w:t>
      </w:r>
      <w:r w:rsidDel="00000000" w:rsidR="00000000" w:rsidRPr="00000000">
        <w:rPr>
          <w:b w:val="1"/>
          <w:bCs w:val="1"/>
          <w:sz w:val="24"/>
          <w:szCs w:val="24"/>
          <w:rtl w:val="0"/>
        </w:rPr>
        <w:t xml:space="preserve">Николай Димитров, в качеството му на кмет на Община Н. относно сключения</w:t>
      </w:r>
      <w:r w:rsidDel="00000000" w:rsidR="00000000" w:rsidRPr="00000000">
        <w:rPr>
          <w:sz w:val="24"/>
          <w:szCs w:val="24"/>
          <w:rtl w:val="0"/>
        </w:rPr>
        <w:t xml:space="preserve"> </w:t>
      </w:r>
      <w:r w:rsidDel="00000000" w:rsidR="00000000" w:rsidRPr="00000000">
        <w:rPr>
          <w:b w:val="1"/>
          <w:bCs w:val="1"/>
          <w:sz w:val="24"/>
          <w:szCs w:val="24"/>
          <w:rtl w:val="0"/>
        </w:rPr>
        <w:t xml:space="preserve">Трудов договор № **/08.02.2019 г.</w:t>
      </w:r>
      <w:r w:rsidDel="00000000" w:rsidR="00000000" w:rsidRPr="00000000">
        <w:rPr>
          <w:sz w:val="24"/>
          <w:szCs w:val="24"/>
          <w:rtl w:val="0"/>
        </w:rPr>
        <w:t xml:space="preserve"> с Д. П. за заемане на длъжността директор на ОП „*********“, гр. Н., </w:t>
      </w:r>
      <w:r w:rsidDel="00000000" w:rsidR="00000000" w:rsidRPr="00000000">
        <w:rPr>
          <w:b w:val="1"/>
          <w:bCs w:val="1"/>
          <w:sz w:val="24"/>
          <w:szCs w:val="24"/>
          <w:rtl w:val="0"/>
        </w:rPr>
        <w:t xml:space="preserve">попада извън срока по чл. 91 от ЗПК.</w:t>
      </w:r>
    </w:p>
    <w:p w:rsidR="00000000" w:rsidDel="00000000" w:rsidP="00000000" w:rsidRDefault="00000000" w:rsidRPr="00000000" w14:paraId="0000002A">
      <w:pPr>
        <w:ind w:firstLine="720"/>
        <w:jc w:val="both"/>
        <w:rPr>
          <w:sz w:val="24"/>
          <w:szCs w:val="24"/>
        </w:rPr>
      </w:pPr>
      <w:r w:rsidDel="00000000" w:rsidR="00000000" w:rsidRPr="00000000">
        <w:rPr>
          <w:sz w:val="24"/>
          <w:szCs w:val="24"/>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9 от ДР на ЗПК,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 </w:t>
      </w:r>
    </w:p>
    <w:p w:rsidR="00000000" w:rsidDel="00000000" w:rsidP="00000000" w:rsidRDefault="00000000" w:rsidRPr="00000000" w14:paraId="0000002B">
      <w:pPr>
        <w:shd w:fill="fefefe" w:val="clear"/>
        <w:ind w:firstLine="709"/>
        <w:jc w:val="both"/>
        <w:rPr>
          <w:color w:val="000000"/>
          <w:sz w:val="24"/>
          <w:szCs w:val="24"/>
          <w:shd w:fill="fefefe" w:val="clear"/>
        </w:rPr>
      </w:pPr>
      <w:r w:rsidDel="00000000" w:rsidR="00000000" w:rsidRPr="00000000">
        <w:rPr>
          <w:color w:val="000000"/>
          <w:sz w:val="24"/>
          <w:szCs w:val="24"/>
          <w:shd w:fill="fefefe" w:val="clear"/>
          <w:rtl w:val="0"/>
        </w:rPr>
        <w:t xml:space="preserve">Съгласно легалното определение в §1 т. 9 от ДР на ЗПК, „свързани лица“ са съпрузите или лицата, които се намират във фактическо съжителство на съпружески начала, роднините по права линия, по съребрена линия - до четвърта степен включително, и по сватовство - до втора степен включително; физически и юридически лица, с които лицето,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w:t>
      </w:r>
    </w:p>
    <w:p w:rsidR="00000000" w:rsidDel="00000000" w:rsidP="00000000" w:rsidRDefault="00000000" w:rsidRPr="00000000" w14:paraId="0000002C">
      <w:pPr>
        <w:tabs>
          <w:tab w:val="left" w:leader="none" w:pos="426"/>
        </w:tabs>
        <w:ind w:right="1"/>
        <w:jc w:val="both"/>
        <w:rPr>
          <w:sz w:val="24"/>
          <w:szCs w:val="24"/>
        </w:rPr>
      </w:pPr>
      <w:r w:rsidDel="00000000" w:rsidR="00000000" w:rsidRPr="00000000">
        <w:rPr>
          <w:sz w:val="24"/>
          <w:szCs w:val="24"/>
          <w:rtl w:val="0"/>
        </w:rPr>
        <w:tab/>
        <w:tab/>
        <w:t xml:space="preserve">Установените обстоятелства за липса на родство по права линия, по съребрена линия-до четвърта степен включително и по сватовство-до втора степен, включително, между Николай Димитров и Д. П., води до липсата на свързаност помежду им по смисъла на §1, т. 9, б. „а“ от ДР на ЗПК. </w:t>
      </w:r>
    </w:p>
    <w:p w:rsidR="00000000" w:rsidDel="00000000" w:rsidP="00000000" w:rsidRDefault="00000000" w:rsidRPr="00000000" w14:paraId="0000002D">
      <w:pPr>
        <w:ind w:firstLine="709"/>
        <w:jc w:val="both"/>
        <w:rPr>
          <w:sz w:val="24"/>
          <w:szCs w:val="24"/>
        </w:rPr>
      </w:pPr>
      <w:r w:rsidDel="00000000" w:rsidR="00000000" w:rsidRPr="00000000">
        <w:rPr>
          <w:sz w:val="24"/>
          <w:szCs w:val="24"/>
          <w:rtl w:val="0"/>
        </w:rPr>
        <w:t xml:space="preserve">Съгласно разпоредбата на §1, т. 9, б.“б“ от ДР на ЗПК </w:t>
      </w:r>
      <w:r w:rsidDel="00000000" w:rsidR="00000000" w:rsidRPr="00000000">
        <w:rPr>
          <w:b w:val="1"/>
          <w:bCs w:val="1"/>
          <w:sz w:val="24"/>
          <w:szCs w:val="24"/>
          <w:rtl w:val="0"/>
        </w:rPr>
        <w:t xml:space="preserve">свързаност,</w:t>
      </w:r>
      <w:r w:rsidDel="00000000" w:rsidR="00000000" w:rsidRPr="00000000">
        <w:rPr>
          <w:sz w:val="24"/>
          <w:szCs w:val="24"/>
          <w:rtl w:val="0"/>
        </w:rPr>
        <w:t xml:space="preserve"> обуславяща частния интерес, може да се породи и от наличието на икономически или политически зависимости, които пораждат основателни съмнения в безпристрастността и обективността на лицето, заемащо висша публична длъжност. </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s>
        <w:ind w:right="0"/>
        <w:jc w:val="both"/>
        <w:rPr>
          <w:sz w:val="24"/>
          <w:szCs w:val="24"/>
          <w:u w:val="none"/>
        </w:rPr>
      </w:pPr>
      <w:r w:rsidDel="00000000" w:rsidR="00000000" w:rsidRPr="00000000">
        <w:rPr>
          <w:color w:val="000000"/>
          <w:sz w:val="24"/>
          <w:szCs w:val="24"/>
          <w:u w:val="none"/>
          <w:rtl w:val="0"/>
        </w:rPr>
        <w:tab/>
      </w:r>
      <w:r w:rsidDel="00000000" w:rsidR="00000000" w:rsidRPr="00000000">
        <w:rPr>
          <w:sz w:val="24"/>
          <w:szCs w:val="24"/>
          <w:rtl w:val="0"/>
        </w:rPr>
        <w:t xml:space="preserve">В случая, установената липса на съдружия и съвместно участие в органи на управление и контрол на търговски дружества между Николай Димитров и Д. П., води до липсата на икономически зависимости, което обуславя и липсата на свързаност между тях по смисъла §1, т. 9, б.“б“ от ДР на ЗПК.</w:t>
      </w:r>
      <w:r w:rsidDel="00000000" w:rsidR="00000000" w:rsidRPr="00000000">
        <w:rPr>
          <w:sz w:val="24"/>
          <w:szCs w:val="24"/>
          <w:u w:val="none"/>
          <w:rtl w:val="0"/>
        </w:rPr>
        <w:t xml:space="preserve"> </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ind w:right="0"/>
        <w:jc w:val="both"/>
        <w:rPr>
          <w:sz w:val="24"/>
          <w:szCs w:val="24"/>
        </w:rPr>
      </w:pPr>
      <w:r w:rsidDel="00000000" w:rsidR="00000000" w:rsidRPr="00000000">
        <w:rPr>
          <w:color w:val="000000"/>
          <w:sz w:val="24"/>
          <w:szCs w:val="24"/>
          <w:u w:val="none"/>
          <w:rtl w:val="0"/>
        </w:rPr>
        <w:tab/>
      </w:r>
      <w:r w:rsidDel="00000000" w:rsidR="00000000" w:rsidRPr="00000000">
        <w:rPr>
          <w:sz w:val="24"/>
          <w:szCs w:val="24"/>
          <w:u w:val="none"/>
          <w:rtl w:val="0"/>
        </w:rPr>
        <w:t xml:space="preserve">Л</w:t>
      </w:r>
      <w:r w:rsidDel="00000000" w:rsidR="00000000" w:rsidRPr="00000000">
        <w:rPr>
          <w:color w:val="000000"/>
          <w:sz w:val="24"/>
          <w:szCs w:val="24"/>
          <w:rtl w:val="0"/>
        </w:rPr>
        <w:t xml:space="preserve">ипсата на свързаност по смисъла на §1, т. 9 от ДР на ЗПК между посочените </w:t>
      </w:r>
      <w:r w:rsidDel="00000000" w:rsidR="00000000" w:rsidRPr="00000000">
        <w:rPr>
          <w:sz w:val="24"/>
          <w:szCs w:val="24"/>
          <w:u w:val="none"/>
          <w:rtl w:val="0"/>
        </w:rPr>
        <w:t xml:space="preserve">лица</w:t>
      </w:r>
      <w:r w:rsidDel="00000000" w:rsidR="00000000" w:rsidRPr="00000000">
        <w:rPr>
          <w:color w:val="000000"/>
          <w:sz w:val="24"/>
          <w:szCs w:val="24"/>
          <w:rtl w:val="0"/>
        </w:rPr>
        <w:t xml:space="preserve">,</w:t>
      </w:r>
      <w:r w:rsidDel="00000000" w:rsidR="00000000" w:rsidRPr="00000000">
        <w:rPr>
          <w:sz w:val="24"/>
          <w:szCs w:val="24"/>
          <w:rtl w:val="0"/>
        </w:rPr>
        <w:t xml:space="preserve"> води и до липса на частен интерес от упражнени правомощия по служба, а липсата на който и да е елемент от фактическия състав на конфликта на интереси, води и до липсата на конфликт на интереси.</w:t>
      </w:r>
    </w:p>
    <w:p w:rsidR="00000000" w:rsidDel="00000000" w:rsidP="00000000" w:rsidRDefault="00000000" w:rsidRPr="00000000" w14:paraId="00000030">
      <w:pPr>
        <w:tabs>
          <w:tab w:val="left" w:leader="none" w:pos="426"/>
        </w:tabs>
        <w:ind w:right="1"/>
        <w:jc w:val="both"/>
        <w:rPr>
          <w:sz w:val="24"/>
          <w:szCs w:val="24"/>
        </w:rPr>
      </w:pPr>
      <w:r w:rsidDel="00000000" w:rsidR="00000000" w:rsidRPr="00000000">
        <w:rPr>
          <w:sz w:val="24"/>
          <w:szCs w:val="24"/>
          <w:rtl w:val="0"/>
        </w:rPr>
        <w:tab/>
        <w:tab/>
        <w:t xml:space="preserve">Установеното от справка в НБД „Население“ родство по права линия между Николай Димитров и К. Д. – баща и син, обуславя наличието на свързаност помежду им, по смисъла на §1, т. 9, б. „а“ от ДР на ЗПК. Обстоятелството, че Николай Димитров и Н. Д. са съпрузи, обуславя също наличието на свързаност между тях по смисъла на § 1, т. 15, б. „а“ от ДР на ЗПК.</w:t>
      </w:r>
    </w:p>
    <w:p w:rsidR="00000000" w:rsidDel="00000000" w:rsidP="00000000" w:rsidRDefault="00000000" w:rsidRPr="00000000" w14:paraId="00000031">
      <w:pPr>
        <w:tabs>
          <w:tab w:val="left" w:leader="none" w:pos="426"/>
        </w:tabs>
        <w:ind w:right="1"/>
        <w:jc w:val="both"/>
        <w:rPr>
          <w:sz w:val="24"/>
          <w:szCs w:val="24"/>
        </w:rPr>
      </w:pPr>
      <w:r w:rsidDel="00000000" w:rsidR="00000000" w:rsidRPr="00000000">
        <w:rPr>
          <w:sz w:val="24"/>
          <w:szCs w:val="24"/>
          <w:rtl w:val="0"/>
        </w:rPr>
        <w:tab/>
        <w:tab/>
        <w:t xml:space="preserve">Вписаните обстоятелства в ТРРЮЛНЦ, за свързаните с Николай Димитров лица – К. Д. е съдружник и управител на „****“ ООД, „****“ ООД и на „****“ ЕООД, а Н.Д. е едноличен собственик на капитала и управител на „*****“ ЕООД, предпоставя, че всички упражнени от Николай Димитров правомощия в полза на посочените дружества биха рефлектирали положително в патримониума на свързаните с него лица – К. Д. и Н. Д. </w:t>
      </w:r>
    </w:p>
    <w:p w:rsidR="00000000" w:rsidDel="00000000" w:rsidP="00000000" w:rsidRDefault="00000000" w:rsidRPr="00000000" w14:paraId="00000032">
      <w:pPr>
        <w:tabs>
          <w:tab w:val="left" w:leader="none" w:pos="426"/>
        </w:tabs>
        <w:ind w:right="0"/>
        <w:jc w:val="both"/>
        <w:rPr>
          <w:color w:val="000000"/>
          <w:sz w:val="24"/>
          <w:szCs w:val="24"/>
        </w:rPr>
      </w:pPr>
      <w:r w:rsidDel="00000000" w:rsidR="00000000" w:rsidRPr="00000000">
        <w:rPr>
          <w:sz w:val="24"/>
          <w:szCs w:val="24"/>
          <w:rtl w:val="0"/>
        </w:rPr>
        <w:tab/>
        <w:tab/>
      </w:r>
      <w:r w:rsidDel="00000000" w:rsidR="00000000" w:rsidRPr="00000000">
        <w:rPr>
          <w:color w:val="000000"/>
          <w:sz w:val="24"/>
          <w:szCs w:val="24"/>
          <w:rtl w:val="0"/>
        </w:rPr>
        <w:t xml:space="preserve">Следва да се има предвид обаче, че наличието на свързани лица по смисъла на § 1, т. 9 от ДР на ЗПК само по себе си не обосновава наличието на конфликт на интереси. Необходимо е лицето, заемащо висша публична длъжност – в случая </w:t>
      </w:r>
      <w:r w:rsidDel="00000000" w:rsidR="00000000" w:rsidRPr="00000000">
        <w:rPr>
          <w:b w:val="1"/>
          <w:bCs w:val="1"/>
          <w:sz w:val="24"/>
          <w:szCs w:val="24"/>
          <w:rtl w:val="0"/>
        </w:rPr>
        <w:t xml:space="preserve">Николай Димитров, в качеството на кмет на Община Н.</w:t>
      </w:r>
      <w:r w:rsidDel="00000000" w:rsidR="00000000" w:rsidRPr="00000000">
        <w:rPr>
          <w:color w:val="000000"/>
          <w:sz w:val="24"/>
          <w:szCs w:val="24"/>
          <w:rtl w:val="0"/>
        </w:rPr>
        <w:t xml:space="preserve">, да е упражнило свои правомощия или задължения по служба при наличието на частен интерес, от които да следва облага за него или за свързаните с него лица. </w:t>
      </w:r>
    </w:p>
    <w:p w:rsidR="00000000" w:rsidDel="00000000" w:rsidP="00000000" w:rsidRDefault="00000000" w:rsidRPr="00000000" w14:paraId="00000033">
      <w:pPr>
        <w:ind w:firstLine="708"/>
        <w:jc w:val="both"/>
        <w:rPr>
          <w:b w:val="1"/>
          <w:bCs w:val="1"/>
          <w:sz w:val="24"/>
          <w:szCs w:val="24"/>
        </w:rPr>
      </w:pPr>
      <w:r w:rsidDel="00000000" w:rsidR="00000000" w:rsidRPr="00000000">
        <w:rPr>
          <w:b w:val="1"/>
          <w:bCs w:val="1"/>
          <w:sz w:val="24"/>
          <w:szCs w:val="24"/>
          <w:rtl w:val="0"/>
        </w:rPr>
        <w:t xml:space="preserve">От събраните в хода на производството доказателства се установи, че Николай Димитров, в качеството на кмет на Община Н., не е упражнил правомощия по служба във връзка със сключени договори и издадени заповеди в периода от 01.11.2020 г. до 07.12.2023 г. по отношение на „****“ ООД, „*****“ ООД и „****“ ЕООД, в които съдружник, управител и респ. едноличен собственик на капитала е свързаното с него лице – К. Д., както и в периода от 01.11.2020 г. до 07.03.2024 г. по отношение на „****“ ЕООД, чийто едноличен собственик на капитала и управител е другото свързано с него лице – Н. Д. Липсата на упражнени правомощия по служба от лицето, заемащо висша публична длъжност, водят и до липсата на конфликт на интереси. </w:t>
      </w:r>
    </w:p>
    <w:p w:rsidR="00000000" w:rsidDel="00000000" w:rsidP="00000000" w:rsidRDefault="00000000" w:rsidRPr="00000000" w14:paraId="00000034">
      <w:pPr>
        <w:tabs>
          <w:tab w:val="left" w:leader="none" w:pos="426"/>
        </w:tabs>
        <w:ind w:right="0"/>
        <w:jc w:val="both"/>
        <w:rPr>
          <w:sz w:val="24"/>
          <w:szCs w:val="24"/>
        </w:rPr>
      </w:pPr>
      <w:r w:rsidDel="00000000" w:rsidR="00000000" w:rsidRPr="00000000">
        <w:rPr>
          <w:sz w:val="24"/>
          <w:szCs w:val="24"/>
          <w:rtl w:val="0"/>
        </w:rPr>
        <w:tab/>
        <w:tab/>
        <w:t xml:space="preserve">По отношение на твърденията в сигнала за издадени </w:t>
      </w:r>
      <w:r w:rsidDel="00000000" w:rsidR="00000000" w:rsidRPr="00000000">
        <w:rPr>
          <w:color w:val="000000"/>
          <w:sz w:val="24"/>
          <w:szCs w:val="24"/>
          <w:rtl w:val="0"/>
        </w:rPr>
        <w:t xml:space="preserve">от кмета на Община Н. разрешения, визи, скици и други за извършване на различни процедури от </w:t>
      </w:r>
      <w:r w:rsidDel="00000000" w:rsidR="00000000" w:rsidRPr="00000000">
        <w:rPr>
          <w:sz w:val="24"/>
          <w:szCs w:val="24"/>
          <w:rtl w:val="0"/>
        </w:rPr>
        <w:t xml:space="preserve">„*****“ ООД</w:t>
      </w:r>
      <w:r w:rsidDel="00000000" w:rsidR="00000000" w:rsidRPr="00000000">
        <w:rPr>
          <w:color w:val="000000"/>
          <w:sz w:val="24"/>
          <w:szCs w:val="24"/>
          <w:rtl w:val="0"/>
        </w:rPr>
        <w:t xml:space="preserve">, както и по отношение на Д. П. – директор на ОП „***“, </w:t>
      </w:r>
      <w:r w:rsidDel="00000000" w:rsidR="00000000" w:rsidRPr="00000000">
        <w:rPr>
          <w:sz w:val="24"/>
          <w:szCs w:val="24"/>
          <w:rtl w:val="0"/>
        </w:rPr>
        <w:t xml:space="preserve">следва да се има предвид, че в правомощията на главния архитект, съгласно на чл. 5, ал. 3 от Закона за устройството на територията /ЗУТ/ е да ръководи, координира и контролира дейностите по устройственото планиране, проектирането и строителството на съответната територия, да координира и контролира дейността на звената по ал. 6 и издава административни актове съобразно правомощията, предоставени му по този закон. Разрешенията по ЗУТ се издават от главния архитект на общината, като напр. разрешение за поставяне на преместваеми обекти /чл. 56, ал. 1, т. 1 от ЗУТ/, разрешение за строеж /чл. 148, ал. 2 от ЗУТ/, разрешение за промяна на предназначението на сгради или обекти /чл.147а от ЗУТ/, както и извършване на контрол на дейностите по устройствено планиране и др.</w:t>
      </w:r>
    </w:p>
    <w:p w:rsidR="00000000" w:rsidDel="00000000" w:rsidP="00000000" w:rsidRDefault="00000000" w:rsidRPr="00000000" w14:paraId="00000035">
      <w:pPr>
        <w:tabs>
          <w:tab w:val="left" w:leader="none" w:pos="426"/>
        </w:tabs>
        <w:ind w:right="0"/>
        <w:jc w:val="both"/>
        <w:rPr>
          <w:sz w:val="24"/>
          <w:szCs w:val="24"/>
        </w:rPr>
      </w:pPr>
      <w:r w:rsidDel="00000000" w:rsidR="00000000" w:rsidRPr="00000000">
        <w:rPr>
          <w:sz w:val="24"/>
          <w:szCs w:val="24"/>
          <w:rtl w:val="0"/>
        </w:rPr>
        <w:tab/>
        <w:tab/>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в частен интерес от Николай Димитров, в качеството му на кмет на Община Н. </w:t>
      </w:r>
    </w:p>
    <w:p w:rsidR="00000000" w:rsidDel="00000000" w:rsidP="00000000" w:rsidRDefault="00000000" w:rsidRPr="00000000" w14:paraId="00000036">
      <w:pPr>
        <w:tabs>
          <w:tab w:val="left" w:leader="none" w:pos="426"/>
        </w:tabs>
        <w:ind w:right="0"/>
        <w:jc w:val="both"/>
        <w:rPr>
          <w:sz w:val="24"/>
          <w:szCs w:val="24"/>
        </w:rPr>
      </w:pPr>
      <w:r w:rsidDel="00000000" w:rsidR="00000000" w:rsidRPr="00000000">
        <w:rPr>
          <w:sz w:val="24"/>
          <w:szCs w:val="24"/>
          <w:rtl w:val="0"/>
        </w:rPr>
        <w:tab/>
        <w:tab/>
        <w:t xml:space="preserve">Предвид горното, Комисията за противодействие на корупцията, на основание чл. 92, ал. 1 и ал. 2 от ЗПК във вр. с § 7, ал. 2 от ПЗР на ЗПК,</w:t>
      </w:r>
    </w:p>
    <w:p w:rsidR="00000000" w:rsidDel="00000000" w:rsidP="00000000" w:rsidRDefault="00000000" w:rsidRPr="00000000" w14:paraId="00000037">
      <w:pPr>
        <w:ind w:left="3540" w:right="142" w:firstLine="720"/>
        <w:jc w:val="both"/>
        <w:rPr>
          <w:b w:val="1"/>
          <w:bCs w:val="1"/>
          <w:sz w:val="24"/>
          <w:szCs w:val="24"/>
        </w:rPr>
      </w:pPr>
      <w:r w:rsidDel="00000000" w:rsidR="00000000" w:rsidRPr="00000000">
        <w:rPr>
          <w:b w:val="1"/>
          <w:bCs w:val="1"/>
          <w:sz w:val="24"/>
          <w:szCs w:val="24"/>
          <w:rtl w:val="0"/>
        </w:rPr>
        <w:tab/>
      </w:r>
    </w:p>
    <w:p w:rsidR="00000000" w:rsidDel="00000000" w:rsidP="00000000" w:rsidRDefault="00000000" w:rsidRPr="00000000" w14:paraId="00000038">
      <w:pPr>
        <w:ind w:left="3540" w:right="142" w:firstLine="720"/>
        <w:jc w:val="both"/>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39">
      <w:pPr>
        <w:ind w:left="3540" w:right="142" w:firstLine="720"/>
        <w:jc w:val="both"/>
        <w:rPr>
          <w:b w:val="1"/>
          <w:bCs w:val="1"/>
          <w:sz w:val="24"/>
          <w:szCs w:val="24"/>
        </w:rPr>
      </w:pPr>
      <w:r w:rsidDel="00000000" w:rsidR="00000000" w:rsidRPr="00000000">
        <w:rPr>
          <w:rtl w:val="0"/>
        </w:rPr>
      </w:r>
    </w:p>
    <w:p w:rsidR="00000000" w:rsidDel="00000000" w:rsidP="00000000" w:rsidRDefault="00000000" w:rsidRPr="00000000" w14:paraId="0000003A">
      <w:pPr>
        <w:ind w:firstLine="720"/>
        <w:jc w:val="both"/>
        <w:rPr>
          <w:sz w:val="24"/>
          <w:szCs w:val="24"/>
        </w:rPr>
      </w:pPr>
      <w:r w:rsidDel="00000000" w:rsidR="00000000" w:rsidRPr="00000000">
        <w:rPr>
          <w:b w:val="1"/>
          <w:bCs w:val="1"/>
          <w:sz w:val="24"/>
          <w:szCs w:val="24"/>
          <w:rtl w:val="0"/>
        </w:rPr>
        <w:t xml:space="preserve">НЕ УСТАНОВЯВА </w:t>
      </w:r>
      <w:r w:rsidDel="00000000" w:rsidR="00000000" w:rsidRPr="00000000">
        <w:rPr>
          <w:sz w:val="24"/>
          <w:szCs w:val="24"/>
          <w:rtl w:val="0"/>
        </w:rPr>
        <w:t xml:space="preserve">конфликт на интереси по отношение на </w:t>
      </w:r>
      <w:r w:rsidDel="00000000" w:rsidR="00000000" w:rsidRPr="00000000">
        <w:rPr>
          <w:b w:val="1"/>
          <w:bCs w:val="1"/>
          <w:sz w:val="24"/>
          <w:szCs w:val="24"/>
          <w:rtl w:val="0"/>
        </w:rPr>
        <w:t xml:space="preserve">Николай Димитров, ЕГН ********</w:t>
      </w:r>
      <w:r w:rsidDel="00000000" w:rsidR="00000000" w:rsidRPr="00000000">
        <w:rPr>
          <w:sz w:val="24"/>
          <w:szCs w:val="24"/>
          <w:rtl w:val="0"/>
        </w:rPr>
        <w:t xml:space="preserve">, кмет на Община Н. и в това му качество лице, заемащо публична длъжност по смисъла на чл. 6, ал. 1, т. 32 от ЗПК във връзка със сключени договори и издадени заповеди по отношение на дружествата „********“ ООД, „*******“ ООД, „******“ ЕООД и „*****“ ЕООД, поради липса на упражнени правомощия по служба.</w:t>
      </w:r>
    </w:p>
    <w:p w:rsidR="00000000" w:rsidDel="00000000" w:rsidP="00000000" w:rsidRDefault="00000000" w:rsidRPr="00000000" w14:paraId="0000003B">
      <w:pPr>
        <w:ind w:firstLine="720"/>
        <w:jc w:val="both"/>
        <w:rPr>
          <w:sz w:val="24"/>
          <w:szCs w:val="24"/>
        </w:rPr>
      </w:pPr>
      <w:r w:rsidDel="00000000" w:rsidR="00000000" w:rsidRPr="00000000">
        <w:rPr>
          <w:rtl w:val="0"/>
        </w:rPr>
      </w:r>
    </w:p>
    <w:p w:rsidR="00000000" w:rsidDel="00000000" w:rsidP="00000000" w:rsidRDefault="00000000" w:rsidRPr="00000000" w14:paraId="0000003C">
      <w:pPr>
        <w:tabs>
          <w:tab w:val="left" w:leader="none" w:pos="426"/>
        </w:tabs>
        <w:ind w:right="0"/>
        <w:jc w:val="both"/>
        <w:rPr>
          <w:sz w:val="24"/>
          <w:szCs w:val="24"/>
        </w:rPr>
      </w:pPr>
      <w:r w:rsidDel="00000000" w:rsidR="00000000" w:rsidRPr="00000000">
        <w:rPr>
          <w:sz w:val="24"/>
          <w:szCs w:val="24"/>
          <w:rtl w:val="0"/>
        </w:rPr>
        <w:tab/>
        <w:t xml:space="preserve">    </w:t>
        <w:tab/>
        <w:t xml:space="preserve">Препис от Решението да се изпрати на Окръжна прокуратура Н.,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3D">
      <w:pPr>
        <w:tabs>
          <w:tab w:val="left" w:leader="none" w:pos="709"/>
        </w:tabs>
        <w:jc w:val="both"/>
        <w:rPr>
          <w:b w:val="1"/>
          <w:bCs w:val="1"/>
          <w:sz w:val="24"/>
          <w:szCs w:val="24"/>
        </w:rPr>
      </w:pPr>
      <w:r w:rsidDel="00000000" w:rsidR="00000000" w:rsidRPr="00000000">
        <w:rPr>
          <w:rtl w:val="0"/>
        </w:rPr>
      </w:r>
    </w:p>
    <w:p w:rsidR="00000000" w:rsidDel="00000000" w:rsidP="00000000" w:rsidRDefault="00000000" w:rsidRPr="00000000" w14:paraId="0000003E">
      <w:pPr>
        <w:tabs>
          <w:tab w:val="left" w:leader="none" w:pos="709"/>
        </w:tabs>
        <w:ind w:right="49"/>
        <w:jc w:val="both"/>
        <w:rPr>
          <w:sz w:val="24"/>
          <w:szCs w:val="24"/>
        </w:rPr>
      </w:pPr>
      <w:r w:rsidDel="00000000" w:rsidR="00000000" w:rsidRPr="00000000">
        <w:rPr>
          <w:rtl w:val="0"/>
        </w:rPr>
      </w:r>
    </w:p>
    <w:p w:rsidR="00000000" w:rsidDel="00000000" w:rsidP="00000000" w:rsidRDefault="00000000" w:rsidRPr="00000000" w14:paraId="0000003F">
      <w:pPr>
        <w:tabs>
          <w:tab w:val="left" w:leader="none" w:pos="426"/>
        </w:tabs>
        <w:ind w:right="49"/>
        <w:jc w:val="both"/>
        <w:rPr>
          <w:b w:val="1"/>
          <w:bCs w:val="1"/>
          <w:sz w:val="24"/>
          <w:szCs w:val="24"/>
        </w:rPr>
      </w:pPr>
      <w:r w:rsidDel="00000000" w:rsidR="00000000" w:rsidRPr="00000000">
        <w:rPr>
          <w:b w:val="1"/>
          <w:bCs w:val="1"/>
          <w:sz w:val="24"/>
          <w:szCs w:val="24"/>
          <w:rtl w:val="0"/>
        </w:rPr>
        <w:tab/>
        <w:tab/>
        <w:t xml:space="preserve">КОМИСИЯ:</w:t>
      </w:r>
    </w:p>
    <w:p w:rsidR="00000000" w:rsidDel="00000000" w:rsidP="00000000" w:rsidRDefault="00000000" w:rsidRPr="00000000" w14:paraId="00000040">
      <w:pPr>
        <w:tabs>
          <w:tab w:val="left" w:leader="none" w:pos="426"/>
        </w:tabs>
        <w:ind w:right="49"/>
        <w:jc w:val="both"/>
        <w:rPr>
          <w:b w:val="1"/>
          <w:bCs w:val="1"/>
          <w:sz w:val="24"/>
          <w:szCs w:val="24"/>
        </w:rPr>
      </w:pPr>
      <w:r w:rsidDel="00000000" w:rsidR="00000000" w:rsidRPr="00000000">
        <w:rPr>
          <w:rtl w:val="0"/>
        </w:rPr>
      </w:r>
    </w:p>
    <w:p w:rsidR="00000000" w:rsidDel="00000000" w:rsidP="00000000" w:rsidRDefault="00000000" w:rsidRPr="00000000" w14:paraId="00000041">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ЗАМЕСТНИК - ПРЕДСЕДАТЕЛ:……/п/…………/АНТОН СЛАВЧЕВ/</w:t>
      </w:r>
    </w:p>
    <w:p w:rsidR="00000000" w:rsidDel="00000000" w:rsidP="00000000" w:rsidRDefault="00000000" w:rsidRPr="00000000" w14:paraId="00000042">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43">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ЧЛЕН:…………/п/……………………………/АНТОАНЕТА ЦОНКОВА/</w:t>
      </w:r>
    </w:p>
    <w:p w:rsidR="00000000" w:rsidDel="00000000" w:rsidP="00000000" w:rsidRDefault="00000000" w:rsidRPr="00000000" w14:paraId="00000044">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45">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ЧЛЕН:………/п/…………...……………....…………../ПЛАМЕН ЙОЦОВ/</w:t>
      </w:r>
    </w:p>
    <w:p w:rsidR="00000000" w:rsidDel="00000000" w:rsidP="00000000" w:rsidRDefault="00000000" w:rsidRPr="00000000" w14:paraId="00000046">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47">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ЧЛЕН:……/п/…………………………................../СИЛВИЯ КЪДРЕВА/</w:t>
      </w:r>
    </w:p>
    <w:p w:rsidR="00000000" w:rsidDel="00000000" w:rsidP="00000000" w:rsidRDefault="00000000" w:rsidRPr="00000000" w14:paraId="00000048">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49">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4A">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4B">
      <w:pPr>
        <w:tabs>
          <w:tab w:val="left" w:leader="none" w:pos="5400"/>
        </w:tabs>
        <w:spacing w:line="276" w:lineRule="auto"/>
        <w:jc w:val="both"/>
        <w:rPr>
          <w:u w:val="single"/>
        </w:rPr>
      </w:pPr>
      <w:r w:rsidDel="00000000" w:rsidR="00000000" w:rsidRPr="00000000">
        <w:rPr>
          <w:rtl w:val="0"/>
        </w:rPr>
      </w:r>
    </w:p>
    <w:p w:rsidR="00000000" w:rsidDel="00000000" w:rsidP="00000000" w:rsidRDefault="00000000" w:rsidRPr="00000000" w14:paraId="0000004C">
      <w:pPr>
        <w:tabs>
          <w:tab w:val="left" w:leader="none" w:pos="5400"/>
        </w:tabs>
        <w:spacing w:line="276" w:lineRule="auto"/>
        <w:jc w:val="both"/>
        <w:rPr>
          <w:u w:val="single"/>
        </w:rPr>
      </w:pPr>
      <w:r w:rsidDel="00000000" w:rsidR="00000000" w:rsidRPr="00000000">
        <w:rPr>
          <w:rtl w:val="0"/>
        </w:rPr>
      </w:r>
    </w:p>
    <w:p w:rsidR="00000000" w:rsidDel="00000000" w:rsidP="00000000" w:rsidRDefault="00000000" w:rsidRPr="00000000" w14:paraId="0000004D">
      <w:pPr>
        <w:tabs>
          <w:tab w:val="left" w:leader="none" w:pos="5400"/>
        </w:tabs>
        <w:spacing w:line="276" w:lineRule="auto"/>
        <w:jc w:val="both"/>
        <w:rPr>
          <w:u w:val="single"/>
        </w:rPr>
      </w:pPr>
      <w:r w:rsidDel="00000000" w:rsidR="00000000" w:rsidRPr="00000000">
        <w:rPr>
          <w:rtl w:val="0"/>
        </w:rPr>
      </w:r>
    </w:p>
    <w:p w:rsidR="00000000" w:rsidDel="00000000" w:rsidP="00000000" w:rsidRDefault="00000000" w:rsidRPr="00000000" w14:paraId="0000004E">
      <w:pPr>
        <w:tabs>
          <w:tab w:val="left" w:leader="none" w:pos="426"/>
        </w:tabs>
        <w:ind w:right="0"/>
        <w:jc w:val="both"/>
        <w:rPr>
          <w:sz w:val="24"/>
          <w:szCs w:val="24"/>
        </w:rPr>
      </w:pPr>
      <w:r w:rsidDel="00000000" w:rsidR="00000000" w:rsidRPr="00000000">
        <w:rPr>
          <w:rtl w:val="0"/>
        </w:rPr>
      </w:r>
    </w:p>
    <w:p w:rsidR="00000000" w:rsidDel="00000000" w:rsidP="00000000" w:rsidRDefault="00000000" w:rsidRPr="00000000" w14:paraId="0000004F">
      <w:pPr>
        <w:tabs>
          <w:tab w:val="left" w:leader="none" w:pos="426"/>
        </w:tabs>
        <w:ind w:right="0"/>
        <w:jc w:val="both"/>
        <w:rPr>
          <w:sz w:val="24"/>
          <w:szCs w:val="24"/>
        </w:rPr>
      </w:pPr>
      <w:r w:rsidDel="00000000" w:rsidR="00000000" w:rsidRPr="00000000">
        <w:rPr>
          <w:rtl w:val="0"/>
        </w:rPr>
      </w:r>
    </w:p>
    <w:sectPr>
      <w:headerReference r:id="rId6" w:type="default"/>
      <w:headerReference r:id="rId7" w:type="first"/>
      <w:footerReference r:id="rId8" w:type="default"/>
      <w:pgSz w:h="16834" w:w="11909" w:orient="portrait"/>
      <w:pgMar w:bottom="1560"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9782.0" w:type="dxa"/>
      <w:jc w:val="left"/>
      <w:tblInd w:w="-318.0" w:type="dxa"/>
      <w:tblLayout w:type="fixed"/>
      <w:tblLook w:val="0400"/>
    </w:tblPr>
    <w:tblGrid>
      <w:gridCol w:w="284"/>
      <w:gridCol w:w="9498"/>
      <w:tblGridChange w:id="0">
        <w:tblGrid>
          <w:gridCol w:w="284"/>
          <w:gridCol w:w="9498"/>
        </w:tblGrid>
      </w:tblGridChange>
    </w:tblGrid>
    <w:tr>
      <w:trPr>
        <w:cantSplit w:val="0"/>
        <w:tblHeader w:val="0"/>
      </w:trPr>
      <w:tc>
        <w:tcPr>
          <w:vAlign w:val="center"/>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9282"/>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9282"/>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56">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p>
        <w:p w:rsidR="00000000" w:rsidDel="00000000" w:rsidP="00000000" w:rsidRDefault="00000000" w:rsidRPr="00000000" w14:paraId="00000057">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