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142" w:firstLine="991.9999999999999"/>
        <w:jc w:val="both"/>
        <w:rPr>
          <w:b w:val="1"/>
          <w:bCs w:val="1"/>
          <w:sz w:val="24"/>
          <w:szCs w:val="24"/>
        </w:rPr>
      </w:pPr>
      <w:bookmarkStart w:colFirst="0" w:colLast="0" w:name="_pc8xpud8busx" w:id="0"/>
      <w:bookmarkEnd w:id="0"/>
      <w:r w:rsidDel="00000000" w:rsidR="00000000" w:rsidRPr="00000000">
        <w:rPr>
          <w:rtl w:val="0"/>
        </w:rPr>
      </w:r>
    </w:p>
    <w:p w:rsidR="00000000" w:rsidDel="00000000" w:rsidP="00000000" w:rsidRDefault="00000000" w:rsidRPr="00000000" w14:paraId="00000002">
      <w:pPr>
        <w:ind w:right="142"/>
        <w:jc w:val="center"/>
        <w:rPr>
          <w:b w:val="1"/>
          <w:bCs w:val="1"/>
          <w:sz w:val="24"/>
          <w:szCs w:val="24"/>
        </w:rPr>
      </w:pPr>
      <w:r w:rsidDel="00000000" w:rsidR="00000000" w:rsidRPr="00000000">
        <w:rPr>
          <w:rtl w:val="0"/>
        </w:rPr>
      </w:r>
    </w:p>
    <w:p w:rsidR="00000000" w:rsidDel="00000000" w:rsidP="00000000" w:rsidRDefault="00000000" w:rsidRPr="00000000" w14:paraId="00000003">
      <w:pPr>
        <w:ind w:right="142"/>
        <w:jc w:val="center"/>
        <w:rPr>
          <w:b w:val="1"/>
          <w:bCs w:val="1"/>
          <w:sz w:val="24"/>
          <w:szCs w:val="24"/>
        </w:rPr>
      </w:pPr>
      <w:r w:rsidDel="00000000" w:rsidR="00000000" w:rsidRPr="00000000">
        <w:rPr>
          <w:b w:val="1"/>
          <w:bCs w:val="1"/>
          <w:sz w:val="24"/>
          <w:szCs w:val="24"/>
          <w:rtl w:val="0"/>
        </w:rPr>
        <w:t xml:space="preserve">РЕШЕНИЕ</w:t>
      </w:r>
    </w:p>
    <w:p w:rsidR="00000000" w:rsidDel="00000000" w:rsidP="00000000" w:rsidRDefault="00000000" w:rsidRPr="00000000" w14:paraId="00000004">
      <w:pPr>
        <w:ind w:right="142"/>
        <w:jc w:val="center"/>
        <w:rPr>
          <w:b w:val="1"/>
          <w:bCs w:val="1"/>
          <w:color w:val="000000"/>
          <w:sz w:val="24"/>
          <w:szCs w:val="24"/>
        </w:rPr>
      </w:pPr>
      <w:r w:rsidDel="00000000" w:rsidR="00000000" w:rsidRPr="00000000">
        <w:rPr>
          <w:b w:val="1"/>
          <w:bCs w:val="1"/>
          <w:sz w:val="24"/>
          <w:szCs w:val="24"/>
          <w:rtl w:val="0"/>
        </w:rPr>
        <w:t xml:space="preserve">№ </w:t>
      </w:r>
      <w:r w:rsidDel="00000000" w:rsidR="00000000" w:rsidRPr="00000000">
        <w:rPr>
          <w:b w:val="1"/>
          <w:bCs w:val="1"/>
          <w:color w:val="000000"/>
          <w:sz w:val="24"/>
          <w:szCs w:val="24"/>
          <w:rtl w:val="0"/>
        </w:rPr>
        <w:t xml:space="preserve">РС-КПК-474-24-038</w:t>
      </w:r>
    </w:p>
    <w:p w:rsidR="00000000" w:rsidDel="00000000" w:rsidP="00000000" w:rsidRDefault="00000000" w:rsidRPr="00000000" w14:paraId="00000005">
      <w:pPr>
        <w:ind w:left="3256" w:right="142" w:firstLine="283.9999999999998"/>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6">
      <w:pPr>
        <w:ind w:right="142" w:firstLine="720"/>
        <w:jc w:val="both"/>
        <w:rPr>
          <w:sz w:val="24"/>
          <w:szCs w:val="24"/>
        </w:rPr>
      </w:pPr>
      <w:r w:rsidDel="00000000" w:rsidR="00000000" w:rsidRPr="00000000">
        <w:rPr>
          <w:sz w:val="24"/>
          <w:szCs w:val="24"/>
          <w:rtl w:val="0"/>
        </w:rPr>
        <w:t xml:space="preserve">Днес, на 09.05.2024 г., в град София, Комисията за противодействия на корупцията /КПК/, в състав:</w:t>
      </w:r>
    </w:p>
    <w:p w:rsidR="00000000" w:rsidDel="00000000" w:rsidP="00000000" w:rsidRDefault="00000000" w:rsidRPr="00000000" w14:paraId="00000007">
      <w:pPr>
        <w:ind w:right="142" w:firstLine="720"/>
        <w:jc w:val="both"/>
        <w:rPr>
          <w:sz w:val="24"/>
          <w:szCs w:val="24"/>
        </w:rPr>
      </w:pP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1"/>
          <w:bCs w:val="1"/>
          <w:sz w:val="24"/>
          <w:szCs w:val="24"/>
        </w:rPr>
      </w:pP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9">
      <w:pPr>
        <w:tabs>
          <w:tab w:val="left" w:leader="none" w:pos="426"/>
        </w:tabs>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A">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426"/>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0D">
      <w:pPr>
        <w:ind w:left="-284" w:right="142" w:firstLine="720"/>
        <w:jc w:val="both"/>
        <w:rPr>
          <w:b w:val="1"/>
          <w:bCs w:val="1"/>
          <w:sz w:val="24"/>
          <w:szCs w:val="24"/>
        </w:rPr>
      </w:pPr>
      <w:r w:rsidDel="00000000" w:rsidR="00000000" w:rsidRPr="00000000">
        <w:rPr>
          <w:sz w:val="24"/>
          <w:szCs w:val="24"/>
          <w:rtl w:val="0"/>
        </w:rPr>
        <w:tab/>
        <w:tab/>
        <w:tab/>
        <w:tab/>
        <w:tab/>
        <w:t xml:space="preserve">     </w:t>
      </w:r>
      <w:r w:rsidDel="00000000" w:rsidR="00000000" w:rsidRPr="00000000">
        <w:rPr>
          <w:b w:val="1"/>
          <w:bCs w:val="1"/>
          <w:sz w:val="24"/>
          <w:szCs w:val="24"/>
          <w:rtl w:val="0"/>
        </w:rPr>
        <w:t xml:space="preserve">У С Т А Н О В И :</w:t>
      </w:r>
    </w:p>
    <w:p w:rsidR="00000000" w:rsidDel="00000000" w:rsidP="00000000" w:rsidRDefault="00000000" w:rsidRPr="00000000" w14:paraId="0000000E">
      <w:pPr>
        <w:tabs>
          <w:tab w:val="left" w:leader="none" w:pos="0"/>
        </w:tabs>
        <w:ind w:right="1" w:firstLine="720"/>
        <w:jc w:val="both"/>
        <w:rPr>
          <w:color w:val="000000"/>
          <w:sz w:val="24"/>
          <w:szCs w:val="24"/>
        </w:rPr>
      </w:pPr>
      <w:r w:rsidDel="00000000" w:rsidR="00000000" w:rsidRPr="00000000">
        <w:rPr>
          <w:rtl w:val="0"/>
        </w:rPr>
      </w:r>
    </w:p>
    <w:p w:rsidR="00000000" w:rsidDel="00000000" w:rsidP="00000000" w:rsidRDefault="00000000" w:rsidRPr="00000000" w14:paraId="0000000F">
      <w:pPr>
        <w:tabs>
          <w:tab w:val="left" w:leader="none" w:pos="0"/>
        </w:tabs>
        <w:ind w:right="1" w:firstLine="720"/>
        <w:jc w:val="both"/>
        <w:rPr>
          <w:sz w:val="24"/>
          <w:szCs w:val="24"/>
        </w:rPr>
      </w:pPr>
      <w:r w:rsidDel="00000000" w:rsidR="00000000" w:rsidRPr="00000000">
        <w:rPr>
          <w:color w:val="000000"/>
          <w:sz w:val="24"/>
          <w:szCs w:val="24"/>
          <w:rtl w:val="0"/>
        </w:rPr>
        <w:t xml:space="preserve">Производството е по реда на чл. 89, ал. 1, пр. 1 от Закона за противодействие на корупцията (ЗПК)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КИ-039 от 30.01.2024 г. на Комисията за противодействие на корупцията /КПК/ по сигнал с рег. № КПК-474/15.01.2024 г. на КПК.</w:t>
      </w:r>
    </w:p>
    <w:p w:rsidR="00000000" w:rsidDel="00000000" w:rsidP="00000000" w:rsidRDefault="00000000" w:rsidRPr="00000000" w14:paraId="00000010">
      <w:pPr>
        <w:tabs>
          <w:tab w:val="left" w:leader="none" w:pos="0"/>
        </w:tabs>
        <w:ind w:right="1" w:firstLine="720"/>
        <w:jc w:val="both"/>
        <w:rPr>
          <w:sz w:val="24"/>
          <w:szCs w:val="24"/>
        </w:rPr>
      </w:pPr>
      <w:r w:rsidDel="00000000" w:rsidR="00000000" w:rsidRPr="00000000">
        <w:rPr>
          <w:sz w:val="24"/>
          <w:szCs w:val="24"/>
          <w:rtl w:val="0"/>
        </w:rPr>
        <w:t xml:space="preserve">Производството е образувано срещу Цвятко Лалов – общински съветник в Общински съвет П.</w:t>
      </w:r>
    </w:p>
    <w:p w:rsidR="00000000" w:rsidDel="00000000" w:rsidP="00000000" w:rsidRDefault="00000000" w:rsidRPr="00000000" w14:paraId="00000011">
      <w:pPr>
        <w:tabs>
          <w:tab w:val="left" w:leader="none" w:pos="426"/>
        </w:tabs>
        <w:ind w:firstLine="720"/>
        <w:jc w:val="both"/>
        <w:rPr>
          <w:color w:val="000000"/>
          <w:sz w:val="24"/>
          <w:szCs w:val="24"/>
        </w:rPr>
      </w:pPr>
      <w:r w:rsidDel="00000000" w:rsidR="00000000" w:rsidRPr="00000000">
        <w:rPr>
          <w:color w:val="000000"/>
          <w:sz w:val="24"/>
          <w:szCs w:val="24"/>
          <w:rtl w:val="0"/>
        </w:rPr>
        <w:t xml:space="preserve">По същество в сигнала се излагат твърдения, че поради правен казус общинско дружество „******“ ЕООД /“****“ ЕООД/ не може да проведе успешно и докрай процедура за повишаване на цените на водата пред ***, което обуславя перманентна финансова криза на това общинско предприятие, което налага искането за отпускане на безлихвани заеми от бюджета на община П., средно по 2 пъти в годината – напр. 1,5 млн. лв. + 0,5 млн. лв. за 2023 г. При обосновката на исканията, управителят на дружеството заявява, че същите са необходими основно за заплати и осигуровки на персонала, а с останалите се заплаща потребената електроенергия. При приемането на такова решение от Общинския съвет гласува „за“ и общинският съветник Цвятко Лалов, който не е управител, но работи в това общинско дружество на ръководна длъжност – „главен технолог“, с което същият си е осигурил средства за работна заплата и осигуровки. Цвятко Лалов участва в състава на комисията на „***“ ЕООД при обществена поръчка за избор на изпълнител за доставка на ел. енергия, която след това следва да бъде контролирана от принципала, т.е. Общинският съвет. </w:t>
      </w:r>
    </w:p>
    <w:p w:rsidR="00000000" w:rsidDel="00000000" w:rsidP="00000000" w:rsidRDefault="00000000" w:rsidRPr="00000000" w14:paraId="00000012">
      <w:pPr>
        <w:ind w:firstLine="708"/>
        <w:jc w:val="both"/>
        <w:rPr>
          <w:sz w:val="24"/>
          <w:szCs w:val="24"/>
        </w:rPr>
      </w:pPr>
      <w:r w:rsidDel="00000000" w:rsidR="00000000" w:rsidRPr="00000000">
        <w:rPr>
          <w:sz w:val="24"/>
          <w:szCs w:val="24"/>
          <w:rtl w:val="0"/>
        </w:rPr>
        <w:t xml:space="preserve">Във връзка с твърденията в сигнала Комисията е изискала и са представени информация и заверени копия на доказателства, както следва: С писмо вх. № КПК-474-5/19.03.2024 г. на КПК от управителя на „***“ ЕООД са представени: Трудови договори № 13/12.11.2012 г. и № 6/13.05.2013 г., сключени между управителя на „****“ ЕООД и Цвятко Лалов; Допълнителни споразумения № 9/01.04.2022 г., № 9/01.01.2023 г. и № 9/01.01.2024 г. към трудовия договор от 2013 г.; Заповед № 685/25.10.2023 г. и Заповед № 623/29.09.2023 г. на управителя на „***“ ЕООД; подписана от Лалов декларация по чл. 103, ал. 2 от ЗОП, чл. 51, ал. 8, 9 и 13 и чл. 52, ал.2 от ППЗОП; Протокол № 3 съставен на 26.10.2023 г. от комисията, назначена със Заповед № 623/29.09.2023 г. С писмо вх. № КПК-474-4/15.03.2024 г., председателят на Общински съвет П. представя: клетвен лист подписан от Лалов; препис-извлечение от Протокол № 4/29.12.2023 г., ведно с прието Решение № 12 от проведено заседание на Общински съвет П. С писмо вх. № КПК-474-8/12.04.2024 г. са представени от председателя на Постоянната комисия „****“ при Общински съвет П. /ОбС П./ следните доказателства: Решение № 581/27.04.2023 г. на ОбС П.; предложение на кмета на община П. с изх. № РД-683/1/24.04.2023 г.; писма от „****“ ЕООД с вх. № ОС-02-92/27.03.2023 г. и вх. № ОС-02-111/24.04.2023 г. по описа на ОбС П., ведно със справка за прогнозния паричен поток и погасителен план; Решение № 609/26.07.2023 г. на ОбС П., ведно с: Предложение на ПК по Бюджет и икономика на Община П. /ПК БИО/ за увеличаване на капитала на „***“ ЕООД с рег. № ОС-02-177/13.07.2023 г.; писмо с вх. № ОС-02-167/29.06.2023 г. от управителя на „***“ ЕООД, ведно с погасителен план и справка за прогнозния паричен поток; Решение № 610/26.07.2023 г. на ОбС П.; Предложение с вх. № ОС-02-178/13.07.2023 г. от ПК по БИО при ОбС П. и погасителен план; Решение № 611/26.07.2023 г. на ОбС П.; Предложение с вх. № ОС-02-179/13.07.2023 г. на кмета на общината; писмо с вх. № ОС-02-6/21.11.2023 г. на „****“ЕООД, ведно със справка за прогнозния паричен поток, погасителен план и снимков материал на авария; писмо с вх. № ОС-02-125/19.12.2023 г. на управителя на „****“ ЕООД, ведно със справка за прогнозния паричен поток и длъжностно разписание на дружеството; Предложение с вх. № ОС-02-127 от 19.12.2023 г. на кмета на община П.; Протокол № 4 от заседание от 20.12.2023 г. на ПК БИО; Решение № 12 от 29.12.2023 г. на ОбС П.; Препис-извлечение на Протокол № 4 от 05.02.2024 г. на заседание на Общински съвет П.; Протокол № 8 от 06.02.2024 г. на заседание на ПК БИО; Протокол № 9 от заседание на 12.02.2024 г. на ПК БИО; Препис-извлечение от Протокол № 6/15.02.2024 г.от заседание на Общински съвет П. С писмо вх. № КПК-474-9/15.04.2024 г. на КПК, управителят на „****“ ЕООД представя щатно разписание на служителите на дружеството за 2023 г. и за 2024 г., справка за изплатени в периода 01.01.2023 г.-31.03.2024 г. възнаграждения – основни и допълнителни на служители заемащи длъжност „Технически ръководител“ в дружеството, писмено обяснение от управителя относно отпусната възмездна помощ на дружеството с Решение № 12/29.12.2023 г. на ОбС П.</w:t>
      </w:r>
    </w:p>
    <w:p w:rsidR="00000000" w:rsidDel="00000000" w:rsidP="00000000" w:rsidRDefault="00000000" w:rsidRPr="00000000" w14:paraId="00000013">
      <w:pPr>
        <w:ind w:firstLine="708"/>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електронната интернет страница на Общински съвет П. и Търговския регистър и регистър на юридическите лица с нестопанска цел /ТРРЮЛНЦ/ и е</w:t>
      </w:r>
      <w:r w:rsidDel="00000000" w:rsidR="00000000" w:rsidRPr="00000000">
        <w:rPr>
          <w:i w:val="0"/>
          <w:iCs w:val="0"/>
          <w:sz w:val="24"/>
          <w:szCs w:val="24"/>
          <w:highlight w:val="white"/>
          <w:rtl w:val="0"/>
        </w:rPr>
        <w:t xml:space="preserve">лектронната уеб-базирана платформа</w:t>
      </w:r>
      <w:r w:rsidDel="00000000" w:rsidR="00000000" w:rsidRPr="00000000">
        <w:rPr>
          <w:sz w:val="24"/>
          <w:szCs w:val="24"/>
          <w:rtl w:val="0"/>
        </w:rPr>
        <w:t xml:space="preserve"> „Централизирана автоматизирана информационна система „Електронни обществени поръчки“. </w:t>
      </w:r>
    </w:p>
    <w:p w:rsidR="00000000" w:rsidDel="00000000" w:rsidP="00000000" w:rsidRDefault="00000000" w:rsidRPr="00000000" w14:paraId="00000014">
      <w:pPr>
        <w:ind w:firstLine="708"/>
        <w:jc w:val="both"/>
        <w:rPr>
          <w:sz w:val="24"/>
          <w:szCs w:val="24"/>
        </w:rPr>
      </w:pPr>
      <w:r w:rsidDel="00000000" w:rsidR="00000000" w:rsidRPr="00000000">
        <w:rPr>
          <w:rtl w:val="0"/>
        </w:rPr>
      </w:r>
    </w:p>
    <w:p w:rsidR="00000000" w:rsidDel="00000000" w:rsidP="00000000" w:rsidRDefault="00000000" w:rsidRPr="00000000" w14:paraId="00000015">
      <w:pPr>
        <w:tabs>
          <w:tab w:val="left" w:leader="none" w:pos="709"/>
        </w:tabs>
        <w:ind w:right="49"/>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6">
      <w:pPr>
        <w:ind w:right="142"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7">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Сигналът е подаден от лице с посочени три имена, адрес за кореспонденция, телефон и същият е подписан. </w:t>
      </w:r>
    </w:p>
    <w:p w:rsidR="00000000" w:rsidDel="00000000" w:rsidP="00000000" w:rsidRDefault="00000000" w:rsidRPr="00000000" w14:paraId="00000018">
      <w:pPr>
        <w:tabs>
          <w:tab w:val="left" w:leader="none" w:pos="426"/>
        </w:tabs>
        <w:ind w:right="49"/>
        <w:jc w:val="both"/>
        <w:rPr>
          <w:sz w:val="24"/>
          <w:szCs w:val="24"/>
        </w:rPr>
      </w:pPr>
      <w:r w:rsidDel="00000000" w:rsidR="00000000" w:rsidRPr="00000000">
        <w:rPr>
          <w:sz w:val="24"/>
          <w:szCs w:val="24"/>
          <w:rtl w:val="0"/>
        </w:rPr>
        <w:tab/>
        <w:tab/>
        <w:t xml:space="preserve">Цвятко Лалов е избран за общински съветник в Общински съвет П. за мандат 2023-2027 г., съгласно Решение № 122-МИ от 30.10.2023 г. на Общинска избирателна комисия П. и е встъпил в длъжност с полагането на клетва на 17 ноември 2023, видно от представения подписан клетвен лист. </w:t>
      </w:r>
    </w:p>
    <w:p w:rsidR="00000000" w:rsidDel="00000000" w:rsidP="00000000" w:rsidRDefault="00000000" w:rsidRPr="00000000" w14:paraId="00000019">
      <w:pPr>
        <w:ind w:firstLine="709"/>
        <w:jc w:val="both"/>
        <w:rPr>
          <w:sz w:val="24"/>
          <w:szCs w:val="24"/>
        </w:rPr>
      </w:pPr>
      <w:r w:rsidDel="00000000" w:rsidR="00000000" w:rsidRPr="00000000">
        <w:rPr>
          <w:sz w:val="24"/>
          <w:szCs w:val="24"/>
          <w:rtl w:val="0"/>
        </w:rPr>
        <w:t xml:space="preserve">От извършената справка в ТРРЮЛНЦ се установи, че едноличен собственик на капитала от 2009 г. на дружеството „*****“ ЕООД /“****“ ЕООД/ с ЕИК*** е Община П. и управител на същото от 2012 г. е М. В. </w:t>
      </w:r>
    </w:p>
    <w:p w:rsidR="00000000" w:rsidDel="00000000" w:rsidP="00000000" w:rsidRDefault="00000000" w:rsidRPr="00000000" w14:paraId="0000001A">
      <w:pPr>
        <w:ind w:firstLine="709"/>
        <w:jc w:val="both"/>
        <w:rPr>
          <w:sz w:val="24"/>
          <w:szCs w:val="24"/>
        </w:rPr>
      </w:pPr>
      <w:r w:rsidDel="00000000" w:rsidR="00000000" w:rsidRPr="00000000">
        <w:rPr>
          <w:sz w:val="24"/>
          <w:szCs w:val="24"/>
          <w:rtl w:val="0"/>
        </w:rPr>
        <w:t xml:space="preserve">На основание сключен Трудов договор № */13.05.2013 г. между управителя на  „***“ЕООД и Цвятко Лалов, последният е назначен на длъжност „Технически ръководител“ в администрацията на дружеството. С допълнителни споразумения № */01.04.2022 г., № */01.01.2023 г. и № */01.01.2024 г. към посочения трудов договор от 2013 г., на основание чл. 118, ал. 3 и във връзка с чл. 119 от Кодекса на труда е договорено между управителя на дружеството и Лалов изменение на размера на основното трудово възнаграждение на последния, като увеличение на същото.  </w:t>
      </w:r>
    </w:p>
    <w:p w:rsidR="00000000" w:rsidDel="00000000" w:rsidP="00000000" w:rsidRDefault="00000000" w:rsidRPr="00000000" w14:paraId="0000001B">
      <w:pPr>
        <w:ind w:firstLine="709"/>
        <w:jc w:val="both"/>
        <w:rPr>
          <w:sz w:val="24"/>
          <w:szCs w:val="24"/>
        </w:rPr>
      </w:pPr>
      <w:r w:rsidDel="00000000" w:rsidR="00000000" w:rsidRPr="00000000">
        <w:rPr>
          <w:sz w:val="24"/>
          <w:szCs w:val="24"/>
          <w:rtl w:val="0"/>
        </w:rPr>
        <w:t xml:space="preserve">По предложение на кмета на Община П. с вх. № ОС-02-112 от 24.04.2023 г. по описа на Общински съвет П., въз основа на представен с писмо вх. № РД-683/1/24.04.2023 г. от управителя на „***“ ЕООД погасителен план за възмездна финансова помощ, </w:t>
      </w:r>
      <w:r w:rsidDel="00000000" w:rsidR="00000000" w:rsidRPr="00000000">
        <w:rPr>
          <w:b w:val="1"/>
          <w:bCs w:val="1"/>
          <w:sz w:val="24"/>
          <w:szCs w:val="24"/>
          <w:rtl w:val="0"/>
        </w:rPr>
        <w:t xml:space="preserve">определена с Решение № 555 от 30.03.2023 г. на общинския съвет в размер на 500 000 лв.,</w:t>
      </w:r>
      <w:r w:rsidDel="00000000" w:rsidR="00000000" w:rsidRPr="00000000">
        <w:rPr>
          <w:sz w:val="24"/>
          <w:szCs w:val="24"/>
          <w:rtl w:val="0"/>
        </w:rPr>
        <w:t xml:space="preserve"> </w:t>
      </w:r>
      <w:r w:rsidDel="00000000" w:rsidR="00000000" w:rsidRPr="00000000">
        <w:rPr>
          <w:b w:val="1"/>
          <w:bCs w:val="1"/>
          <w:sz w:val="24"/>
          <w:szCs w:val="24"/>
          <w:rtl w:val="0"/>
        </w:rPr>
        <w:t xml:space="preserve">Общински съвет П. приема Решение № 581 на проведено на 27.04.2023 г. заседание, с което дава съгласие да бъде отпусната финансовата помощ в посочения размер.</w:t>
      </w:r>
      <w:r w:rsidDel="00000000" w:rsidR="00000000" w:rsidRPr="00000000">
        <w:rPr>
          <w:sz w:val="24"/>
          <w:szCs w:val="24"/>
          <w:rtl w:val="0"/>
        </w:rPr>
        <w:t xml:space="preserve"> Съгласно изложеното в предложението на кмета, за нормалното функциониране и непрекъснатост на  *** услугите за жителите на община П., дружеството се нуждае от възмездна финансова помощ в посочения размер със срок за погасяване от 24 месеца. Видно от представения Погасителен план, размера на парични вноски е еднакъв за периода и няма приложен годишен лихвен процент. С писмо вх. № ОС-02-111/24.04.2023 г. управителят на дружеството „****“ ЕООД, представя на Общински съвет П. идентичен Погасителен план за същия размер на възмездна финансова помощ, съгласно Решение № 555/30.03.2023 г. на общинския съвет.</w:t>
      </w:r>
    </w:p>
    <w:p w:rsidR="00000000" w:rsidDel="00000000" w:rsidP="00000000" w:rsidRDefault="00000000" w:rsidRPr="00000000" w14:paraId="0000001C">
      <w:pPr>
        <w:ind w:firstLine="709"/>
        <w:jc w:val="both"/>
        <w:rPr>
          <w:b w:val="1"/>
          <w:bCs w:val="1"/>
          <w:sz w:val="24"/>
          <w:szCs w:val="24"/>
        </w:rPr>
      </w:pPr>
      <w:r w:rsidDel="00000000" w:rsidR="00000000" w:rsidRPr="00000000">
        <w:rPr>
          <w:sz w:val="24"/>
          <w:szCs w:val="24"/>
          <w:rtl w:val="0"/>
        </w:rPr>
        <w:t xml:space="preserve">С писма с вх. № ОС-02-92/27.03.2023 г. и вх. № ОС-02-167/29.06.2023 г.  по описа на Общински съвет П., управителят на „****“ ЕООД – В. отправя искане до същия, </w:t>
      </w:r>
      <w:r w:rsidDel="00000000" w:rsidR="00000000" w:rsidRPr="00000000">
        <w:rPr>
          <w:b w:val="1"/>
          <w:bCs w:val="1"/>
          <w:sz w:val="24"/>
          <w:szCs w:val="24"/>
          <w:rtl w:val="0"/>
        </w:rPr>
        <w:t xml:space="preserve">да бъдат отпуснати на дружеството безлихвен заем от 1 200 000 лв. </w:t>
      </w:r>
      <w:r w:rsidDel="00000000" w:rsidR="00000000" w:rsidRPr="00000000">
        <w:rPr>
          <w:sz w:val="24"/>
          <w:szCs w:val="24"/>
          <w:rtl w:val="0"/>
        </w:rPr>
        <w:t xml:space="preserve">до 31.12.2023 г., като прилага към същото „Справка за прогнозния паричен поток на „***“ ЕООД за периода от 17.03.2023 г. – 31.12.2023 г.“, </w:t>
      </w:r>
      <w:r w:rsidDel="00000000" w:rsidR="00000000" w:rsidRPr="00000000">
        <w:rPr>
          <w:b w:val="1"/>
          <w:bCs w:val="1"/>
          <w:sz w:val="24"/>
          <w:szCs w:val="24"/>
          <w:rtl w:val="0"/>
        </w:rPr>
        <w:t xml:space="preserve">както и възмездна финансова помощ в размер на 800 000 лв. до 31.12.2023 г.</w:t>
      </w:r>
      <w:r w:rsidDel="00000000" w:rsidR="00000000" w:rsidRPr="00000000">
        <w:rPr>
          <w:sz w:val="24"/>
          <w:szCs w:val="24"/>
          <w:rtl w:val="0"/>
        </w:rPr>
        <w:t xml:space="preserve">, също с приложена справка за паричните потоци на дружеството за периода 01.07.2023 г. - 31.12.2023 г. и погасителен план на помощта в посочения размер. Част от посочените парични потоци в справките са „Задължения свързани с трудовите възнаграждения през периода –заплати и осигуровки“.  В писмата управителят на дружеството посочва, че във връзка с неяснотата за утвърждаване от *** на Бизнес Плана на дружеството за регулаторен период 2022-2026 г. и все още неодобрена цена за предоставяните *** услуги, дружеството изпитва затруднения да изпълнява дейността си в обслужваната територия при утвърдените цени на *** услугите без финансовата помощ от Община П.. През 2021 и 2022 г., Община П.е предоставила безлихвени заеми, с които дружеството е успяло да осъществява дейността си и качествено предоставяне на тези услуги на територията на общината</w:t>
      </w:r>
      <w:r w:rsidDel="00000000" w:rsidR="00000000" w:rsidRPr="00000000">
        <w:rPr>
          <w:b w:val="1"/>
          <w:bCs w:val="1"/>
          <w:sz w:val="24"/>
          <w:szCs w:val="24"/>
          <w:rtl w:val="0"/>
        </w:rPr>
        <w:t xml:space="preserve">. </w:t>
      </w:r>
    </w:p>
    <w:p w:rsidR="00000000" w:rsidDel="00000000" w:rsidP="00000000" w:rsidRDefault="00000000" w:rsidRPr="00000000" w14:paraId="0000001D">
      <w:pPr>
        <w:ind w:firstLine="709"/>
        <w:jc w:val="both"/>
        <w:rPr>
          <w:sz w:val="24"/>
          <w:szCs w:val="24"/>
        </w:rPr>
      </w:pPr>
      <w:r w:rsidDel="00000000" w:rsidR="00000000" w:rsidRPr="00000000">
        <w:rPr>
          <w:b w:val="1"/>
          <w:bCs w:val="1"/>
          <w:sz w:val="24"/>
          <w:szCs w:val="24"/>
          <w:rtl w:val="0"/>
        </w:rPr>
        <w:t xml:space="preserve">По предложение на Постоянната комисия по Бюджет и икономика на общината с вх. № ОС-02-177/13.07.2021 г. по описа на общинския съвет, с Решение № 609 от 26.07.2023 г. на Общински съвет П. е прието увеличаване на капитала на „****“ ЕООД от 1 968 630 лв. на 4 168 630 лв. с парична вноска в размер на 2 200 000 лв., чрез записване на нови 220 000 лв. дялове, всеки с номинална стойност по 10 лева.</w:t>
      </w:r>
      <w:r w:rsidDel="00000000" w:rsidR="00000000" w:rsidRPr="00000000">
        <w:rPr>
          <w:sz w:val="24"/>
          <w:szCs w:val="24"/>
          <w:rtl w:val="0"/>
        </w:rPr>
        <w:t xml:space="preserve"> В мотивите на предложението си, посочената постоянна комисия излага, че без предоставени писмени аргументи, *** не желае да разгледа изготвените от дружеството бизнес планове за регулаторните периоди 2017-2021 г. и 2022-2026 г., което обстоятелство налага дружеството да работи на цени утвърдени от 2012 г., които са под себестойността на предлаганите услуги. В резултат се реализират загуби, които водят до декапитализация на дружеството, което пораждало несигурност в бъдещото функциониране на предприятието и предоставяните от същото *** услуги, както и рискове за цялата общност за тези услуги от жизненоважен характер. Дружеството имало задължения, най-големите от които са към община П. по предоставени възмездни финансови помощи за осигуряване на ликвидност, които не могат да бъдат обслужвани и погасени. С част от получените средства в размер на 1 400 000 лв. ще бъдат погасени задълженията на дружеството към Община П., а останалите 800 000 лв. ще осигурят ликвидност за обслужване на възникващи текущи задължения. </w:t>
      </w:r>
    </w:p>
    <w:p w:rsidR="00000000" w:rsidDel="00000000" w:rsidP="00000000" w:rsidRDefault="00000000" w:rsidRPr="00000000" w14:paraId="0000001E">
      <w:pPr>
        <w:ind w:firstLine="709"/>
        <w:jc w:val="both"/>
        <w:rPr>
          <w:sz w:val="24"/>
          <w:szCs w:val="24"/>
        </w:rPr>
      </w:pPr>
      <w:r w:rsidDel="00000000" w:rsidR="00000000" w:rsidRPr="00000000">
        <w:rPr>
          <w:sz w:val="24"/>
          <w:szCs w:val="24"/>
          <w:rtl w:val="0"/>
        </w:rPr>
        <w:t xml:space="preserve">На същото заседание, по внесено в Общински съвет П. Предложение с № ОС-02-178/13.07.2023 г. от ПК по Бюджет и икономика на община П., </w:t>
      </w:r>
      <w:r w:rsidDel="00000000" w:rsidR="00000000" w:rsidRPr="00000000">
        <w:rPr>
          <w:b w:val="1"/>
          <w:bCs w:val="1"/>
          <w:sz w:val="24"/>
          <w:szCs w:val="24"/>
          <w:rtl w:val="0"/>
        </w:rPr>
        <w:t xml:space="preserve">с Решение № 610/26.07.2023 г. Общински съвет П. задължава управителя на „****“ ЕООД</w:t>
      </w:r>
      <w:r w:rsidDel="00000000" w:rsidR="00000000" w:rsidRPr="00000000">
        <w:rPr>
          <w:sz w:val="24"/>
          <w:szCs w:val="24"/>
          <w:rtl w:val="0"/>
        </w:rPr>
        <w:t xml:space="preserve">, в срок до един работен ден от получаване на паричната вноска, направена от общината за увеличаване на капитала на дружеството в размер на 2 200 000 лв., да заплати на общината непогасените към 26.07.2023 г. средства, </w:t>
      </w:r>
      <w:r w:rsidDel="00000000" w:rsidR="00000000" w:rsidRPr="00000000">
        <w:rPr>
          <w:b w:val="1"/>
          <w:bCs w:val="1"/>
          <w:sz w:val="24"/>
          <w:szCs w:val="24"/>
          <w:rtl w:val="0"/>
        </w:rPr>
        <w:t xml:space="preserve">предоставени с решения на общинския съвет с № 465/31.08.2022 г. – 300 000 лв., № 484/28.09.2022 г. – 600 000 лв. и с № 581/27.04.2023 г. – 500 000 лв., или общо 1 400 000 лв.</w:t>
      </w:r>
      <w:r w:rsidDel="00000000" w:rsidR="00000000" w:rsidRPr="00000000">
        <w:rPr>
          <w:sz w:val="24"/>
          <w:szCs w:val="24"/>
          <w:rtl w:val="0"/>
        </w:rPr>
        <w:t xml:space="preserve"> </w:t>
      </w:r>
    </w:p>
    <w:p w:rsidR="00000000" w:rsidDel="00000000" w:rsidP="00000000" w:rsidRDefault="00000000" w:rsidRPr="00000000" w14:paraId="0000001F">
      <w:pPr>
        <w:ind w:firstLine="709"/>
        <w:jc w:val="both"/>
        <w:rPr>
          <w:sz w:val="24"/>
          <w:szCs w:val="24"/>
        </w:rPr>
      </w:pPr>
      <w:r w:rsidDel="00000000" w:rsidR="00000000" w:rsidRPr="00000000">
        <w:rPr>
          <w:b w:val="1"/>
          <w:bCs w:val="1"/>
          <w:sz w:val="24"/>
          <w:szCs w:val="24"/>
          <w:rtl w:val="0"/>
        </w:rPr>
        <w:t xml:space="preserve">На същото заседание на 26.07.2023 г. Общински съвет П. приема и Решение № 611 относно актуализация на разчетите на Община П. за 2023 г. и увеличаване капитала на „****“ ЕООД</w:t>
      </w:r>
      <w:r w:rsidDel="00000000" w:rsidR="00000000" w:rsidRPr="00000000">
        <w:rPr>
          <w:sz w:val="24"/>
          <w:szCs w:val="24"/>
          <w:rtl w:val="0"/>
        </w:rPr>
        <w:t xml:space="preserve"> чрез записване на дялове, което решение е по направено от кмета на общината Предложение с вх. № ОС-02-179/13.07.2023 г. по описа на Общински съвет П.. Съгласно посоченото решение, по т. 1 от същото се одобрява промяна в приходната част на разчета за 2023 г. с увеличение/намаление на приходите по съответни параграфи и по т. 2 нарежда паричната вноска за увеличаване на капитала на дружеството да бъде преведена па банковата сметка на същото до 31 август 2023 г.  </w:t>
      </w:r>
    </w:p>
    <w:p w:rsidR="00000000" w:rsidDel="00000000" w:rsidP="00000000" w:rsidRDefault="00000000" w:rsidRPr="00000000" w14:paraId="00000020">
      <w:pPr>
        <w:ind w:firstLine="709"/>
        <w:jc w:val="both"/>
        <w:rPr>
          <w:sz w:val="24"/>
          <w:szCs w:val="24"/>
        </w:rPr>
      </w:pPr>
      <w:r w:rsidDel="00000000" w:rsidR="00000000" w:rsidRPr="00000000">
        <w:rPr>
          <w:sz w:val="24"/>
          <w:szCs w:val="24"/>
          <w:rtl w:val="0"/>
        </w:rPr>
        <w:t xml:space="preserve">С писмо с вх. № ОС-02-6 от 21.11.2023 г. управителят на дружеството отправя молба към Общински съвет П. за отпускане на 500 000 лв. за най-неотложните разходи за ел.енергия, както и да бъдат продължени поетите ангажименти от общината с „****“ АД за подмяна частта от ****** между втори и трети подем, поради възникнала през лятото на 2023 г. голяма авария, довела до проблемно водоснабдяване на територията на общината, тъй като повторен проблем би довел до бедствено положение. Към писмото са приложени справка за прогнозния паричен поток за периода от 01.11.2023 г. до 30.04.2024 г., погасителен план за възмездната финансова помощ в посочения размер, с първа падежна дата 31.01.2025 г. и снимков материал на аварията. Във връзка с искането от 21.11.2023 г., със следващо писмо с вх. № ОС-02-125 от 19.12.2023 г. по описа на Общински съвет П., управителят на дружеството моли исканата финансова помощ да бъде включена в бюджета на общината за 2024 г. Освен справка за прогнозния паричен поток по месеци, същият прилага към писмото и утвърдено от него длъжностно разписание на служителите в дружеството, в сила от 01.01.2023 г. </w:t>
      </w:r>
      <w:r w:rsidDel="00000000" w:rsidR="00000000" w:rsidRPr="00000000">
        <w:rPr>
          <w:b w:val="1"/>
          <w:bCs w:val="1"/>
          <w:sz w:val="24"/>
          <w:szCs w:val="24"/>
          <w:rtl w:val="0"/>
        </w:rPr>
        <w:t xml:space="preserve">Видно от приложеното длъжностно разписание броят на служителите на длъжност „технически ръководител“ в дружеството са двама, единият е в администрацията, а другият е в ПСОВ П. /Пречиствателна станция за отпадъчни води/.</w:t>
      </w:r>
      <w:r w:rsidDel="00000000" w:rsidR="00000000" w:rsidRPr="00000000">
        <w:rPr>
          <w:sz w:val="24"/>
          <w:szCs w:val="24"/>
          <w:rtl w:val="0"/>
        </w:rPr>
        <w:t xml:space="preserve">     </w:t>
      </w:r>
    </w:p>
    <w:p w:rsidR="00000000" w:rsidDel="00000000" w:rsidP="00000000" w:rsidRDefault="00000000" w:rsidRPr="00000000" w14:paraId="00000021">
      <w:pPr>
        <w:ind w:firstLine="709"/>
        <w:jc w:val="both"/>
        <w:rPr>
          <w:sz w:val="24"/>
          <w:szCs w:val="24"/>
        </w:rPr>
      </w:pPr>
      <w:r w:rsidDel="00000000" w:rsidR="00000000" w:rsidRPr="00000000">
        <w:rPr>
          <w:sz w:val="24"/>
          <w:szCs w:val="24"/>
          <w:rtl w:val="0"/>
        </w:rPr>
        <w:t xml:space="preserve">По Предложение с вх. № ОС-02-127/19.12.2023 г. на кмета на община П. относно предоставяне на финансова помощ в размер на 500 000 лв., във връзка с писма на управителя на дружеството за затруднено финансово състояние на на „****“ ЕООД, на проведено на 29.12.2023 г. заседание на Общински съвет П., на основание чл. 21, ал. 1, т. 10 от Закона за местното самоуправление и местната администрация /ЗМСМА/ </w:t>
      </w:r>
      <w:r w:rsidDel="00000000" w:rsidR="00000000" w:rsidRPr="00000000">
        <w:rPr>
          <w:b w:val="1"/>
          <w:bCs w:val="1"/>
          <w:sz w:val="24"/>
          <w:szCs w:val="24"/>
          <w:rtl w:val="0"/>
        </w:rPr>
        <w:t xml:space="preserve">е прието</w:t>
      </w:r>
      <w:r w:rsidDel="00000000" w:rsidR="00000000" w:rsidRPr="00000000">
        <w:rPr>
          <w:sz w:val="24"/>
          <w:szCs w:val="24"/>
          <w:rtl w:val="0"/>
        </w:rPr>
        <w:t xml:space="preserve"> </w:t>
      </w:r>
      <w:r w:rsidDel="00000000" w:rsidR="00000000" w:rsidRPr="00000000">
        <w:rPr>
          <w:b w:val="1"/>
          <w:bCs w:val="1"/>
          <w:sz w:val="24"/>
          <w:szCs w:val="24"/>
          <w:rtl w:val="0"/>
        </w:rPr>
        <w:t xml:space="preserve">Решение № 12, по т. 1 от дневния ред пo Протокол № 4/29.12.2023 г.</w:t>
      </w:r>
      <w:r w:rsidDel="00000000" w:rsidR="00000000" w:rsidRPr="00000000">
        <w:rPr>
          <w:sz w:val="24"/>
          <w:szCs w:val="24"/>
          <w:rtl w:val="0"/>
        </w:rPr>
        <w:t xml:space="preserve">, </w:t>
      </w:r>
      <w:r w:rsidDel="00000000" w:rsidR="00000000" w:rsidRPr="00000000">
        <w:rPr>
          <w:b w:val="1"/>
          <w:bCs w:val="1"/>
          <w:sz w:val="24"/>
          <w:szCs w:val="24"/>
          <w:rtl w:val="0"/>
        </w:rPr>
        <w:t xml:space="preserve">единодушно с 18 гласа „за“ от присъствалите 18 общински съветника, в т.ч. и гласувалият „за“ общински съветник Цвятко Лалов.</w:t>
      </w:r>
      <w:r w:rsidDel="00000000" w:rsidR="00000000" w:rsidRPr="00000000">
        <w:rPr>
          <w:sz w:val="24"/>
          <w:szCs w:val="24"/>
          <w:rtl w:val="0"/>
        </w:rPr>
        <w:t xml:space="preserve"> </w:t>
      </w:r>
      <w:r w:rsidDel="00000000" w:rsidR="00000000" w:rsidRPr="00000000">
        <w:rPr>
          <w:b w:val="1"/>
          <w:bCs w:val="1"/>
          <w:sz w:val="24"/>
          <w:szCs w:val="24"/>
          <w:rtl w:val="0"/>
        </w:rPr>
        <w:t xml:space="preserve">С посоченото Решение № 12 от 29.12.2023 г., Общински съвет П. дава съгласието си да бъде отпусната възмездна финансова помощ на „***“ЕООД в размер на 500 000 лв. със срок на погасяване 24 месеца, </w:t>
      </w:r>
      <w:r w:rsidDel="00000000" w:rsidR="00000000" w:rsidRPr="00000000">
        <w:rPr>
          <w:sz w:val="24"/>
          <w:szCs w:val="24"/>
          <w:rtl w:val="0"/>
        </w:rPr>
        <w:t xml:space="preserve">съгласно приложения погасителен план, като първата вноска за възстановяване е дължима на 31.01.2025 г.</w:t>
      </w:r>
      <w:r w:rsidDel="00000000" w:rsidR="00000000" w:rsidRPr="00000000">
        <w:rPr>
          <w:b w:val="1"/>
          <w:bCs w:val="1"/>
          <w:sz w:val="24"/>
          <w:szCs w:val="24"/>
          <w:rtl w:val="0"/>
        </w:rPr>
        <w:t xml:space="preserve"> Съгласно т. 3 от приетото решение, Общински съвет П. възлага на кмета на община П. да осигури финансирането на възмездната помощ в бюджета на общината за 2024 г.</w:t>
      </w:r>
      <w:r w:rsidDel="00000000" w:rsidR="00000000" w:rsidRPr="00000000">
        <w:rPr>
          <w:sz w:val="24"/>
          <w:szCs w:val="24"/>
          <w:rtl w:val="0"/>
        </w:rPr>
        <w:t xml:space="preserve"> Видно от вписаното в Протокол № 4 от 29.12.2023 г., по време на проведеното обсъждане е посочено, че община П. е една от малкото общини, която има собствено **** дружество и що се касае до цената на водата, тази цена е от 2012 г., като в нея влизат всички разходи на дружеството – заплати, горива, електроенергия и други и малка добавка в цената на водата само за жителите на гр. П. – „такса почистване“ след пускане в експлоатация през 2015 г. на пречиствателна станция.  </w:t>
      </w:r>
    </w:p>
    <w:p w:rsidR="00000000" w:rsidDel="00000000" w:rsidP="00000000" w:rsidRDefault="00000000" w:rsidRPr="00000000" w14:paraId="00000022">
      <w:pPr>
        <w:ind w:firstLine="709"/>
        <w:jc w:val="both"/>
        <w:rPr>
          <w:b w:val="1"/>
          <w:bCs w:val="1"/>
          <w:sz w:val="24"/>
          <w:szCs w:val="24"/>
        </w:rPr>
      </w:pPr>
      <w:r w:rsidDel="00000000" w:rsidR="00000000" w:rsidRPr="00000000">
        <w:rPr>
          <w:b w:val="1"/>
          <w:bCs w:val="1"/>
          <w:sz w:val="24"/>
          <w:szCs w:val="24"/>
          <w:rtl w:val="0"/>
        </w:rPr>
        <w:t xml:space="preserve">С Решение № 24 прието по т. 5 от Протокол № 6 от проведено заседание на 15.02.2024 г.,</w:t>
      </w:r>
      <w:r w:rsidDel="00000000" w:rsidR="00000000" w:rsidRPr="00000000">
        <w:rPr>
          <w:sz w:val="24"/>
          <w:szCs w:val="24"/>
          <w:rtl w:val="0"/>
        </w:rPr>
        <w:t xml:space="preserve"> Общински съвет П. приема бюджета на общината за 2024 г., като част от същия по „т. 1.1.2.7 са включени „Предоставени средства по възмездна финансова помощ на „****“ ЕООД (-500 000 лв.). Решението е прието с 13 гласа „за“, 5 гласа „против“ и 2 гласа „въздържал се</w:t>
      </w:r>
      <w:r w:rsidDel="00000000" w:rsidR="00000000" w:rsidRPr="00000000">
        <w:rPr>
          <w:b w:val="1"/>
          <w:bCs w:val="1"/>
          <w:sz w:val="24"/>
          <w:szCs w:val="24"/>
          <w:rtl w:val="0"/>
        </w:rPr>
        <w:t xml:space="preserve">“, като единият от тези 2 гласа „въздържал се“ е на общинския съветник Цвятко Лалов.</w:t>
      </w:r>
    </w:p>
    <w:p w:rsidR="00000000" w:rsidDel="00000000" w:rsidP="00000000" w:rsidRDefault="00000000" w:rsidRPr="00000000" w14:paraId="00000023">
      <w:pPr>
        <w:ind w:firstLine="709"/>
        <w:jc w:val="both"/>
        <w:rPr>
          <w:sz w:val="24"/>
          <w:szCs w:val="24"/>
        </w:rPr>
      </w:pPr>
      <w:r w:rsidDel="00000000" w:rsidR="00000000" w:rsidRPr="00000000">
        <w:rPr>
          <w:sz w:val="24"/>
          <w:szCs w:val="24"/>
          <w:rtl w:val="0"/>
        </w:rPr>
        <w:t xml:space="preserve">Съгласно посочените прагове на минималната и максималната месечна заплата по утвърдените от управителя на дружеството „***“ ЕООД длъжностни разписания на служителите в дружеството, в сила от 01.01.2023 г. и от 01.01.2024 г., числеността за длъжността „технически ръководител“ е 2 бройки. Едната от утвърдените бройки за 2023 г. е в „Администрацията“ и е с размер на основно месечно възнаграждение в границите от 1956 лв. до 2152 лв., а другата е в звено „****“, в размер от 1877 лв. - 2065 лв., които са стойности за 2023 г. Съгласно утвърденото длъжностно разписание за 2024 г., размера на основното възнаграждение за посочената длъжност в дружеството е: за технически ръководител в администрацията от 2152 лв. до 2574 лв., и в ПСОВ – от 2065 лв. до 2470 лв. Съгласно представените две длъжностни разписания на дружеството, съответно в сила от 2023 г. и от 2024 г., основното възнаграждение на служителите в същото е увеличено за 2024 г., в т.ч. и за посочената длъжност „технически ръководител“ в администрацията и в звеното ПСОВ. Управителят на дружеството е представил и справка за изплатените месечни основни и допълнителни възнаграждения на двамата служители на длъжност „технически ръководител“ в същото – Цвятко Лалов и Т.С., в периода от месец януари 2023 г. до март 2024 г. В периода от м. януари до м. декември 2023 г. включително, основното месечно възнаграждение на Цвятко Лалов е в размер – 2152 лв., а на Т. С. – 2065 лв. От м. януари до м. март 2024 г., възнаграждението на Лалов е увеличено на 2 574 лв., а на Т.С. – на 2 470 лв. Полученият общ размер на допълнителното възнаграждение по Вътрешните правила за организация на работната заплата, в периода от януари 2023 г. до март 2024 г. на Лалов е 13 760 лв., а на С. 11 200 лв., а полученото общо допълнително възнаграждение за тримесечния период м. януари-март 2024 г. на Лалов е 2300 лв., на С. е 2000 лв.</w:t>
      </w:r>
    </w:p>
    <w:p w:rsidR="00000000" w:rsidDel="00000000" w:rsidP="00000000" w:rsidRDefault="00000000" w:rsidRPr="00000000" w14:paraId="00000024">
      <w:pPr>
        <w:ind w:firstLine="709"/>
        <w:jc w:val="both"/>
        <w:rPr>
          <w:b w:val="1"/>
          <w:bCs w:val="1"/>
          <w:sz w:val="24"/>
          <w:szCs w:val="24"/>
        </w:rPr>
      </w:pPr>
      <w:r w:rsidDel="00000000" w:rsidR="00000000" w:rsidRPr="00000000">
        <w:rPr>
          <w:sz w:val="24"/>
          <w:szCs w:val="24"/>
          <w:rtl w:val="0"/>
        </w:rPr>
        <w:t xml:space="preserve">Към представените доказателства с писмо вх. № КПК-474-9 от 15.04.2024 г. на КПК, управителят на „****“ ЕООД писмено заявява, че </w:t>
      </w:r>
      <w:r w:rsidDel="00000000" w:rsidR="00000000" w:rsidRPr="00000000">
        <w:rPr>
          <w:b w:val="1"/>
          <w:bCs w:val="1"/>
          <w:sz w:val="24"/>
          <w:szCs w:val="24"/>
          <w:rtl w:val="0"/>
        </w:rPr>
        <w:t xml:space="preserve">от отпуснатата възмездна финансова помощ на дружеството с Решение № 12 от 29.12.2023 г. по Протокол № 4 от същата дата на Общински съвет П., не се изплащат възнаграждения. Реализираните приходи от предоставените В и К услуги на потребители покриват разходите за работна заплата на служителите.</w:t>
      </w:r>
    </w:p>
    <w:p w:rsidR="00000000" w:rsidDel="00000000" w:rsidP="00000000" w:rsidRDefault="00000000" w:rsidRPr="00000000" w14:paraId="00000025">
      <w:pPr>
        <w:ind w:firstLine="709"/>
        <w:jc w:val="both"/>
        <w:rPr>
          <w:sz w:val="24"/>
          <w:szCs w:val="24"/>
        </w:rPr>
      </w:pPr>
      <w:r w:rsidDel="00000000" w:rsidR="00000000" w:rsidRPr="00000000">
        <w:rPr>
          <w:rtl w:val="0"/>
        </w:rPr>
      </w:r>
    </w:p>
    <w:p w:rsidR="00000000" w:rsidDel="00000000" w:rsidP="00000000" w:rsidRDefault="00000000" w:rsidRPr="00000000" w14:paraId="00000026">
      <w:pPr>
        <w:ind w:firstLine="709"/>
        <w:jc w:val="both"/>
        <w:rPr>
          <w:sz w:val="24"/>
          <w:szCs w:val="24"/>
        </w:rPr>
      </w:pPr>
      <w:r w:rsidDel="00000000" w:rsidR="00000000" w:rsidRPr="00000000">
        <w:rPr>
          <w:sz w:val="24"/>
          <w:szCs w:val="24"/>
          <w:rtl w:val="0"/>
        </w:rPr>
        <w:t xml:space="preserve">Със Заповед № 623/29.09.2023 г. и Заповед № 685/25.10.2023 г., на основание чл. 103, ал. 1 от Закона за обществените поръчки /ЗОП/ и чл. 51, ал. 1 от Правилника за прилагане на Закона за обществените поръчки /ППЗОП/ и Решение № ****/01.09.2023 г. за откриване на обществена поръчка по реда на чл. 20, ал.1, т. 1, б. „б“ от ЗОП с предмет: „*************“, управителят на „***“ ЕООД и Възложител –В., назначава комисия в състав председател и членове, в т.ч. и Цвятко Лалов, като един от членовете на същата, да извърши подбор на участниците, да разгледа и оцени получените оферти, и да класира участниците в поръчката. Определеният със заповедта срок за извършване на възложената работа и предаване на изготвените протоколи и доклад от комисията заложен в заповедта е 31.10.2023 г. Във връзка с чл. 103, ал. 2 от ЗОП, чл. 51, ал. 8, 9 и 13 и чл. 52, ал. 2 от ЗОП, Цвятко Лалов-технически ръководител в дружеството, в качеството на член на комисия по чл. 103, ал. 1 от ЗОП, назначена с горепосочената заповед на управителя, подписва декларация на 29.09.2023 г., че е запознат с определението „конфликт на интереси“ по смисъла на § 2, т. 31 от ДР на ЗОП, и че не в конфликт на интереси с участниците в обществената поръчка, запознат е със задължението да си направи самоотвод, в случаите по чл. 51, ал. 9 от ППЗОП, и в случай на настъпване на обстоятелствата по чл. 52, ал. 2 от ППЗОП, незабавно да уведоми възложителя.</w:t>
      </w:r>
    </w:p>
    <w:p w:rsidR="00000000" w:rsidDel="00000000" w:rsidP="00000000" w:rsidRDefault="00000000" w:rsidRPr="00000000" w14:paraId="00000027">
      <w:pPr>
        <w:ind w:firstLine="709"/>
        <w:jc w:val="both"/>
        <w:rPr>
          <w:sz w:val="24"/>
          <w:szCs w:val="24"/>
        </w:rPr>
      </w:pPr>
      <w:r w:rsidDel="00000000" w:rsidR="00000000" w:rsidRPr="00000000">
        <w:rPr>
          <w:sz w:val="24"/>
          <w:szCs w:val="24"/>
          <w:rtl w:val="0"/>
        </w:rPr>
        <w:t xml:space="preserve">За своята работа, комисията назначена със Заповед № 623/29.09.2023 г. и Заповед № 685/25.10.2023 г. на управителя на „****“ ЕООД </w:t>
      </w:r>
      <w:r w:rsidDel="00000000" w:rsidR="00000000" w:rsidRPr="00000000">
        <w:rPr>
          <w:b w:val="1"/>
          <w:bCs w:val="1"/>
          <w:sz w:val="24"/>
          <w:szCs w:val="24"/>
          <w:rtl w:val="0"/>
        </w:rPr>
        <w:t xml:space="preserve">е съставила на 26.10.2023 г. Протокол № 3, подписан от нейните членове, в т.ч. и от Цвятко Лалов.</w:t>
      </w:r>
      <w:r w:rsidDel="00000000" w:rsidR="00000000" w:rsidRPr="00000000">
        <w:rPr>
          <w:sz w:val="24"/>
          <w:szCs w:val="24"/>
          <w:rtl w:val="0"/>
        </w:rPr>
        <w:t xml:space="preserve"> Съгласно посоченото в Протокола, комисията е класирала допуснатите до участие в процедурата участници с посочения по-горе предмет, като на 1-во място е класирала дружеството „*****“ ЕАД. </w:t>
      </w:r>
    </w:p>
    <w:p w:rsidR="00000000" w:rsidDel="00000000" w:rsidP="00000000" w:rsidRDefault="00000000" w:rsidRPr="00000000" w14:paraId="00000028">
      <w:pPr>
        <w:ind w:firstLine="709"/>
        <w:jc w:val="both"/>
        <w:rPr>
          <w:sz w:val="24"/>
          <w:szCs w:val="24"/>
        </w:rPr>
      </w:pPr>
      <w:r w:rsidDel="00000000" w:rsidR="00000000" w:rsidRPr="00000000">
        <w:rPr>
          <w:sz w:val="24"/>
          <w:szCs w:val="24"/>
          <w:rtl w:val="0"/>
        </w:rPr>
        <w:t xml:space="preserve">Съгласно документите публикувани в е</w:t>
      </w:r>
      <w:r w:rsidDel="00000000" w:rsidR="00000000" w:rsidRPr="00000000">
        <w:rPr>
          <w:i w:val="0"/>
          <w:iCs w:val="0"/>
          <w:sz w:val="24"/>
          <w:szCs w:val="24"/>
          <w:highlight w:val="white"/>
          <w:rtl w:val="0"/>
        </w:rPr>
        <w:t xml:space="preserve">лектронната уеб-базирана платформа</w:t>
      </w:r>
      <w:r w:rsidDel="00000000" w:rsidR="00000000" w:rsidRPr="00000000">
        <w:rPr>
          <w:sz w:val="24"/>
          <w:szCs w:val="24"/>
          <w:rtl w:val="0"/>
        </w:rPr>
        <w:t xml:space="preserve"> „Централизирана автоматизирана информационна система „Електронни обществени поръчки“ (ЦАИС ЕОП)“ на Агенция за обществени поръчки, на 24.11.2023 г. е сключен договор за възлагане на обществената поръчка с посочения предмет между възложителя М. В. – управител на „****“ ЕООД и изпълнителя на обществената поръчка -     дружеството „****“ ЕАД, представлявано от А. Д.-изпълнителен директор и В.Т. – член на Съвета на директорите, действащ чрез К. И., в качеството му на пълномощник.</w:t>
      </w:r>
    </w:p>
    <w:p w:rsidR="00000000" w:rsidDel="00000000" w:rsidP="00000000" w:rsidRDefault="00000000" w:rsidRPr="00000000" w14:paraId="00000029">
      <w:pPr>
        <w:ind w:firstLine="709"/>
        <w:jc w:val="both"/>
        <w:rPr>
          <w:sz w:val="24"/>
          <w:szCs w:val="24"/>
        </w:rPr>
      </w:pPr>
      <w:r w:rsidDel="00000000" w:rsidR="00000000" w:rsidRPr="00000000">
        <w:rPr>
          <w:sz w:val="24"/>
          <w:szCs w:val="24"/>
          <w:rtl w:val="0"/>
        </w:rPr>
        <w:t xml:space="preserve">Съгласно данните публикувани в ТРРЮЛНЦ по партидата на дружеството „****“ ЕАД се установи, че едноличен собственик на капитала на същото е чуждестранно юридическо лице „*****“, с идентификация *** в Н. </w:t>
      </w:r>
    </w:p>
    <w:p w:rsidR="00000000" w:rsidDel="00000000" w:rsidP="00000000" w:rsidRDefault="00000000" w:rsidRPr="00000000" w14:paraId="0000002A">
      <w:pPr>
        <w:ind w:firstLine="709"/>
        <w:jc w:val="both"/>
        <w:rPr>
          <w:sz w:val="24"/>
          <w:szCs w:val="24"/>
        </w:rPr>
      </w:pPr>
      <w:r w:rsidDel="00000000" w:rsidR="00000000" w:rsidRPr="00000000">
        <w:rPr>
          <w:sz w:val="24"/>
          <w:szCs w:val="24"/>
          <w:rtl w:val="0"/>
        </w:rPr>
        <w:t xml:space="preserve">От справката в НБД „Население“ за родствени връзки на Цвятко Лалов не се установява наличие на родство по права линия, по съребрена линия-до четвърта степен включително, и по сватовство-до втора степен, включително, с М. В. </w:t>
      </w:r>
    </w:p>
    <w:p w:rsidR="00000000" w:rsidDel="00000000" w:rsidP="00000000" w:rsidRDefault="00000000" w:rsidRPr="00000000" w14:paraId="0000002B">
      <w:pPr>
        <w:ind w:firstLine="709"/>
        <w:jc w:val="both"/>
        <w:rPr>
          <w:sz w:val="24"/>
          <w:szCs w:val="24"/>
        </w:rPr>
      </w:pPr>
      <w:r w:rsidDel="00000000" w:rsidR="00000000" w:rsidRPr="00000000">
        <w:rPr>
          <w:sz w:val="24"/>
          <w:szCs w:val="24"/>
          <w:rtl w:val="0"/>
        </w:rPr>
        <w:t xml:space="preserve">От извършената справка в ТРРЮЛНЦ се установи липса на съдружия и съвместно участие в органи на управление и контрол на търговски дружества на лицата – Цвятко Лалов и М. В. </w:t>
      </w:r>
    </w:p>
    <w:p w:rsidR="00000000" w:rsidDel="00000000" w:rsidP="00000000" w:rsidRDefault="00000000" w:rsidRPr="00000000" w14:paraId="0000002C">
      <w:pPr>
        <w:ind w:firstLine="709"/>
        <w:jc w:val="both"/>
        <w:rPr>
          <w:sz w:val="24"/>
          <w:szCs w:val="24"/>
        </w:rPr>
      </w:pPr>
      <w:r w:rsidDel="00000000" w:rsidR="00000000" w:rsidRPr="00000000">
        <w:rPr>
          <w:rtl w:val="0"/>
        </w:rPr>
      </w:r>
    </w:p>
    <w:p w:rsidR="00000000" w:rsidDel="00000000" w:rsidP="00000000" w:rsidRDefault="00000000" w:rsidRPr="00000000" w14:paraId="0000002D">
      <w:pPr>
        <w:ind w:firstLine="708"/>
        <w:jc w:val="both"/>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2E">
      <w:pPr>
        <w:ind w:firstLine="708"/>
        <w:jc w:val="both"/>
        <w:rPr>
          <w:sz w:val="24"/>
          <w:szCs w:val="24"/>
        </w:rPr>
      </w:pPr>
      <w:r w:rsidDel="00000000" w:rsidR="00000000" w:rsidRPr="00000000">
        <w:rPr>
          <w:rtl w:val="0"/>
        </w:rPr>
      </w:r>
    </w:p>
    <w:p w:rsidR="00000000" w:rsidDel="00000000" w:rsidP="00000000" w:rsidRDefault="00000000" w:rsidRPr="00000000" w14:paraId="0000002F">
      <w:pPr>
        <w:ind w:firstLine="709"/>
        <w:jc w:val="both"/>
        <w:rPr>
          <w:sz w:val="24"/>
          <w:szCs w:val="24"/>
        </w:rPr>
      </w:pPr>
      <w:r w:rsidDel="00000000" w:rsidR="00000000" w:rsidRPr="00000000">
        <w:rPr>
          <w:sz w:val="24"/>
          <w:szCs w:val="24"/>
          <w:rtl w:val="0"/>
        </w:rPr>
        <w:t xml:space="preserve">За да е осъществен конфликт на интереси по смисъла на чл. 70 от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ind w:firstLine="709"/>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ind w:firstLine="709"/>
        <w:jc w:val="both"/>
        <w:rPr>
          <w:sz w:val="24"/>
          <w:szCs w:val="24"/>
        </w:rPr>
      </w:pPr>
      <w:r w:rsidDel="00000000" w:rsidR="00000000" w:rsidRPr="00000000">
        <w:rPr>
          <w:sz w:val="24"/>
          <w:szCs w:val="24"/>
          <w:rtl w:val="0"/>
        </w:rPr>
        <w:t xml:space="preserve">Съгласно разпоредбата на чл. 33, ал.1, т. 3 от Закона за местното самоуправление и местната администрация (ЗМСМА), общинският съветник има право да участва в обсъждането и решаването на всички въпроси от компетентността на съвета. Съгласно разпоредбата на чл. 21, ал. 1 от с.з., общинският съвет приема и изменя годишния бюджет на общината; </w:t>
      </w:r>
      <w:r w:rsidDel="00000000" w:rsidR="00000000" w:rsidRPr="00000000">
        <w:rPr>
          <w:color w:val="000000"/>
          <w:sz w:val="24"/>
          <w:szCs w:val="24"/>
          <w:highlight w:val="white"/>
          <w:rtl w:val="0"/>
        </w:rPr>
        <w:t xml:space="preserve">приема решения за създаване, преобразуване и прекратяване на търговски дружества с общинско имущество и избира представителите на общината в техните органи;</w:t>
      </w:r>
      <w:r w:rsidDel="00000000" w:rsidR="00000000" w:rsidRPr="00000000">
        <w:rPr>
          <w:sz w:val="24"/>
          <w:szCs w:val="24"/>
          <w:rtl w:val="0"/>
        </w:rPr>
        <w:t xml:space="preserve"> приема решения за ползване на банкови кредити, за предоставяне на безлихвени заеми, както и решения за поемане на общински дълг чрез сключване на договори за заем или емитиране на общински ценни книжа и за издаване на общински гаранции при условия и по ред, определени със закон.</w:t>
      </w:r>
    </w:p>
    <w:p w:rsidR="00000000" w:rsidDel="00000000" w:rsidP="00000000" w:rsidRDefault="00000000" w:rsidRPr="00000000" w14:paraId="00000032">
      <w:pPr>
        <w:ind w:firstLine="709"/>
        <w:jc w:val="both"/>
        <w:rPr>
          <w:sz w:val="24"/>
          <w:szCs w:val="24"/>
        </w:rPr>
      </w:pPr>
      <w:r w:rsidDel="00000000" w:rsidR="00000000" w:rsidRPr="00000000">
        <w:rPr>
          <w:sz w:val="24"/>
          <w:szCs w:val="24"/>
          <w:rtl w:val="0"/>
        </w:rPr>
        <w:t xml:space="preserve">Едноличното дружество с ограничена отговорност „****“ ЕООД е регистрирано в ТРРЮЛНЦ с ЕИК ***. Съгласно Учредителния акт на дружеството, едноличен собственик на капитала е Община П. и същото е самостоятелно юридическо лице. Органите на управление на същото са управителят и едноличния собственик на капитала. Дружеството се управлява и представлява от едноличният собственик на капитала лично или чрез избран от него управител, в случая от управителя М.В. Кметът на общината, представлява едноличния собственик при сключването на договор за управление с управителя. В изпълнение на функциите си, управителят осъществява правомощията на работодател по отношение на работниците в дружеството. Съгласно чл. 2 от Закона за публичните предприятия „****“ ЕООД е публично предприятие. </w:t>
      </w:r>
    </w:p>
    <w:p w:rsidR="00000000" w:rsidDel="00000000" w:rsidP="00000000" w:rsidRDefault="00000000" w:rsidRPr="00000000" w14:paraId="00000033">
      <w:pPr>
        <w:ind w:firstLine="709"/>
        <w:jc w:val="both"/>
        <w:rPr>
          <w:sz w:val="24"/>
          <w:szCs w:val="24"/>
        </w:rPr>
      </w:pPr>
      <w:r w:rsidDel="00000000" w:rsidR="00000000" w:rsidRPr="00000000">
        <w:rPr>
          <w:sz w:val="24"/>
          <w:szCs w:val="24"/>
          <w:rtl w:val="0"/>
        </w:rPr>
        <w:t xml:space="preserve">Съгласно чл. 219, ал. 2 от Търговския закон, в еднолично акционерно дружество едноличният собственик на капитала решава въпросите от компетентността на общото събрание. С Наредба за реда за учредяване на общинските търговски дружества и упражняване правата на собственост на общината в търговските дружества, приета с Решение № 71 от 2008 г. на Общински съвет П. е уредено в чл. 8 от същата, че Общински съвет П. упражнява правата на едноличния собственик на капитала - община П., в общинските еднолични търговски дружества с общинско имущество, каквото е „*****“ ЕООД. В правомощията на Общински съвет П., като упражняващ правата на едноличния собственик на капитала в общинските еднолични търговски дружества с ограничена отговорност е: вземане на решения за намаляване и увеличаване на капитала; избор на управител, определяне на възнаграждението му и освобождаването му от отговорност; вземана на решения за допълнителни парични вноски, както и решаване и на други въпроси, предоставени в неговата компетентност от закона или от учредителния акт. Управителят на дружеството представлява дружеството, осъществява правомощията на работодател по отношение на работещите в дружеството, одобрява щатното разписание и решава и други въпроси, които не са от изключителната компетентност на Общински съвет П.</w:t>
      </w:r>
    </w:p>
    <w:p w:rsidR="00000000" w:rsidDel="00000000" w:rsidP="00000000" w:rsidRDefault="00000000" w:rsidRPr="00000000" w14:paraId="00000034">
      <w:pPr>
        <w:ind w:firstLine="709"/>
        <w:jc w:val="both"/>
        <w:rPr>
          <w:sz w:val="24"/>
          <w:szCs w:val="24"/>
        </w:rPr>
      </w:pPr>
      <w:r w:rsidDel="00000000" w:rsidR="00000000" w:rsidRPr="00000000">
        <w:rPr>
          <w:sz w:val="24"/>
          <w:szCs w:val="24"/>
          <w:rtl w:val="0"/>
        </w:rPr>
        <w:t xml:space="preserve"> Цвятко Лалов, в качеството му на общински съветник в Общински съвет П., в мандат 2023-2027 г. е лице, заемащо публична длъжност по смисъла на чл. 6, ал. 1, т. 32 от ЗПК. Органът, компетентен да се произнесе относно наличието или липсата на конфликт на интереси по отношение на него в посоченото качество е КПК. </w:t>
      </w:r>
    </w:p>
    <w:p w:rsidR="00000000" w:rsidDel="00000000" w:rsidP="00000000" w:rsidRDefault="00000000" w:rsidRPr="00000000" w14:paraId="00000035">
      <w:pPr>
        <w:ind w:firstLine="720"/>
        <w:jc w:val="both"/>
        <w:rPr>
          <w:sz w:val="24"/>
          <w:szCs w:val="24"/>
        </w:rPr>
      </w:pPr>
      <w:r w:rsidDel="00000000" w:rsidR="00000000" w:rsidRPr="00000000">
        <w:rPr>
          <w:sz w:val="24"/>
          <w:szCs w:val="24"/>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ЗПК,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w:t>
      </w:r>
    </w:p>
    <w:p w:rsidR="00000000" w:rsidDel="00000000" w:rsidP="00000000" w:rsidRDefault="00000000" w:rsidRPr="00000000" w14:paraId="00000036">
      <w:pPr>
        <w:shd w:fill="fefefe" w:val="clear"/>
        <w:ind w:firstLine="709"/>
        <w:jc w:val="both"/>
        <w:rPr>
          <w:color w:val="000000"/>
          <w:sz w:val="24"/>
          <w:szCs w:val="24"/>
          <w:shd w:fill="fefefe" w:val="clear"/>
        </w:rPr>
      </w:pPr>
      <w:r w:rsidDel="00000000" w:rsidR="00000000" w:rsidRPr="00000000">
        <w:rPr>
          <w:color w:val="000000"/>
          <w:sz w:val="24"/>
          <w:szCs w:val="24"/>
          <w:shd w:fill="fefefe" w:val="clear"/>
          <w:rtl w:val="0"/>
        </w:rPr>
        <w:t xml:space="preserve">Съгласно легалното определение в §1 т. 9, б. „а“ от ДР на ЗПК, „свързани лица“ са съпрузите или лицата, които се намират във фактическо съжителство на съпружески начала, роднините по права линия, по съребрена линия - до четвърта степен включително, и по сватовство - до втора степен включително.</w:t>
      </w:r>
    </w:p>
    <w:p w:rsidR="00000000" w:rsidDel="00000000" w:rsidP="00000000" w:rsidRDefault="00000000" w:rsidRPr="00000000" w14:paraId="00000037">
      <w:pPr>
        <w:ind w:firstLine="709"/>
        <w:jc w:val="both"/>
        <w:rPr>
          <w:color w:val="000000"/>
          <w:sz w:val="24"/>
          <w:szCs w:val="24"/>
          <w:shd w:fill="fefefe" w:val="clear"/>
        </w:rPr>
      </w:pPr>
      <w:r w:rsidDel="00000000" w:rsidR="00000000" w:rsidRPr="00000000">
        <w:rPr>
          <w:sz w:val="24"/>
          <w:szCs w:val="24"/>
          <w:rtl w:val="0"/>
        </w:rPr>
        <w:t xml:space="preserve">Установеното от справка в НБД „Население“ липса на родство по права линия, по съребрена линия-до четвърта степен включително, и по сватовство-до втора степен, включително между Цвятко Лалов и М. В., обуславя липсата на свързаност помежду им, по смисъла на §1, т. 9, б. „а“ от ДР на ЗПК.</w:t>
      </w:r>
      <w:r w:rsidDel="00000000" w:rsidR="00000000" w:rsidRPr="00000000">
        <w:rPr>
          <w:rtl w:val="0"/>
        </w:rPr>
      </w:r>
    </w:p>
    <w:p w:rsidR="00000000" w:rsidDel="00000000" w:rsidP="00000000" w:rsidRDefault="00000000" w:rsidRPr="00000000" w14:paraId="00000038">
      <w:pPr>
        <w:tabs>
          <w:tab w:val="left" w:leader="none" w:pos="426"/>
        </w:tabs>
        <w:ind w:right="0"/>
        <w:jc w:val="both"/>
        <w:rPr>
          <w:sz w:val="24"/>
          <w:szCs w:val="24"/>
          <w:u w:val="none"/>
        </w:rPr>
      </w:pPr>
      <w:r w:rsidDel="00000000" w:rsidR="00000000" w:rsidRPr="00000000">
        <w:rPr>
          <w:sz w:val="24"/>
          <w:szCs w:val="24"/>
          <w:u w:val="none"/>
          <w:rtl w:val="0"/>
        </w:rPr>
        <w:tab/>
        <w:tab/>
        <w:t xml:space="preserve">Освен наличие на роднински връзки обаче,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 съгласно разпоредбата на </w:t>
      </w:r>
      <w:r w:rsidDel="00000000" w:rsidR="00000000" w:rsidRPr="00000000">
        <w:rPr>
          <w:color w:val="000000"/>
          <w:sz w:val="24"/>
          <w:szCs w:val="24"/>
          <w:u w:val="none"/>
          <w:rtl w:val="0"/>
        </w:rPr>
        <w:t xml:space="preserve">§1, т. 9, б. „б“ от ДР на ЗПК</w:t>
      </w:r>
      <w:r w:rsidDel="00000000" w:rsidR="00000000" w:rsidRPr="00000000">
        <w:rPr>
          <w:sz w:val="24"/>
          <w:szCs w:val="24"/>
          <w:u w:val="none"/>
          <w:rtl w:val="0"/>
        </w:rPr>
        <w:t xml:space="preserve">.</w:t>
      </w:r>
    </w:p>
    <w:p w:rsidR="00000000" w:rsidDel="00000000" w:rsidP="00000000" w:rsidRDefault="00000000" w:rsidRPr="00000000" w14:paraId="00000039">
      <w:pPr>
        <w:tabs>
          <w:tab w:val="left" w:leader="none" w:pos="426"/>
        </w:tabs>
        <w:ind w:right="1"/>
        <w:jc w:val="both"/>
        <w:rPr>
          <w:sz w:val="24"/>
          <w:szCs w:val="24"/>
          <w:u w:val="none"/>
        </w:rPr>
      </w:pPr>
      <w:r w:rsidDel="00000000" w:rsidR="00000000" w:rsidRPr="00000000">
        <w:rPr>
          <w:sz w:val="24"/>
          <w:szCs w:val="24"/>
          <w:rtl w:val="0"/>
        </w:rPr>
        <w:tab/>
        <w:tab/>
        <w:t xml:space="preserve">В случая, установената липса на съдружия и съвместно участие в органи на управление и контрол на търговски дружества между Цвятко Лалов и М. В., води до липсата на икономически зависимости помежду им, което обуславя и липсата на свързаност между тях по смисъла §1, т. 9, б.“б“ от ДР на ЗПК.</w:t>
      </w:r>
      <w:r w:rsidDel="00000000" w:rsidR="00000000" w:rsidRPr="00000000">
        <w:rPr>
          <w:sz w:val="24"/>
          <w:szCs w:val="24"/>
          <w:u w:val="none"/>
          <w:rtl w:val="0"/>
        </w:rPr>
        <w:t xml:space="preserve"> </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0"/>
        <w:jc w:val="both"/>
        <w:rPr>
          <w:sz w:val="24"/>
          <w:szCs w:val="24"/>
        </w:rPr>
      </w:pPr>
      <w:r w:rsidDel="00000000" w:rsidR="00000000" w:rsidRPr="00000000">
        <w:rPr>
          <w:color w:val="000000"/>
          <w:sz w:val="24"/>
          <w:szCs w:val="24"/>
          <w:u w:val="none"/>
          <w:rtl w:val="0"/>
        </w:rPr>
        <w:tab/>
      </w:r>
      <w:r w:rsidDel="00000000" w:rsidR="00000000" w:rsidRPr="00000000">
        <w:rPr>
          <w:sz w:val="24"/>
          <w:szCs w:val="24"/>
          <w:rtl w:val="0"/>
        </w:rPr>
        <w:t xml:space="preserve">От друга страна, безспорен е факта, че едноличен собственик на капитала на дружеството „****“ ЕООД е Община П., чиито права се упражняват от Общински съвет П., и, че Цвятко Лалов работи в това дружество на длъжност „Технически ръководител“ по трудово правоотношение въз основа на сключения между него и управителя на дружеството Трудов договор № * от 13.05.2013 г. и  Допълнителни споразумения от № */01.04.2022 г., № */01.01.2023 г. и № */01.01.2024 г. към същия. Но при обсъждане на въпроса за наличието на частен интерес по чл. 71 от ЗПК следва да се установи наличието на облага за него или за свързани с него лица, в случая свързаност произтичаща от наличието на сключени трудов договор с дружеството. Такава свързаност както по-горе е посочено се приема в хипотезата на § 1, т. 9, б. „б“ от ДР на ЗПК. Анализа на цитираната разпоредба води до извода, че следва да се установи икономическа или политическа зависимост, за която материална предпоставка законът не дава определение. Поради това следва да се установи съдържанието на такава зависимост, която може да се изразява в пряко въздействие, или косвено въздействие в резултат от поведението на лицето, заемащо висша публична длъжност и облага от материален или нематериален характер за него самото или за дружеството. Както и Върховният административен съд приема в свои решения, сключеният трудов договор е между равнопоставени страни – работодател, в случая управителя на дружеството – В. и Лалов – работник в същото, всеки със своите права и задължения, и Лалов като страна по същия не може да се приеме, че е икономически зависим от дружеството, в което той не е управител, а работник, престиращ труд срещу получаване на договореното възнаграждение, от което следва , че не може да се обуслови свързаност по смисъла на §1, т.9, б. „б“ от ДР на ЗПК между Лалов и дружеството „***“ ЕООД. </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0"/>
        <w:jc w:val="both"/>
        <w:rPr>
          <w:sz w:val="24"/>
          <w:szCs w:val="24"/>
        </w:rPr>
      </w:pPr>
      <w:r w:rsidDel="00000000" w:rsidR="00000000" w:rsidRPr="00000000">
        <w:rPr>
          <w:sz w:val="24"/>
          <w:szCs w:val="24"/>
          <w:rtl w:val="0"/>
        </w:rPr>
        <w:tab/>
        <w:t xml:space="preserve">От събраните в хода на административното производство доказателства се установи, че като общински съветник в Общински съвет П. за мандат 2023-2027 г., Цвятко Лалов е упражнил свои правомощия по служба като е гласувал „за“ приемането на Решение № 12 от 29.12.2023 г. по Протокол № 4 на проведеното на 29.12.2023 г. заседание на Общински съвет П. относно отпускане на възмездна финансова помощ на дружеството „****“ ЕООД, град П. в размер на 500 000 лв., както и „въздържал се“ при приемане на Решение № 24 от 15.02.2024 г. по Протокол № 6 от същата дата на общинския съвет за приемане на Бюджета на Община П. за 2024 г., в т.ч. и предоставените средства по възмездна финансова помощ на това дружество и в посочения размер.  </w:t>
      </w:r>
    </w:p>
    <w:p w:rsidR="00000000" w:rsidDel="00000000" w:rsidP="00000000" w:rsidRDefault="00000000" w:rsidRPr="00000000" w14:paraId="0000003C">
      <w:pPr>
        <w:tabs>
          <w:tab w:val="left" w:leader="none" w:pos="0"/>
        </w:tabs>
        <w:ind w:firstLine="709"/>
        <w:jc w:val="both"/>
        <w:rPr>
          <w:sz w:val="24"/>
          <w:szCs w:val="24"/>
        </w:rPr>
      </w:pPr>
      <w:r w:rsidDel="00000000" w:rsidR="00000000" w:rsidRPr="00000000">
        <w:rPr>
          <w:sz w:val="24"/>
          <w:szCs w:val="24"/>
          <w:rtl w:val="0"/>
        </w:rPr>
        <w:t xml:space="preserve">Съгласно Учредителния акт на дружеството, управителят на „****“ ЕООД осъществява правомощията на работодател по отношение на работещите в него и одобрява щатното разписание на същото. Видно и от утвърденото от управителя на дружеството щатно разписание с основните възнаграждения на служителите в същото, размерът на основните възнаграждения в сравнение с 2023 г. и 2024 г. е увеличен не само на Лалов, на длъжност „Технически ръководител“ в администрацията на дружеството, а и на другия служител, заемащ същата длъжност в звено „****“ на дружеството, както и на всички останали служители в дружеството. На следващо място, управителят на дружеството – В. писмено удостоверява, че от отпуснатата възмездна финансова помощ на </w:t>
      </w:r>
      <w:r w:rsidDel="00000000" w:rsidR="00000000" w:rsidRPr="00000000">
        <w:rPr>
          <w:b w:val="1"/>
          <w:bCs w:val="1"/>
          <w:sz w:val="24"/>
          <w:szCs w:val="24"/>
          <w:rtl w:val="0"/>
        </w:rPr>
        <w:t xml:space="preserve">дружеството с Решение № 12 от 29.12.2023 г. на Общински съвет П. не са изплащани възнаграждения. </w:t>
      </w:r>
      <w:r w:rsidDel="00000000" w:rsidR="00000000" w:rsidRPr="00000000">
        <w:rPr>
          <w:sz w:val="24"/>
          <w:szCs w:val="24"/>
          <w:rtl w:val="0"/>
        </w:rPr>
        <w:t xml:space="preserve">Също така, видно от представените доказателства, дружеството е с изцяло общинско участие в капитала и се подпомага финансово със средства от бюджета на общината не само в този случай и с посоченото решение, а и неколкократно преди това - от 2022 г., 2023 г., т. е. още преди Лалов да заеме длъжността общински съветник в Общински съвет П. -17 ноември 2023 г., от една страна.  От друга страна, Решение № 12 от 29.12.2023 г. за отпускане на финансовата помощ е прието единодушно от всички присъствали общински съветника – 18 гласа „за“, в т.ч. и вота на Лалов, т.е. неговият глас не се явява решаващ за отпускането на възмездната финансова помощ в размер на 500 000 лв. за дружеството „****“ ЕООД. </w:t>
      </w:r>
    </w:p>
    <w:p w:rsidR="00000000" w:rsidDel="00000000" w:rsidP="00000000" w:rsidRDefault="00000000" w:rsidRPr="00000000" w14:paraId="0000003D">
      <w:pPr>
        <w:tabs>
          <w:tab w:val="left" w:leader="none" w:pos="0"/>
        </w:tabs>
        <w:ind w:firstLine="709"/>
        <w:jc w:val="both"/>
        <w:rPr>
          <w:b w:val="1"/>
          <w:bCs w:val="1"/>
          <w:sz w:val="24"/>
          <w:szCs w:val="24"/>
        </w:rPr>
      </w:pPr>
      <w:r w:rsidDel="00000000" w:rsidR="00000000" w:rsidRPr="00000000">
        <w:rPr>
          <w:b w:val="1"/>
          <w:bCs w:val="1"/>
          <w:sz w:val="24"/>
          <w:szCs w:val="24"/>
          <w:rtl w:val="0"/>
        </w:rPr>
        <w:t xml:space="preserve">В конкретния случай, в резултат на анализа на изложените обстоятелства не би могло да се приеме, че при участието в гласуването за приемане на Решение № 12 от 29.12.2023 г. по Протокол № 4 от същата дата е налице частен интерес за Лалов, в качеството му на общински съветник в Общински съвет П. или за дружеството, тъй като от една страна, липсва свързаност по смисъла на § 1, т. 9, б. „б“ от ДР на ЗПК между Лалов и общинското дружество „***“ ЕООД, и от друга, липсва облага за него или за свързано с него лице от посочените упражнени правомощия по служба.</w:t>
      </w:r>
    </w:p>
    <w:p w:rsidR="00000000" w:rsidDel="00000000" w:rsidP="00000000" w:rsidRDefault="00000000" w:rsidRPr="00000000" w14:paraId="0000003E">
      <w:pPr>
        <w:ind w:firstLine="708"/>
        <w:jc w:val="both"/>
        <w:rPr>
          <w:sz w:val="24"/>
          <w:szCs w:val="24"/>
        </w:rPr>
      </w:pPr>
      <w:r w:rsidDel="00000000" w:rsidR="00000000" w:rsidRPr="00000000">
        <w:rPr>
          <w:sz w:val="24"/>
          <w:szCs w:val="24"/>
          <w:rtl w:val="0"/>
        </w:rPr>
        <w:t xml:space="preserve">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 съответно и възможността за възникване на конфликт на интереси. Липсата, на който и да е елемент от понятието „конфликт на интереси“ обуславя липсата на конфликт на интереси. </w:t>
      </w:r>
    </w:p>
    <w:p w:rsidR="00000000" w:rsidDel="00000000" w:rsidP="00000000" w:rsidRDefault="00000000" w:rsidRPr="00000000" w14:paraId="0000003F">
      <w:pPr>
        <w:ind w:firstLine="708"/>
        <w:jc w:val="both"/>
        <w:rPr>
          <w:sz w:val="24"/>
          <w:szCs w:val="24"/>
        </w:rPr>
      </w:pPr>
      <w:r w:rsidDel="00000000" w:rsidR="00000000" w:rsidRPr="00000000">
        <w:rPr>
          <w:sz w:val="24"/>
          <w:szCs w:val="24"/>
          <w:rtl w:val="0"/>
        </w:rPr>
        <w:t xml:space="preserve">По отношение на участието на Лалов в гласуването на</w:t>
      </w:r>
      <w:r w:rsidDel="00000000" w:rsidR="00000000" w:rsidRPr="00000000">
        <w:rPr>
          <w:b w:val="1"/>
          <w:bCs w:val="1"/>
          <w:sz w:val="24"/>
          <w:szCs w:val="24"/>
          <w:rtl w:val="0"/>
        </w:rPr>
        <w:t xml:space="preserve"> Решение № 24/15.02.2024 г. по Протокол № 6 от същата дата на Общински съвет П., с което е приет бюджета на Община П. за 2024 г., приложение намира разпоредбата на чл. 37, ал. 2 от ЗМСМА, според която за общинския съветник не е налице конфликт на интереси при участие в подготовката, обсъждането и приемането на бюджета на общината.</w:t>
      </w:r>
      <w:r w:rsidDel="00000000" w:rsidR="00000000" w:rsidRPr="00000000">
        <w:rPr>
          <w:sz w:val="24"/>
          <w:szCs w:val="24"/>
          <w:rtl w:val="0"/>
        </w:rPr>
        <w:t xml:space="preserve">   </w:t>
      </w:r>
    </w:p>
    <w:p w:rsidR="00000000" w:rsidDel="00000000" w:rsidP="00000000" w:rsidRDefault="00000000" w:rsidRPr="00000000" w14:paraId="00000040">
      <w:pPr>
        <w:tabs>
          <w:tab w:val="left" w:leader="none" w:pos="0"/>
        </w:tabs>
        <w:ind w:firstLine="709"/>
        <w:jc w:val="both"/>
        <w:rPr>
          <w:sz w:val="24"/>
          <w:szCs w:val="24"/>
        </w:rPr>
      </w:pPr>
      <w:r w:rsidDel="00000000" w:rsidR="00000000" w:rsidRPr="00000000">
        <w:rPr>
          <w:sz w:val="24"/>
          <w:szCs w:val="24"/>
          <w:rtl w:val="0"/>
        </w:rPr>
        <w:t xml:space="preserve">Относно участието на Лалов, като член на комисия, назначена със Заповед 623/29.09.2023 г. и Заповед № 685/25.10.2023 г. на управителя на „****“ ЕООД – В., която следва да извърши подбор на участниците, да разгледа, да оцени офертите и да класира участниците в обществената поръчка с Възложител посоченото дружество и с предмет „******“, се установи, че Лалов е участвал в качеството му на „технически ръководител“ в дружеството, както и че към датата на определянето му за член на комисията - 29.09.2023 г. и приключването на работата и класиране от същата на избрания изпълнител - 26.10.2023 г., не е притежавал качеството на лице, заемащо публична длъжност, тъй като същият заема длъжността общински съветник в Общински съвет П. от 17 ноември 2023 г., поради което всички осъществени от него действия преди тази дата - 17 ноември 2023 г., не са предмет на настоящото производство. </w:t>
      </w:r>
    </w:p>
    <w:p w:rsidR="00000000" w:rsidDel="00000000" w:rsidP="00000000" w:rsidRDefault="00000000" w:rsidRPr="00000000" w14:paraId="00000041">
      <w:pPr>
        <w:tabs>
          <w:tab w:val="left" w:leader="none" w:pos="426"/>
        </w:tabs>
        <w:ind w:right="0"/>
        <w:jc w:val="both"/>
        <w:rPr>
          <w:sz w:val="24"/>
          <w:szCs w:val="24"/>
        </w:rPr>
      </w:pPr>
      <w:r w:rsidDel="00000000" w:rsidR="00000000" w:rsidRPr="00000000">
        <w:rPr>
          <w:sz w:val="24"/>
          <w:szCs w:val="24"/>
          <w:rtl w:val="0"/>
        </w:rPr>
        <w:tab/>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от Цвятко Лалов, в качеството му на общински съветник в Общински съвет П.</w:t>
        <w:tab/>
        <w:tab/>
        <w:tab/>
        <w:t xml:space="preserve">Предвид горното, Комисията за противодействие на корупцията, на основание чл. 92, ал. 1 и ал. 2 от ЗПК във вр. с § 7, ал. 2 от ПЗР на ЗПК,</w:t>
      </w:r>
    </w:p>
    <w:p w:rsidR="00000000" w:rsidDel="00000000" w:rsidP="00000000" w:rsidRDefault="00000000" w:rsidRPr="00000000" w14:paraId="00000042">
      <w:pPr>
        <w:ind w:left="3540" w:right="142" w:firstLine="720"/>
        <w:jc w:val="both"/>
        <w:rPr>
          <w:b w:val="1"/>
          <w:bCs w:val="1"/>
          <w:sz w:val="24"/>
          <w:szCs w:val="24"/>
        </w:rPr>
      </w:pPr>
      <w:r w:rsidDel="00000000" w:rsidR="00000000" w:rsidRPr="00000000">
        <w:rPr>
          <w:b w:val="1"/>
          <w:bCs w:val="1"/>
          <w:sz w:val="24"/>
          <w:szCs w:val="24"/>
          <w:rtl w:val="0"/>
        </w:rPr>
        <w:tab/>
      </w:r>
    </w:p>
    <w:p w:rsidR="00000000" w:rsidDel="00000000" w:rsidP="00000000" w:rsidRDefault="00000000" w:rsidRPr="00000000" w14:paraId="00000043">
      <w:pPr>
        <w:ind w:left="3540" w:right="142"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44">
      <w:pPr>
        <w:ind w:left="3540"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45">
      <w:pPr>
        <w:ind w:firstLine="720"/>
        <w:jc w:val="both"/>
        <w:rPr>
          <w:sz w:val="24"/>
          <w:szCs w:val="24"/>
        </w:rPr>
      </w:pPr>
      <w:r w:rsidDel="00000000" w:rsidR="00000000" w:rsidRPr="00000000">
        <w:rPr>
          <w:b w:val="1"/>
          <w:bCs w:val="1"/>
          <w:sz w:val="24"/>
          <w:szCs w:val="24"/>
          <w:rtl w:val="0"/>
        </w:rPr>
        <w:t xml:space="preserve">НЕ УСТАНОВЯВА </w:t>
      </w:r>
      <w:r w:rsidDel="00000000" w:rsidR="00000000" w:rsidRPr="00000000">
        <w:rPr>
          <w:sz w:val="24"/>
          <w:szCs w:val="24"/>
          <w:rtl w:val="0"/>
        </w:rPr>
        <w:t xml:space="preserve">конфликт на интереси по отношение на </w:t>
      </w:r>
      <w:r w:rsidDel="00000000" w:rsidR="00000000" w:rsidRPr="00000000">
        <w:rPr>
          <w:b w:val="1"/>
          <w:bCs w:val="1"/>
          <w:sz w:val="24"/>
          <w:szCs w:val="24"/>
          <w:rtl w:val="0"/>
        </w:rPr>
        <w:t xml:space="preserve">Цвятко Лалов с ЕГН ****</w:t>
      </w:r>
      <w:r w:rsidDel="00000000" w:rsidR="00000000" w:rsidRPr="00000000">
        <w:rPr>
          <w:sz w:val="24"/>
          <w:szCs w:val="24"/>
          <w:rtl w:val="0"/>
        </w:rPr>
        <w:t xml:space="preserve">, общински съветник в Общински съвет П. и в това му качество лице, заемащо публична длъжност по смисъла на чл. 6, ал. 1, т. 32 от ЗПК във връзка с участието му в гласуване на Решение № 12 от 29.12.2023 г. по Протокол № 4 от 29.12.2023 г. на Общински съвет П., поради липса на частен интерес.</w:t>
      </w:r>
    </w:p>
    <w:p w:rsidR="00000000" w:rsidDel="00000000" w:rsidP="00000000" w:rsidRDefault="00000000" w:rsidRPr="00000000" w14:paraId="00000046">
      <w:pPr>
        <w:ind w:firstLine="720"/>
        <w:jc w:val="both"/>
        <w:rPr>
          <w:sz w:val="24"/>
          <w:szCs w:val="24"/>
        </w:rPr>
      </w:pPr>
      <w:r w:rsidDel="00000000" w:rsidR="00000000" w:rsidRPr="00000000">
        <w:rPr>
          <w:rtl w:val="0"/>
        </w:rPr>
      </w:r>
    </w:p>
    <w:p w:rsidR="00000000" w:rsidDel="00000000" w:rsidP="00000000" w:rsidRDefault="00000000" w:rsidRPr="00000000" w14:paraId="00000047">
      <w:pPr>
        <w:ind w:firstLine="720"/>
        <w:jc w:val="both"/>
        <w:rPr>
          <w:sz w:val="24"/>
          <w:szCs w:val="24"/>
        </w:rPr>
      </w:pPr>
      <w:r w:rsidDel="00000000" w:rsidR="00000000" w:rsidRPr="00000000">
        <w:rPr>
          <w:b w:val="1"/>
          <w:bCs w:val="1"/>
          <w:sz w:val="24"/>
          <w:szCs w:val="24"/>
          <w:rtl w:val="0"/>
        </w:rPr>
        <w:t xml:space="preserve">НЕ УСТАНОВЯВА </w:t>
      </w:r>
      <w:r w:rsidDel="00000000" w:rsidR="00000000" w:rsidRPr="00000000">
        <w:rPr>
          <w:sz w:val="24"/>
          <w:szCs w:val="24"/>
          <w:rtl w:val="0"/>
        </w:rPr>
        <w:t xml:space="preserve">конфликт на интереси по отношение на </w:t>
      </w:r>
      <w:r w:rsidDel="00000000" w:rsidR="00000000" w:rsidRPr="00000000">
        <w:rPr>
          <w:b w:val="1"/>
          <w:bCs w:val="1"/>
          <w:sz w:val="24"/>
          <w:szCs w:val="24"/>
          <w:rtl w:val="0"/>
        </w:rPr>
        <w:t xml:space="preserve">Цвятко Лалов с ЕГН ****</w:t>
      </w:r>
      <w:r w:rsidDel="00000000" w:rsidR="00000000" w:rsidRPr="00000000">
        <w:rPr>
          <w:sz w:val="24"/>
          <w:szCs w:val="24"/>
          <w:rtl w:val="0"/>
        </w:rPr>
        <w:t xml:space="preserve">, общински съветник в Общински съвет П. и в това му качество лице, заемащо публична длъжност по смисъла на чл. 6, ал. 1, т. 32 от ЗПК във връзка с участието му в гласуване на Решение № 24/15.02.2024 г. по Протокол № 6 от 15.02.2024 г. на Общински съвет П., с което е приет бюджета на Община П. за 2024 г.</w:t>
      </w:r>
    </w:p>
    <w:p w:rsidR="00000000" w:rsidDel="00000000" w:rsidP="00000000" w:rsidRDefault="00000000" w:rsidRPr="00000000" w14:paraId="00000048">
      <w:pPr>
        <w:ind w:firstLine="720"/>
        <w:jc w:val="both"/>
        <w:rPr>
          <w:sz w:val="24"/>
          <w:szCs w:val="24"/>
        </w:rPr>
      </w:pPr>
      <w:r w:rsidDel="00000000" w:rsidR="00000000" w:rsidRPr="00000000">
        <w:rPr>
          <w:rtl w:val="0"/>
        </w:rPr>
      </w:r>
    </w:p>
    <w:p w:rsidR="00000000" w:rsidDel="00000000" w:rsidP="00000000" w:rsidRDefault="00000000" w:rsidRPr="00000000" w14:paraId="00000049">
      <w:pPr>
        <w:tabs>
          <w:tab w:val="left" w:leader="none" w:pos="426"/>
        </w:tabs>
        <w:ind w:right="0"/>
        <w:jc w:val="both"/>
        <w:rPr>
          <w:sz w:val="24"/>
          <w:szCs w:val="24"/>
        </w:rPr>
      </w:pPr>
      <w:r w:rsidDel="00000000" w:rsidR="00000000" w:rsidRPr="00000000">
        <w:rPr>
          <w:sz w:val="24"/>
          <w:szCs w:val="24"/>
          <w:rtl w:val="0"/>
        </w:rPr>
        <w:tab/>
        <w:t xml:space="preserve">    </w:t>
        <w:tab/>
        <w:t xml:space="preserve">Препис от Решението да се изпрати на Окръжна прокуратура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A">
      <w:pPr>
        <w:tabs>
          <w:tab w:val="left" w:leader="none" w:pos="709"/>
        </w:tabs>
        <w:jc w:val="both"/>
        <w:rPr>
          <w:b w:val="1"/>
          <w:bCs w:val="1"/>
          <w:sz w:val="24"/>
          <w:szCs w:val="24"/>
        </w:rPr>
      </w:pPr>
      <w:r w:rsidDel="00000000" w:rsidR="00000000" w:rsidRPr="00000000">
        <w:rPr>
          <w:rtl w:val="0"/>
        </w:rPr>
      </w:r>
    </w:p>
    <w:p w:rsidR="00000000" w:rsidDel="00000000" w:rsidP="00000000" w:rsidRDefault="00000000" w:rsidRPr="00000000" w14:paraId="0000004B">
      <w:pPr>
        <w:tabs>
          <w:tab w:val="left" w:leader="none" w:pos="426"/>
        </w:tabs>
        <w:ind w:right="49"/>
        <w:jc w:val="both"/>
        <w:rPr>
          <w:b w:val="1"/>
          <w:bCs w:val="1"/>
          <w:sz w:val="24"/>
          <w:szCs w:val="24"/>
        </w:rPr>
      </w:pPr>
      <w:r w:rsidDel="00000000" w:rsidR="00000000" w:rsidRPr="00000000">
        <w:rPr>
          <w:b w:val="1"/>
          <w:bCs w:val="1"/>
          <w:sz w:val="24"/>
          <w:szCs w:val="24"/>
          <w:rtl w:val="0"/>
        </w:rPr>
        <w:tab/>
        <w:tab/>
        <w:t xml:space="preserve">КОМИСИЯ:</w:t>
      </w:r>
    </w:p>
    <w:p w:rsidR="00000000" w:rsidDel="00000000" w:rsidP="00000000" w:rsidRDefault="00000000" w:rsidRPr="00000000" w14:paraId="0000004C">
      <w:pPr>
        <w:tabs>
          <w:tab w:val="left" w:leader="none" w:pos="426"/>
        </w:tabs>
        <w:ind w:right="49"/>
        <w:jc w:val="both"/>
        <w:rPr>
          <w:b w:val="1"/>
          <w:bCs w:val="1"/>
          <w:sz w:val="24"/>
          <w:szCs w:val="24"/>
        </w:rPr>
      </w:pPr>
      <w:r w:rsidDel="00000000" w:rsidR="00000000" w:rsidRPr="00000000">
        <w:rPr>
          <w:rtl w:val="0"/>
        </w:rPr>
      </w:r>
    </w:p>
    <w:p w:rsidR="00000000" w:rsidDel="00000000" w:rsidP="00000000" w:rsidRDefault="00000000" w:rsidRPr="00000000" w14:paraId="0000004D">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ЗАМЕСТНИК - ПРЕДСЕДАТЕЛ:……/П/…………/АНТОН СЛАВЧЕВ/</w:t>
      </w:r>
    </w:p>
    <w:p w:rsidR="00000000" w:rsidDel="00000000" w:rsidP="00000000" w:rsidRDefault="00000000" w:rsidRPr="00000000" w14:paraId="0000004E">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F">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ЧЛЕН:………………/П/………………………/АНТОАНЕТА ЦОНКОВА/</w:t>
      </w:r>
    </w:p>
    <w:p w:rsidR="00000000" w:rsidDel="00000000" w:rsidP="00000000" w:rsidRDefault="00000000" w:rsidRPr="00000000" w14:paraId="00000050">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51">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ЧЛЕН:…………/П/………...……………....…………../ПЛАМЕН ЙОЦОВ/</w:t>
      </w:r>
    </w:p>
    <w:p w:rsidR="00000000" w:rsidDel="00000000" w:rsidP="00000000" w:rsidRDefault="00000000" w:rsidRPr="00000000" w14:paraId="00000052">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53">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ЧЛЕН:…………/П/………………………................../СИЛВИЯ КЪДРЕВА/</w:t>
      </w:r>
    </w:p>
    <w:sectPr>
      <w:headerReference r:id="rId6" w:type="default"/>
      <w:headerReference r:id="rId7" w:type="first"/>
      <w:footerReference r:id="rId8" w:type="default"/>
      <w:pgSz w:h="16834" w:w="11909" w:orient="portrait"/>
      <w:pgMar w:bottom="1560"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782.0" w:type="dxa"/>
      <w:jc w:val="left"/>
      <w:tblInd w:w="-318.0" w:type="dxa"/>
      <w:tblLayout w:type="fixed"/>
      <w:tblLook w:val="0400"/>
    </w:tblPr>
    <w:tblGrid>
      <w:gridCol w:w="284"/>
      <w:gridCol w:w="9498"/>
      <w:tblGridChange w:id="0">
        <w:tblGrid>
          <w:gridCol w:w="284"/>
          <w:gridCol w:w="9498"/>
        </w:tblGrid>
      </w:tblGridChange>
    </w:tblGrid>
    <w:tr>
      <w:trPr>
        <w:cantSplit w:val="0"/>
        <w:tblHeader w:val="0"/>
      </w:trPr>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5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5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