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РС-63-23-041</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28.05.2024 г., Комисията за противодействие на корупцията /КПК/, в състав:</w:t>
      </w:r>
    </w:p>
    <w:p w:rsidR="00000000" w:rsidDel="00000000" w:rsidP="00000000" w:rsidRDefault="00000000" w:rsidRPr="00000000" w14:paraId="00000007">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8">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от Закона за противодействие на корупцията (ЗПК), образувано въз основа на Решение на Комисията за противодействие на корупцията (КПК) с рег. № КИ-047 от 23.11.2023 г. по сигнал с рег. № С-63/03.11.2023 година. на КПК </w:t>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против Светла Барякова – директор на „М. К.“ - гр. Б.</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съдържа твърдения, че Светла Барякова в качеството си на директор на „М. К.“ - гр. Б.  през 2021 г. е назначила за екскурзовод своя син С. Б., без свободната позиция да е била публично оповестена. В периода 2021 г. – м. август 2022 г. Барякова се явява работодател и на съпруга си, като по този начин семейство Б. заемат почти ¼ от щата на М. К.</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Във връзка с твърденията в сигнала Комисията е изискала и е получила с писмо вх. № КПК-113/21.12.2023 г. на КПК от кмета на Община Б. следните доказателства: Протокол от 26.03.2013 г. от комисия за провеждане на конкурсна процедура за заемане на длъжността директор на „М. К.“ - гр. Б.; Споразумение № 57/10.04.2013 г. за назначаване на Светла Барякова за директор на „М. К.“ - гр. Б.; Длъжностна характеристика за длъжността директор на „М. К.“ - гр. Б.; Споразумение № 02-180/10.04.2018 г. за назначаване на Светла Барякова за ВрИД директор на „М. К.“ - гр. Б. до заемане на длъжността въз основа на конкурс; Протокол от 16.09.2020 г. от комисия за провеждане на конкурсна процедура за заемане на длъжността директор; Споразумение № 01-45/21.09.2020 г за назначаване на Светла Барякова за директор на „М. К.“ - гр. Б.; Длъжностна характеристика за длъжността директор на „М. К.“ - гр. Б.; Трудов договор № 031/26.07.2021 г. за сключване на трудов договор между „М. К.“ - гр. Б. и С. Б.; Допълнително споразумение № 009/16.05.2022 г. към трудов договор № 031/26.07.2021 г; Допълнително споразумение № 015/01.11.2022 г. към трудов договор № 031/26.07.2021 г.; Допълнително споразумение № 006/01.08.2023 г. към трудов договор № 031/26.07.2021г.; Допълнително споразумение № 024/01.11.2023 г. към трудов договор № 031/26.07.2021 г.; Длъжностно разписание и поименно разписание на длъжностите в „М. К.“ - гр. Б., считано от 01.11.2023 г.</w:t>
      </w:r>
    </w:p>
    <w:p w:rsidR="00000000" w:rsidDel="00000000" w:rsidP="00000000" w:rsidRDefault="00000000" w:rsidRPr="00000000" w14:paraId="00000013">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КПК-113-2/29.02.2024 г. на КПК от кмета на Община Б. са получени заверени копия на поименно и щатно разписание на служителите на „М. К.“ - гр. Б. към м. 08.2021 г. и м. 04.2022 година.</w:t>
      </w:r>
    </w:p>
    <w:p w:rsidR="00000000" w:rsidDel="00000000" w:rsidP="00000000" w:rsidRDefault="00000000" w:rsidRPr="00000000" w14:paraId="00000014">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КПК-113-7/04.04.2024 г. на КПК от кмета на Община Б. са получени заверени копия на документи, подадени от С. Б., относими към сключване и изменяне на трудовия му договор с „М. К.“ гр. – Б.: Декларация по чл. 38, ал. 2 от Закона за културното наследство; Свидетелство за съдимост; Карта за предварителен медицински преглед; Диплома за завършено висше образование – степен „магистър“; Диплома за завършено висше образование – степен „бакалавър“; Автобиография; Длъжностна характеристика за длъжността „Е.“; Молба от С. Б. до директора на „М. К.“ - гр. Б. за назначаване на длъжност „Е.“; Молба от М. С. за  прекратяване по взаимно съгласие на трудов договор с „М. К.“ - гр. Б.; Заповед № 001/02.10.2023 г. за пректратяване на трудов договор и Уведомление по чл. 62, ал. 5 от Кодекса на труда. </w:t>
      </w:r>
    </w:p>
    <w:p w:rsidR="00000000" w:rsidDel="00000000" w:rsidP="00000000" w:rsidRDefault="00000000" w:rsidRPr="00000000" w14:paraId="00000015">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Служебно са направени справки на електронната страница на Община Б., НБД „Население“ и Регистър на уведомленията за трудовите договори и уведомления за промяна на работодател.</w:t>
      </w:r>
    </w:p>
    <w:p w:rsidR="00000000" w:rsidDel="00000000" w:rsidP="00000000" w:rsidRDefault="00000000" w:rsidRPr="00000000" w14:paraId="00000016">
      <w:pPr>
        <w:ind w:firstLine="709"/>
        <w:jc w:val="both"/>
        <w:rPr>
          <w:sz w:val="24"/>
          <w:szCs w:val="24"/>
          <w:vertAlign w:val="baseline"/>
        </w:rPr>
      </w:pPr>
      <w:r w:rsidDel="00000000" w:rsidR="00000000" w:rsidRPr="00000000">
        <w:rPr>
          <w:sz w:val="24"/>
          <w:szCs w:val="24"/>
          <w:vertAlign w:val="baseline"/>
          <w:rtl w:val="0"/>
        </w:rPr>
        <w:t xml:space="preserve">С Покана изх. № КПК-1133/21.03.2024 г. на КПК,</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Светла Барякова е поканена на изслушване във връзка с образуваното срещу нея производство за установяване на конфликт на интереси на 03.04.2024 г. от 10:30 часа. </w:t>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На 27.03.2024 г., Барякова се запозна със събраните по административната преписка материали, което е удостоверено с декларация от същата дата.</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Във връзка с представен болничен лист от Светла Барякова, тя е изслушана по реда на чл. 90, ал. 5 от ЗПК на заседание на Комисията, проведено на 23.04.2024 г., на което се яви лично и с адвокат</w:t>
      </w:r>
      <w:r w:rsidDel="00000000" w:rsidR="00000000" w:rsidRPr="00000000">
        <w:rPr>
          <w:vertAlign w:val="baseline"/>
          <w:rtl w:val="0"/>
        </w:rPr>
        <w:t xml:space="preserve"> </w:t>
      </w:r>
      <w:r w:rsidDel="00000000" w:rsidR="00000000" w:rsidRPr="00000000">
        <w:rPr>
          <w:sz w:val="24"/>
          <w:szCs w:val="24"/>
          <w:vertAlign w:val="baseline"/>
          <w:rtl w:val="0"/>
        </w:rPr>
        <w:t xml:space="preserve">С. Ц. – САК. По време на изслушването, обективирано в Протокол от 23.04.2024 г. с вътр. № 38 от 25.04.2024 г. на КПК, Барякова заяви,</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че през лятото на 2021 г е назначила С. Б. като „Екскурзовод“ в „М. К.“ гр. Б., по заместване на служител, използващ отпуск по майчинство. Посочи, че според спецификата на работата в музейния комплекс, екскурзоводите трябва да са запознати с всички експозиции, тъй като в музейния комплекс има 7 (седем) такива и да са комуникативни. Освен изискващото се образование, последните трябва да преминат и курс, който се провежда в рамките на 3 – 4 месеца. С оглед на това, Барякова посочи, че е назначила сина си, защото имал подходяща автобиография, бил е доброволец, който развежда чуждестранни групи в Б., бил е използван за целите на м.к. и в предходен период, притежава неоходимата квалификация, владее английски език и няма нужда да преминава курс за квалификация. Визира щатното разписание в „М. К.“ - гр. Б., като сочи, че синът й е бил назначен на най-ниска заплата и назначаването му не е повлияло на упражняваните от нея правомощия, като директор на музейния комплекс. </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Според адв. Ц. не е налице една от предпоставиките за възникване на конфликт на интереси, съгласно чл. 70 от ЗПК, а именно наличието на частен интерес, от страна на Барякова, като липсват установени обстоятелства последната да се е влияела от това назначаване, за да изпълнява безпристрастно правомощията си. Допълни, че С. Б. е назначен на най-ниско трудово правоотношение, видно от щатното разписание на „М. К.“ - гр. Б. за 2021 – 2022 година. Това обстоятелсто сочело за опит за обективност от страна на Светла Барякова.  </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С вх. № КПК-113-11 от 08.05.2024 г. на КПК е входирано и писмено възражение по чл. 90, ал. 6 от ЗПК от адв. С. Ц., в качеството му на процесуален представител на Светла Барякова по производство за установяване на конфликт на интереси по сигнал с peг. № С-63/03.11.2023г. на КПК, което в голям обем от съдържанието си повтаря и подкрепя, изложените по-горе от адв. Ц. твърдения във връзка с образуваното производство срещу Барякова, в качеството й на директор на „М. К.“ - гр. Б. Иска се да бъде постановено Решение за неустановяване на конфликт на интереси, поради липса на частен интерес на Барякова или на свързано с нея лице, при упражнените по служба от нея правомощия, при сключване на трудов договор и допълнителни споразумения със сина й С. Б.</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 Допълнително е получена информация за получаваното от Светла Барякова трудово възнаграждение с писмо вх. № КПК-113-10/02.05.2024 г. на КПК.</w:t>
      </w:r>
    </w:p>
    <w:p w:rsidR="00000000" w:rsidDel="00000000" w:rsidP="00000000" w:rsidRDefault="00000000" w:rsidRPr="00000000" w14:paraId="0000001C">
      <w:pPr>
        <w:ind w:firstLine="709"/>
        <w:jc w:val="both"/>
        <w:rPr>
          <w:color w:val="ff0000"/>
          <w:sz w:val="24"/>
          <w:szCs w:val="24"/>
          <w:vertAlign w:val="baseline"/>
        </w:rPr>
      </w:pPr>
      <w:r w:rsidDel="00000000" w:rsidR="00000000" w:rsidRPr="00000000">
        <w:rPr>
          <w:rtl w:val="0"/>
        </w:rPr>
      </w:r>
    </w:p>
    <w:p w:rsidR="00000000" w:rsidDel="00000000" w:rsidP="00000000" w:rsidRDefault="00000000" w:rsidRPr="00000000" w14:paraId="0000001D">
      <w:pPr>
        <w:ind w:firstLine="709"/>
        <w:jc w:val="both"/>
        <w:rPr>
          <w:b w:val="0"/>
          <w:bCs w:val="0"/>
          <w:i w:val="0"/>
          <w:i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идентифицирано лице с посочени три имена, адрес, телефон и е подписан.</w:t>
      </w:r>
    </w:p>
    <w:p w:rsidR="00000000" w:rsidDel="00000000" w:rsidP="00000000" w:rsidRDefault="00000000" w:rsidRPr="00000000" w14:paraId="00000020">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събраните в хода на производството доказателства се установи, че във връзка с проведен на 26.03.2013 г. конкурс за длъжността директор на „М. К.“ - гр. Б., на основание чл. 107 и чл. 89 от Кодекса на труда, във връзка с чл. 28, ал. 6 от Закона за културното наследство, между Светла Барякова и Община Б. е сключено Споразумение № 57 от 10.04.2013 г. за заемане на длъжността директор на „М. К.“ - гр. Б. за срок от 5 години, с конкретно посочени работно време, размер на трудовото възнаграждение, допълнително възнаграждение за продължителна работа, размер на удължен платен годишен отпуск и работно място.</w:t>
      </w:r>
    </w:p>
    <w:p w:rsidR="00000000" w:rsidDel="00000000" w:rsidP="00000000" w:rsidRDefault="00000000" w:rsidRPr="00000000" w14:paraId="00000021">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10.04.2018 г. на основание чл. 119 и чл. 68, ал. 1, т. 4 от Кодекса на труда и във връзка с изтичане на срока по споразумение № 57 от 10.04.2013 г. за заемане на длъжността директор на „М. К.“ - гр. Б., между Светла Барякова  и Община Б. е сключено ново Споразумение № 02-180 от 10.04.2018 г., считано от 11.04.2018 г. за промяна на заеманата длъжност - от директор на „М. К.“ - гр. Б. на ВрИД директор на „М. К.“ - гр. Б., за срок до заемане на длъжността въз основа на конкурс. Конкретно са посочени работно време, размер на основна месечна заплата, допълнително възнаграждение за продължителна работа, размер на удължен платен годишен отпуск и работно място.</w:t>
      </w:r>
    </w:p>
    <w:p w:rsidR="00000000" w:rsidDel="00000000" w:rsidP="00000000" w:rsidRDefault="00000000" w:rsidRPr="00000000" w14:paraId="00000022">
      <w:pPr>
        <w:ind w:firstLine="709"/>
        <w:jc w:val="both"/>
        <w:rPr>
          <w:color w:val="000000"/>
          <w:sz w:val="24"/>
          <w:szCs w:val="24"/>
          <w:vertAlign w:val="baseline"/>
        </w:rPr>
      </w:pPr>
      <w:r w:rsidDel="00000000" w:rsidR="00000000" w:rsidRPr="00000000">
        <w:rPr>
          <w:color w:val="000000"/>
          <w:sz w:val="24"/>
          <w:szCs w:val="24"/>
          <w:vertAlign w:val="baseline"/>
          <w:rtl w:val="0"/>
        </w:rPr>
        <w:t xml:space="preserve">Във връзка с проведен на 16.09.2020 г. конкурс за длъжността директор на „М. К.“ - гр. Б., на основание чл. 107 от Кодекса на труда, във връзка с чл. 28, ал. 6 от Закона за културното наследство, между Светла Барякова и Община Б. е сключено Споразумение № 01-45 от 21.09.2020 г. за заемане на длъжността директор на „М. К.“ - гр. Б., считано от 21.09.2020 г., за срок от 5 години, с конкретно посочено работно време, размер на трудовото възнаграждение, допълнително възнаграждение за продължителна работа, размер на удължен платен годишен отпуск и работно място.</w:t>
      </w:r>
    </w:p>
    <w:p w:rsidR="00000000" w:rsidDel="00000000" w:rsidP="00000000" w:rsidRDefault="00000000" w:rsidRPr="00000000" w14:paraId="00000023">
      <w:pPr>
        <w:ind w:firstLine="708"/>
        <w:jc w:val="both"/>
        <w:rPr>
          <w:color w:val="000000"/>
          <w:sz w:val="24"/>
          <w:szCs w:val="24"/>
          <w:vertAlign w:val="baseline"/>
        </w:rPr>
      </w:pPr>
      <w:r w:rsidDel="00000000" w:rsidR="00000000" w:rsidRPr="00000000">
        <w:rPr>
          <w:color w:val="000000"/>
          <w:sz w:val="24"/>
          <w:szCs w:val="24"/>
          <w:vertAlign w:val="baseline"/>
          <w:rtl w:val="0"/>
        </w:rPr>
        <w:t xml:space="preserve">На 21.07.2021 г. С. Б. подава молба до директора на „М. К.“ - гр. Б. за назначаване на длъжност „Е.“.</w:t>
      </w:r>
    </w:p>
    <w:p w:rsidR="00000000" w:rsidDel="00000000" w:rsidP="00000000" w:rsidRDefault="00000000" w:rsidRPr="00000000" w14:paraId="00000024">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основание чл. 68, ал. 1, т. 3 във връзка чл. 70 от Кодекса на труда между „М. К.“ - гр. Б., представляван от директора Светла Барякова и С. Б., на 26.07.2021 г. е сключен Трудов договор № 031/26.07.2021 г. за длъжността „Е.“ с определен срок - „до завръщане на М. С.“. В качеството си на представител на работодателя подпис е положила Светла Барякова. В договора е посочено работно място – музейни обекти, работно време 8 (осем) часа или 40 (четиридесет) часа за седмица, основно месечно възнаграждение в размер на 940 (девет стотин и четиридесет) лева и без допълнителни възнаграждения. </w:t>
      </w:r>
    </w:p>
    <w:p w:rsidR="00000000" w:rsidDel="00000000" w:rsidP="00000000" w:rsidRDefault="00000000" w:rsidRPr="00000000" w14:paraId="00000025">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16.05.2022 г. към Трудов договор № 031/26.07.2021 г., на основание чл. 68, ал. 1 от Кодекса на труда е сключено допълнително споразумение № 009/16.05.2022 г. между „М. К.“ - гр. Б., представляван и подписан от директора Светла Барякова и С. Б. В него се посочва, че трудовият договор е „срочен“ - от дата 01.04.2022 г., без да  е посочена крайна дата. Определено е работно време от 8 (осем) часа. Основното месечно възнаграждение е увеличено на 1130.00 лв. (хиляда сто и тридесет), без да има промяна в длъжността.  </w:t>
      </w:r>
    </w:p>
    <w:p w:rsidR="00000000" w:rsidDel="00000000" w:rsidP="00000000" w:rsidRDefault="00000000" w:rsidRPr="00000000" w14:paraId="00000026">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01.11.2022 г. към Трудов договор № 031/26.07.2021 г., на основание чл. 67, ал. 1 от Кодекса на труда е сключено допълнително споразумение № 015/01.11.2022 г. между „М. К.“ - гр. Б. представляван и подписан от директора Светла Барякова и С. Б. В него се посочва, че трудовия договор е „безсрочен“, за неопределен срок от дата 01.04.2022 година. Определено е работно време от 8 (осем) часа. Основното месечно възнаграждение е 1130.00 лв. (хиляда сто и тридесет), без да има промяна в длъжността.  </w:t>
      </w:r>
    </w:p>
    <w:p w:rsidR="00000000" w:rsidDel="00000000" w:rsidP="00000000" w:rsidRDefault="00000000" w:rsidRPr="00000000" w14:paraId="00000027">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01.08.2023 г. към Трудов договор № 031/26.07.2021 г., на основание чл. 118, ал. 3 от Кодекса на труда е сключено допълнително споразумение № 006/01.08.2023 г. между „М. К.“ - гр. Б., представляван и подписан от директора Светла Барякова и С. Б. В него се посочва, че трудовият договор е „безсрочен“ - за неопределен срок от дата 01.08.2023 година. Определено е работно време от 8 (осем) часа. Основното месечно възнаграждение е увеличено на 1260.00 лв. (хиляда двеста и шестдесет), без да има промяна в длъжността.  </w:t>
      </w:r>
    </w:p>
    <w:p w:rsidR="00000000" w:rsidDel="00000000" w:rsidP="00000000" w:rsidRDefault="00000000" w:rsidRPr="00000000" w14:paraId="00000028">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25.09.2023 г. М.Д.С., подава молба за прекратяване по взаимно съгласие на трудовия й договор с „М. К.“ - гр. Б.</w:t>
      </w:r>
    </w:p>
    <w:p w:rsidR="00000000" w:rsidDel="00000000" w:rsidP="00000000" w:rsidRDefault="00000000" w:rsidRPr="00000000" w14:paraId="00000029">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основание чл 325, ал. 1 от Кодекса на труда и молба на работника от 25.09.2023 г., на 02.10.2023 г. трудовият договор на М.С. е прекратен по взаимно съгласие със Заповед № 001/02.10.2023 година.</w:t>
      </w:r>
    </w:p>
    <w:p w:rsidR="00000000" w:rsidDel="00000000" w:rsidP="00000000" w:rsidRDefault="00000000" w:rsidRPr="00000000" w14:paraId="0000002A">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01.11.2023 г. към Трудов договор № 031/26.07.2021 г., на основание чл. 118, ал. 3 от Кодекса на труда е сключено допълнително споразумение № 024/01.11.2023 г. между „М. К.“ - гр. Б., представляван и подписан от директора Светла Барякова и С.Б. В него се посочва, че трудовият договор е „безсрочен“  - за неопределен срок от дата 02.10.2023 година. Определено е работно време от 8 (осем) часа. Основното месечно възнаграждение е увеличено на 1380.00 лв. (хиляда триста и осемдесет), без да има промяна в длъжността. </w:t>
      </w:r>
    </w:p>
    <w:p w:rsidR="00000000" w:rsidDel="00000000" w:rsidP="00000000" w:rsidRDefault="00000000" w:rsidRPr="00000000" w14:paraId="0000002B">
      <w:pPr>
        <w:ind w:firstLine="709"/>
        <w:jc w:val="both"/>
        <w:rPr>
          <w:color w:val="000000"/>
          <w:sz w:val="24"/>
          <w:szCs w:val="24"/>
          <w:vertAlign w:val="baseline"/>
        </w:rPr>
      </w:pPr>
      <w:r w:rsidDel="00000000" w:rsidR="00000000" w:rsidRPr="00000000">
        <w:rPr>
          <w:color w:val="000000"/>
          <w:sz w:val="24"/>
          <w:szCs w:val="24"/>
          <w:vertAlign w:val="baseline"/>
          <w:rtl w:val="0"/>
        </w:rPr>
        <w:t xml:space="preserve"> При извършена проверка в НБД „Население“ по отношение на Светла Барякова - директор на „М. К.“ - гр. Б. е установено, че С. Б. е неин син.</w:t>
      </w:r>
    </w:p>
    <w:p w:rsidR="00000000" w:rsidDel="00000000" w:rsidP="00000000" w:rsidRDefault="00000000" w:rsidRPr="00000000" w14:paraId="0000002C">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получено поименно щатно разписание на служителите на „М. К.“ - гр. Б. е видно, че към м. 08.2021 г. и м. 04.2022 г. не е имало свободна щатна бройка за длъжността „Е.“. От получено поименно щатно разписание на служителите на „Музеен комплекс Б.“ към 01.11.2023 г. е видно, че е налична една незаета щатна бройка за екскурзовод.</w:t>
      </w:r>
    </w:p>
    <w:p w:rsidR="00000000" w:rsidDel="00000000" w:rsidP="00000000" w:rsidRDefault="00000000" w:rsidRPr="00000000" w14:paraId="0000002D">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отношение на твърденията, че Светла Барякова се явява работодател и на съпруга си, са извършени проверки в НБД „Население“ и Регистър на уведомленията за трудовите договори и уведомления за промяна на работодател, от които е установено, че В. Б. е сключил трудов договор за длъжността „у. м.“ с „М. К.“ - гр. Б. на 01.04.1987 година. Сключил е допълнително споразумение към трудовия си договор/промяна на работното място на 25.08.2017 г.,  и е с дата на прекратяване на трудовия договор на 30.06.2022 година. Установено е, че В.Б. е починал, видно от акт за смърт № 0068 от 05.08.2022 година.</w:t>
      </w:r>
    </w:p>
    <w:p w:rsidR="00000000" w:rsidDel="00000000" w:rsidP="00000000" w:rsidRDefault="00000000" w:rsidRPr="00000000" w14:paraId="0000002E">
      <w:pPr>
        <w:tabs>
          <w:tab w:val="left" w:leader="none" w:pos="993"/>
        </w:tabs>
        <w:ind w:firstLine="70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2F">
      <w:pPr>
        <w:ind w:right="-1" w:firstLine="720"/>
        <w:jc w:val="both"/>
        <w:rPr>
          <w:b w:val="0"/>
          <w:bCs w:val="0"/>
          <w:i w:val="0"/>
          <w:i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30">
      <w:pPr>
        <w:ind w:right="-1" w:firstLine="720"/>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31">
      <w:pPr>
        <w:tabs>
          <w:tab w:val="left" w:leader="none" w:pos="709"/>
        </w:tabs>
        <w:ind w:right="-1"/>
        <w:jc w:val="both"/>
        <w:rPr>
          <w:sz w:val="24"/>
          <w:szCs w:val="24"/>
          <w:vertAlign w:val="baseline"/>
        </w:rPr>
      </w:pP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 чл. 70 от ЗПК, следва да са кумулативно налични три предпоставки: лице, заемащо висша публична длъжност, съответно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32">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респ. в чл. 71 и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3">
      <w:pPr>
        <w:ind w:right="-1" w:firstLine="720"/>
        <w:jc w:val="both"/>
        <w:rPr>
          <w:sz w:val="24"/>
          <w:szCs w:val="24"/>
          <w:vertAlign w:val="baseline"/>
        </w:rPr>
      </w:pPr>
      <w:r w:rsidDel="00000000" w:rsidR="00000000" w:rsidRPr="00000000">
        <w:rPr>
          <w:sz w:val="24"/>
          <w:szCs w:val="24"/>
          <w:vertAlign w:val="baseline"/>
          <w:rtl w:val="0"/>
        </w:rPr>
        <w:t xml:space="preserve"> В качеството си на директор на „М. К.“ - гр. Б., Светла Барякова </w:t>
      </w:r>
      <w:r w:rsidDel="00000000" w:rsidR="00000000" w:rsidRPr="00000000">
        <w:rPr>
          <w:color w:val="000000"/>
          <w:sz w:val="24"/>
          <w:szCs w:val="24"/>
          <w:vertAlign w:val="baseline"/>
          <w:rtl w:val="0"/>
        </w:rPr>
        <w:t xml:space="preserve">е лице</w:t>
      </w:r>
      <w:r w:rsidDel="00000000" w:rsidR="00000000" w:rsidRPr="00000000">
        <w:rPr>
          <w:sz w:val="24"/>
          <w:szCs w:val="24"/>
          <w:vertAlign w:val="baseline"/>
          <w:rtl w:val="0"/>
        </w:rPr>
        <w:t xml:space="preserve">, заемащо публична длъжност по чл. 6, ал. 1, т. 50 от ЗПК и компетентна да се произнесе относно наличието или липсата на конфликт на интереси по отношение на нея е Комисията за противодействие на корупцията.</w:t>
      </w:r>
    </w:p>
    <w:p w:rsidR="00000000" w:rsidDel="00000000" w:rsidP="00000000" w:rsidRDefault="00000000" w:rsidRPr="00000000" w14:paraId="00000034">
      <w:pPr>
        <w:ind w:right="-1" w:firstLine="720"/>
        <w:jc w:val="both"/>
        <w:rPr>
          <w:sz w:val="24"/>
          <w:szCs w:val="24"/>
          <w:vertAlign w:val="baseline"/>
        </w:rPr>
      </w:pPr>
      <w:r w:rsidDel="00000000" w:rsidR="00000000" w:rsidRPr="00000000">
        <w:rPr>
          <w:sz w:val="24"/>
          <w:szCs w:val="24"/>
          <w:vertAlign w:val="baseline"/>
          <w:rtl w:val="0"/>
        </w:rPr>
        <w:t xml:space="preserve">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35">
      <w:pPr>
        <w:ind w:right="-1" w:firstLine="720"/>
        <w:jc w:val="both"/>
        <w:rPr>
          <w:sz w:val="24"/>
          <w:szCs w:val="24"/>
          <w:vertAlign w:val="baseline"/>
        </w:rPr>
      </w:pPr>
      <w:r w:rsidDel="00000000" w:rsidR="00000000" w:rsidRPr="00000000">
        <w:rPr>
          <w:sz w:val="24"/>
          <w:szCs w:val="24"/>
          <w:vertAlign w:val="baseline"/>
          <w:rtl w:val="0"/>
        </w:rPr>
        <w:t xml:space="preserve">От извършената в регистър НБД „Население“ справка се установи, че С. Б. и Светла Барякова, са съответно син и майка, което обуславя свързаност между тях по смисъла на § 1, т. 15 от ДР на ЗПКОНПИ (отм.), респ. § 1, т. 9, б. „а“ от ДР на ЗПК.</w:t>
      </w:r>
    </w:p>
    <w:p w:rsidR="00000000" w:rsidDel="00000000" w:rsidP="00000000" w:rsidRDefault="00000000" w:rsidRPr="00000000" w14:paraId="00000036">
      <w:pPr>
        <w:ind w:right="-1" w:firstLine="720"/>
        <w:jc w:val="both"/>
        <w:rPr>
          <w:sz w:val="24"/>
          <w:szCs w:val="24"/>
          <w:vertAlign w:val="baseline"/>
        </w:rPr>
      </w:pPr>
      <w:r w:rsidDel="00000000" w:rsidR="00000000" w:rsidRPr="00000000">
        <w:rPr>
          <w:sz w:val="24"/>
          <w:szCs w:val="24"/>
          <w:vertAlign w:val="baseline"/>
          <w:rtl w:val="0"/>
        </w:rPr>
        <w:t xml:space="preserve">Самостоятелно обаче, наличието на свързано лице не води непременно до конфликт на интереси, ако не е налице упражнено от лицето, заемащо публична длъжност правомощие по служба в частен интерес.</w:t>
      </w:r>
    </w:p>
    <w:p w:rsidR="00000000" w:rsidDel="00000000" w:rsidP="00000000" w:rsidRDefault="00000000" w:rsidRPr="00000000" w14:paraId="00000037">
      <w:pPr>
        <w:ind w:right="-1" w:firstLine="720"/>
        <w:jc w:val="both"/>
        <w:rPr>
          <w:sz w:val="24"/>
          <w:szCs w:val="24"/>
          <w:vertAlign w:val="baseline"/>
        </w:rPr>
      </w:pPr>
      <w:r w:rsidDel="00000000" w:rsidR="00000000" w:rsidRPr="00000000">
        <w:rPr>
          <w:sz w:val="24"/>
          <w:szCs w:val="24"/>
          <w:vertAlign w:val="baseline"/>
          <w:rtl w:val="0"/>
        </w:rPr>
        <w:t xml:space="preserve">Съгласно разпоредбата на чл. 58 от ЗПКОНПИ (отм.), респ. чл. 76 от ЗПК, лице, заемащо висша/публична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w:t>
      </w:r>
    </w:p>
    <w:p w:rsidR="00000000" w:rsidDel="00000000" w:rsidP="00000000" w:rsidRDefault="00000000" w:rsidRPr="00000000" w14:paraId="00000038">
      <w:pPr>
        <w:ind w:right="-1" w:firstLine="720"/>
        <w:jc w:val="both"/>
        <w:rPr>
          <w:sz w:val="24"/>
          <w:szCs w:val="24"/>
          <w:vertAlign w:val="baseline"/>
        </w:rPr>
      </w:pPr>
      <w:r w:rsidDel="00000000" w:rsidR="00000000" w:rsidRPr="00000000">
        <w:rPr>
          <w:sz w:val="24"/>
          <w:szCs w:val="24"/>
          <w:vertAlign w:val="baseline"/>
          <w:rtl w:val="0"/>
        </w:rPr>
        <w:t xml:space="preserve">В качеството си на директор на „М. К.“ - гр. Б. и лице, заемащо публична длъжност по чл. 6, ал. 1, т. 50 от ЗПК Светла Барякова е упражнила правомощия по служба по отношение сина си С. Б., като е подписала:</w:t>
      </w:r>
    </w:p>
    <w:p w:rsidR="00000000" w:rsidDel="00000000" w:rsidP="00000000" w:rsidRDefault="00000000" w:rsidRPr="00000000" w14:paraId="00000039">
      <w:pPr>
        <w:numPr>
          <w:ilvl w:val="0"/>
          <w:numId w:val="1"/>
        </w:numPr>
        <w:ind w:left="0" w:right="-1" w:firstLine="720"/>
        <w:jc w:val="both"/>
        <w:rPr>
          <w:sz w:val="24"/>
          <w:szCs w:val="24"/>
        </w:rPr>
      </w:pPr>
      <w:r w:rsidDel="00000000" w:rsidR="00000000" w:rsidRPr="00000000">
        <w:rPr>
          <w:vertAlign w:val="baseline"/>
          <w:rtl w:val="0"/>
        </w:rPr>
        <w:t xml:space="preserve"> </w:t>
      </w:r>
      <w:r w:rsidDel="00000000" w:rsidR="00000000" w:rsidRPr="00000000">
        <w:rPr>
          <w:sz w:val="24"/>
          <w:szCs w:val="24"/>
          <w:vertAlign w:val="baseline"/>
          <w:rtl w:val="0"/>
        </w:rPr>
        <w:t xml:space="preserve">на 26.07.2021 г. Трудов договор </w:t>
      </w:r>
      <w:r w:rsidDel="00000000" w:rsidR="00000000" w:rsidRPr="00000000">
        <w:rPr>
          <w:b w:val="1"/>
          <w:bCs w:val="1"/>
          <w:sz w:val="24"/>
          <w:szCs w:val="24"/>
          <w:vertAlign w:val="baseline"/>
          <w:rtl w:val="0"/>
        </w:rPr>
        <w:t xml:space="preserve">№ 031/26.07.2021 г.</w:t>
      </w:r>
      <w:r w:rsidDel="00000000" w:rsidR="00000000" w:rsidRPr="00000000">
        <w:rPr>
          <w:sz w:val="24"/>
          <w:szCs w:val="24"/>
          <w:vertAlign w:val="baseline"/>
          <w:rtl w:val="0"/>
        </w:rPr>
        <w:t xml:space="preserve"> за длъжността „Е.“ с определен срок „до завръщане на М. С.“, сключен от „М. К.“ - гр. Б. и сина й;</w:t>
      </w:r>
    </w:p>
    <w:p w:rsidR="00000000" w:rsidDel="00000000" w:rsidP="00000000" w:rsidRDefault="00000000" w:rsidRPr="00000000" w14:paraId="0000003A">
      <w:pPr>
        <w:numPr>
          <w:ilvl w:val="0"/>
          <w:numId w:val="1"/>
        </w:numPr>
        <w:ind w:left="0" w:right="-1" w:firstLine="720"/>
        <w:jc w:val="both"/>
        <w:rPr>
          <w:sz w:val="24"/>
          <w:szCs w:val="24"/>
        </w:rPr>
      </w:pPr>
      <w:r w:rsidDel="00000000" w:rsidR="00000000" w:rsidRPr="00000000">
        <w:rPr>
          <w:sz w:val="24"/>
          <w:szCs w:val="24"/>
          <w:vertAlign w:val="baseline"/>
          <w:rtl w:val="0"/>
        </w:rPr>
        <w:t xml:space="preserve"> на 16.05.2022 г. на основание чл. 68, ал. 1 от Кодекса на труда е подписала допълнително споразумение № </w:t>
      </w:r>
      <w:r w:rsidDel="00000000" w:rsidR="00000000" w:rsidRPr="00000000">
        <w:rPr>
          <w:b w:val="1"/>
          <w:bCs w:val="1"/>
          <w:sz w:val="24"/>
          <w:szCs w:val="24"/>
          <w:vertAlign w:val="baseline"/>
          <w:rtl w:val="0"/>
        </w:rPr>
        <w:t xml:space="preserve">009/16.05.2022 г</w:t>
      </w:r>
      <w:r w:rsidDel="00000000" w:rsidR="00000000" w:rsidRPr="00000000">
        <w:rPr>
          <w:sz w:val="24"/>
          <w:szCs w:val="24"/>
          <w:vertAlign w:val="baseline"/>
          <w:rtl w:val="0"/>
        </w:rPr>
        <w:t xml:space="preserve">., чрез което основното месечно възнаграждение на сина й е увеличено на 1130.00 (хиляда сто и тридесет) лв., без да има промяна в длъжността;</w:t>
      </w:r>
    </w:p>
    <w:p w:rsidR="00000000" w:rsidDel="00000000" w:rsidP="00000000" w:rsidRDefault="00000000" w:rsidRPr="00000000" w14:paraId="0000003B">
      <w:pPr>
        <w:numPr>
          <w:ilvl w:val="0"/>
          <w:numId w:val="1"/>
        </w:numPr>
        <w:ind w:left="0" w:right="-1" w:firstLine="720"/>
        <w:jc w:val="both"/>
        <w:rPr>
          <w:sz w:val="24"/>
          <w:szCs w:val="24"/>
        </w:rPr>
      </w:pPr>
      <w:r w:rsidDel="00000000" w:rsidR="00000000" w:rsidRPr="00000000">
        <w:rPr>
          <w:sz w:val="24"/>
          <w:szCs w:val="24"/>
          <w:vertAlign w:val="baseline"/>
          <w:rtl w:val="0"/>
        </w:rPr>
        <w:t xml:space="preserve"> на основание чл. 67, ал. 1 от Кодекса на труда на 01.11.2022 г. е подписала допълнително споразумение </w:t>
      </w:r>
      <w:r w:rsidDel="00000000" w:rsidR="00000000" w:rsidRPr="00000000">
        <w:rPr>
          <w:b w:val="1"/>
          <w:bCs w:val="1"/>
          <w:sz w:val="24"/>
          <w:szCs w:val="24"/>
          <w:vertAlign w:val="baseline"/>
          <w:rtl w:val="0"/>
        </w:rPr>
        <w:t xml:space="preserve">№ 015/01.11.2022 г., </w:t>
      </w:r>
      <w:r w:rsidDel="00000000" w:rsidR="00000000" w:rsidRPr="00000000">
        <w:rPr>
          <w:sz w:val="24"/>
          <w:szCs w:val="24"/>
          <w:vertAlign w:val="baseline"/>
          <w:rtl w:val="0"/>
        </w:rPr>
        <w:t xml:space="preserve">в което е посочено, че трудовият договор № 031/26.07.2021 г. е „безсрочен“, за неопределен срок от дата 01.04.2022 година, без да има промяна в длъжността и възнаграждението. </w:t>
      </w:r>
    </w:p>
    <w:p w:rsidR="00000000" w:rsidDel="00000000" w:rsidP="00000000" w:rsidRDefault="00000000" w:rsidRPr="00000000" w14:paraId="0000003C">
      <w:pPr>
        <w:numPr>
          <w:ilvl w:val="0"/>
          <w:numId w:val="1"/>
        </w:numPr>
        <w:ind w:left="0" w:right="-1" w:firstLine="720"/>
        <w:jc w:val="both"/>
        <w:rPr>
          <w:sz w:val="24"/>
          <w:szCs w:val="24"/>
        </w:rPr>
      </w:pPr>
      <w:r w:rsidDel="00000000" w:rsidR="00000000" w:rsidRPr="00000000">
        <w:rPr>
          <w:sz w:val="24"/>
          <w:szCs w:val="24"/>
          <w:vertAlign w:val="baseline"/>
          <w:rtl w:val="0"/>
        </w:rPr>
        <w:t xml:space="preserve">на основание чл. 118, ал. 3 от Кодекса на труда на 01.08.2023 г. е подписала допълнително споразумение </w:t>
      </w:r>
      <w:r w:rsidDel="00000000" w:rsidR="00000000" w:rsidRPr="00000000">
        <w:rPr>
          <w:b w:val="1"/>
          <w:bCs w:val="1"/>
          <w:sz w:val="24"/>
          <w:szCs w:val="24"/>
          <w:vertAlign w:val="baseline"/>
          <w:rtl w:val="0"/>
        </w:rPr>
        <w:t xml:space="preserve">№ 006/01.08.2023 г., </w:t>
      </w:r>
      <w:r w:rsidDel="00000000" w:rsidR="00000000" w:rsidRPr="00000000">
        <w:rPr>
          <w:sz w:val="24"/>
          <w:szCs w:val="24"/>
          <w:vertAlign w:val="baseline"/>
          <w:rtl w:val="0"/>
        </w:rPr>
        <w:t xml:space="preserve">чрез което основното месечно възнаграждение на сина й е увеличено на 1260.00 (хиляда двеста и шестдесет) лв., без да има промяна в длъжността. </w:t>
      </w:r>
    </w:p>
    <w:p w:rsidR="00000000" w:rsidDel="00000000" w:rsidP="00000000" w:rsidRDefault="00000000" w:rsidRPr="00000000" w14:paraId="0000003D">
      <w:pPr>
        <w:numPr>
          <w:ilvl w:val="0"/>
          <w:numId w:val="1"/>
        </w:numPr>
        <w:ind w:left="0" w:right="-1" w:firstLine="720"/>
        <w:jc w:val="both"/>
        <w:rPr>
          <w:sz w:val="24"/>
          <w:szCs w:val="24"/>
        </w:rPr>
      </w:pPr>
      <w:r w:rsidDel="00000000" w:rsidR="00000000" w:rsidRPr="00000000">
        <w:rPr>
          <w:sz w:val="24"/>
          <w:szCs w:val="24"/>
          <w:vertAlign w:val="baseline"/>
          <w:rtl w:val="0"/>
        </w:rPr>
        <w:t xml:space="preserve">на основание чл. 118, ал. 3 от Кодекса на труда на  01.11.2023 г. е подписала допълнително споразумение </w:t>
      </w:r>
      <w:r w:rsidDel="00000000" w:rsidR="00000000" w:rsidRPr="00000000">
        <w:rPr>
          <w:b w:val="1"/>
          <w:bCs w:val="1"/>
          <w:sz w:val="24"/>
          <w:szCs w:val="24"/>
          <w:vertAlign w:val="baseline"/>
          <w:rtl w:val="0"/>
        </w:rPr>
        <w:t xml:space="preserve">№ 024/01.11.2023 г.,</w:t>
      </w:r>
      <w:r w:rsidDel="00000000" w:rsidR="00000000" w:rsidRPr="00000000">
        <w:rPr>
          <w:vertAlign w:val="baseline"/>
          <w:rtl w:val="0"/>
        </w:rPr>
        <w:t xml:space="preserve"> </w:t>
      </w:r>
      <w:r w:rsidDel="00000000" w:rsidR="00000000" w:rsidRPr="00000000">
        <w:rPr>
          <w:sz w:val="24"/>
          <w:szCs w:val="24"/>
          <w:vertAlign w:val="baseline"/>
          <w:rtl w:val="0"/>
        </w:rPr>
        <w:t xml:space="preserve">чрез което основното месечно възнаграждение на сина й е увеличено на 1380.00 (хиляда триста и осемдесет) лв., без да има промяна в длъжността.    </w:t>
      </w:r>
    </w:p>
    <w:p w:rsidR="00000000" w:rsidDel="00000000" w:rsidP="00000000" w:rsidRDefault="00000000" w:rsidRPr="00000000" w14:paraId="0000003E">
      <w:pPr>
        <w:tabs>
          <w:tab w:val="left" w:leader="none" w:pos="709"/>
        </w:tabs>
        <w:ind w:right="-1"/>
        <w:jc w:val="both"/>
        <w:rPr>
          <w:sz w:val="24"/>
          <w:szCs w:val="24"/>
          <w:vertAlign w:val="baseline"/>
        </w:rPr>
      </w:pPr>
      <w:r w:rsidDel="00000000" w:rsidR="00000000" w:rsidRPr="00000000">
        <w:rPr>
          <w:sz w:val="24"/>
          <w:szCs w:val="24"/>
          <w:vertAlign w:val="baseline"/>
          <w:rtl w:val="0"/>
        </w:rPr>
        <w:t xml:space="preserve">          Тези правомощия са упражнени от Барякова при наличието на частен интерес за нейния син и свързано с нея лице и в нарушение на действащата до 06.10.2023 г. разпоредба на чл. 58, изр. второ от ЗПКОНПИ (отм.), възпроизведена в чл. 76, изр. второ от ЗПК. Безспорен в случая е частният интерес за свързаното със Светла Барякова лице и неин син – С. Б., от сключване на трудов договор с</w:t>
      </w:r>
      <w:r w:rsidDel="00000000" w:rsidR="00000000" w:rsidRPr="00000000">
        <w:rPr>
          <w:vertAlign w:val="baseline"/>
          <w:rtl w:val="0"/>
        </w:rPr>
        <w:t xml:space="preserve"> </w:t>
      </w:r>
      <w:r w:rsidDel="00000000" w:rsidR="00000000" w:rsidRPr="00000000">
        <w:rPr>
          <w:sz w:val="24"/>
          <w:szCs w:val="24"/>
          <w:vertAlign w:val="baseline"/>
          <w:rtl w:val="0"/>
        </w:rPr>
        <w:t xml:space="preserve">определен срок за позицията „Е.“ в „М. К.“ - гр. Б. и превръщането му впоследствие в безсрочен такъв. Подписвайки трудовия договор и посочените по-горе допълнителни споразумения Барякова осигурява на своя син нематериална облага под формата на помощ, подкрепа и получаване на работа, както и материална облага, изразяваща се в осигуряване на възможност за получаване на доход в пари от сключения първоначално „срочен“ трудов договор и в последващото продължаване на трудовото правоотношение, трансформирано на следващ етап в „безсрочно“, с което е нарушила  чл. 58, изр. второ от ЗПКОНПИ (отм.), респ. чл. 76, изр. второ от ЗПК. В подкрепа на горното е и посоченото в приложение към писмо, регистрирано с вх. № КПК-113-7 от 04.04.2024 г. на КПК от кмета на Община Б., че свободната позиция в „М. К.“ - гр. Б., впоследствие заета от С. Б., не е била публично обявена.</w:t>
      </w:r>
    </w:p>
    <w:p w:rsidR="00000000" w:rsidDel="00000000" w:rsidP="00000000" w:rsidRDefault="00000000" w:rsidRPr="00000000" w14:paraId="0000003F">
      <w:pPr>
        <w:ind w:right="-1" w:firstLine="720"/>
        <w:jc w:val="both"/>
        <w:rPr>
          <w:sz w:val="24"/>
          <w:szCs w:val="24"/>
          <w:vertAlign w:val="baseline"/>
        </w:rPr>
      </w:pPr>
      <w:r w:rsidDel="00000000" w:rsidR="00000000" w:rsidRPr="00000000">
        <w:rPr>
          <w:sz w:val="24"/>
          <w:szCs w:val="24"/>
          <w:vertAlign w:val="baseline"/>
          <w:rtl w:val="0"/>
        </w:rPr>
        <w:t xml:space="preserve">Нарушението на чл. 58, изр. второ от ЗПКОНПИ (отм.), респ. чл. 76, изр. второ от ЗПК, е извършено с действия на 26.07.2021 г., 16.05.2022 г., 01.11.2022 г., 01.08.2023 г. и на 01.11.2023 г. в гр. Б.</w:t>
      </w:r>
    </w:p>
    <w:p w:rsidR="00000000" w:rsidDel="00000000" w:rsidP="00000000" w:rsidRDefault="00000000" w:rsidRPr="00000000" w14:paraId="00000040">
      <w:pPr>
        <w:ind w:right="-1" w:firstLine="720"/>
        <w:jc w:val="both"/>
        <w:rPr>
          <w:sz w:val="24"/>
          <w:szCs w:val="24"/>
          <w:vertAlign w:val="baseline"/>
        </w:rPr>
      </w:pPr>
      <w:r w:rsidDel="00000000" w:rsidR="00000000" w:rsidRPr="00000000">
        <w:rPr>
          <w:sz w:val="24"/>
          <w:szCs w:val="24"/>
          <w:vertAlign w:val="baseline"/>
          <w:rtl w:val="0"/>
        </w:rPr>
        <w:t xml:space="preserve">Ясно е изразена волята на законодателя относно действията, които е необходимо да бъдат предприети за предотвратяване на конфликт на интереси, в разпоредбата на чл. 63, ал. 1 и 2 от ЗПКОНПИ (отм.), респ. чл. 81, ал. 1 и 2 от ЗПК. Като лице, заемащо публична длъжност, Светла Барякова е следвало да си направи самоотвод, като уведоми незабавно органа по назначаване за наличие на частен интерес на свързано с нея лице. В тази връзка, в конкретния случай, правилно и законосъобразно би било Барякова да си направи самоотвод от изпълнение на служебните си задължения, като не сключва трудов договор № 031/26.07.2021 г. и допълнителни споразумения № 009/16.05.2022 г., № 015/01.11.2022 г., № 006/01.08.2023 г., и № 024/01.11.2023 г. със своя син – С. Б.</w:t>
      </w:r>
    </w:p>
    <w:p w:rsidR="00000000" w:rsidDel="00000000" w:rsidP="00000000" w:rsidRDefault="00000000" w:rsidRPr="00000000" w14:paraId="00000041">
      <w:pPr>
        <w:ind w:right="-1" w:firstLine="720"/>
        <w:jc w:val="both"/>
        <w:rPr>
          <w:sz w:val="24"/>
          <w:szCs w:val="24"/>
          <w:vertAlign w:val="baseline"/>
        </w:rPr>
      </w:pPr>
      <w:r w:rsidDel="00000000" w:rsidR="00000000" w:rsidRPr="00000000">
        <w:rPr>
          <w:sz w:val="24"/>
          <w:szCs w:val="24"/>
          <w:vertAlign w:val="baseline"/>
          <w:rtl w:val="0"/>
        </w:rPr>
        <w:t xml:space="preserve">Във връзка с гореизложеното, Комисията не може да кредитира тезата на Светла Барякова и процесуалния й представител адв. С. Ц., за липса на частен интерес при сключване на посочените трудов договор и споразумения към него, чрез които Барякова, в качеството си на директор на „М. К.“ - гр. Б. е назначила сина си С. Б. на длъжността „Е.“ в „М. К.“ - гр. Б., без свободната позицията да е била публично оповестена и впоследствие е променяла размера на трудовото му възнаграждение, както и срока на сключения трудов договор, като е трансформирала същия от срочен в безсрочен. </w:t>
      </w:r>
    </w:p>
    <w:p w:rsidR="00000000" w:rsidDel="00000000" w:rsidP="00000000" w:rsidRDefault="00000000" w:rsidRPr="00000000" w14:paraId="00000042">
      <w:pPr>
        <w:ind w:right="-1" w:firstLine="720"/>
        <w:jc w:val="both"/>
        <w:rPr>
          <w:sz w:val="24"/>
          <w:szCs w:val="24"/>
          <w:vertAlign w:val="baseline"/>
        </w:rPr>
      </w:pPr>
      <w:r w:rsidDel="00000000" w:rsidR="00000000" w:rsidRPr="00000000">
        <w:rPr>
          <w:sz w:val="24"/>
          <w:szCs w:val="24"/>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(отм.), респ. чл. 99 от ЗПК.</w:t>
      </w:r>
    </w:p>
    <w:p w:rsidR="00000000" w:rsidDel="00000000" w:rsidP="00000000" w:rsidRDefault="00000000" w:rsidRPr="00000000" w14:paraId="00000043">
      <w:pPr>
        <w:ind w:right="-1" w:firstLine="720"/>
        <w:jc w:val="both"/>
        <w:rPr>
          <w:sz w:val="24"/>
          <w:szCs w:val="24"/>
          <w:vertAlign w:val="baseline"/>
        </w:rPr>
      </w:pPr>
      <w:r w:rsidDel="00000000" w:rsidR="00000000" w:rsidRPr="00000000">
        <w:rPr>
          <w:sz w:val="24"/>
          <w:szCs w:val="24"/>
          <w:vertAlign w:val="baseline"/>
          <w:rtl w:val="0"/>
        </w:rPr>
        <w:t xml:space="preserve">На основание чл. 81, ал. 1 от ЗПКОНПИ (отм.), респ. чл. 99, ал. 1 от ЗПК, във връзка с получена информация с писмо вх. № КПК-113-10/02.05.2024 г. на КПК от секретарят на Община Б., на отнемане в полза на държавата подлежи сума в размер на 406.66 лв. (четиристотин и шест лева и шестдесет и шест стотинки), представляваща полученото от Светла Барякова нетно дневно възнаграждение за 26.07.2021 г., 16.05.2022 г., 01.11.2022 г., 01.08.2023 г. и 01.11.2023 г., датите, на които тя е подписала трудов договор и допълнителни споразумения в частен интерес на свързаното с нея лице и неин син – С. Б.</w:t>
      </w:r>
    </w:p>
    <w:p w:rsidR="00000000" w:rsidDel="00000000" w:rsidP="00000000" w:rsidRDefault="00000000" w:rsidRPr="00000000" w14:paraId="00000044">
      <w:pPr>
        <w:ind w:right="-68" w:firstLine="709"/>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наличие на частен интерес от упражнените правомощия по служба от Светла Барякова, в качеството й на директор на „М. К.“ - гр. Б.,</w:t>
      </w:r>
      <w:r w:rsidDel="00000000" w:rsidR="00000000" w:rsidRPr="00000000">
        <w:rPr>
          <w:vertAlign w:val="baseline"/>
          <w:rtl w:val="0"/>
        </w:rPr>
        <w:t xml:space="preserve"> </w:t>
      </w:r>
      <w:r w:rsidDel="00000000" w:rsidR="00000000" w:rsidRPr="00000000">
        <w:rPr>
          <w:sz w:val="24"/>
          <w:szCs w:val="24"/>
          <w:vertAlign w:val="baseline"/>
          <w:rtl w:val="0"/>
        </w:rPr>
        <w:t xml:space="preserve">на свързаното с нея лице и неин син С. Б.</w:t>
      </w:r>
    </w:p>
    <w:p w:rsidR="00000000" w:rsidDel="00000000" w:rsidP="00000000" w:rsidRDefault="00000000" w:rsidRPr="00000000" w14:paraId="00000045">
      <w:pPr>
        <w:ind w:right="-68" w:firstLine="709"/>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с § 7, ал. 2 от ПЗР на ЗПК, Комисията за противодействие на корупцията</w:t>
      </w:r>
    </w:p>
    <w:p w:rsidR="00000000" w:rsidDel="00000000" w:rsidP="00000000" w:rsidRDefault="00000000" w:rsidRPr="00000000" w14:paraId="00000046">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47">
      <w:pPr>
        <w:ind w:left="3540" w:right="-68"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8">
      <w:pPr>
        <w:ind w:left="3540" w:right="-68" w:firstLine="708.9999999999998"/>
        <w:jc w:val="both"/>
        <w:rPr>
          <w:sz w:val="24"/>
          <w:szCs w:val="24"/>
          <w:vertAlign w:val="baseline"/>
        </w:rPr>
      </w:pPr>
      <w:bookmarkStart w:colFirst="0" w:colLast="0" w:name="_vrsuofnkclqq" w:id="0"/>
      <w:bookmarkEnd w:id="0"/>
      <w:r w:rsidDel="00000000" w:rsidR="00000000" w:rsidRPr="00000000">
        <w:rPr>
          <w:rtl w:val="0"/>
        </w:rPr>
      </w:r>
    </w:p>
    <w:p w:rsidR="00000000" w:rsidDel="00000000" w:rsidP="00000000" w:rsidRDefault="00000000" w:rsidRPr="00000000" w14:paraId="00000049">
      <w:pPr>
        <w:ind w:firstLine="709"/>
        <w:jc w:val="both"/>
        <w:rPr>
          <w:sz w:val="24"/>
          <w:szCs w:val="24"/>
          <w:vertAlign w:val="baseline"/>
        </w:rPr>
      </w:pPr>
      <w:r w:rsidDel="00000000" w:rsidR="00000000" w:rsidRPr="00000000">
        <w:rPr>
          <w:b w:val="1"/>
          <w:bCs w:val="1"/>
          <w:sz w:val="24"/>
          <w:szCs w:val="24"/>
          <w:vertAlign w:val="baseline"/>
          <w:rtl w:val="0"/>
        </w:rPr>
        <w:t xml:space="preserve">УСТАНОВЯВА </w:t>
      </w:r>
      <w:r w:rsidDel="00000000" w:rsidR="00000000" w:rsidRPr="00000000">
        <w:rPr>
          <w:sz w:val="24"/>
          <w:szCs w:val="24"/>
          <w:vertAlign w:val="baseline"/>
          <w:rtl w:val="0"/>
        </w:rPr>
        <w:t xml:space="preserve">конфликт на интереси по отношение на Светла Барякова с ЕГН ********, директор на „М. К.“ - гр. Б., и в това й качество лице, заемащо публична длъжност, по чл. 6, ал. 1, т. 50 от ЗПК, за това, че е сключила трудов договор № 031/26.07.2021 г. и допълнителни споразумения № 009/16.05.2022 г., № 015/01.11.2022 г., № 006/01.08.2023 г., и № 024/01.11.2023 г. със своя син – С. Б., в нарушение на разпоредбата на чл. 58 от ЗПКОНПИ (отм.), респ. чл. 76 от ЗПК. </w:t>
      </w:r>
    </w:p>
    <w:p w:rsidR="00000000" w:rsidDel="00000000" w:rsidP="00000000" w:rsidRDefault="00000000" w:rsidRPr="00000000" w14:paraId="0000004A">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B">
      <w:pPr>
        <w:ind w:firstLine="709"/>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Светла Барякова с ЕГН ********, директор на „М. К.“ - гр. Б., с постоянен адрес ****, ******* на основание чл. 171, ал. 1 от ЗПКОНПИ (отм.), респ. 113, ал. 1 от ЗПК, за осъществен конфликт на интереси по чл. 52 от ЗПКОНПИ (отм.), респ. 70 от ЗПК, за извършено нарушение на разпоредбата на чл. 58 от ЗПКОНПИ (отм.), респ. чл. 76 от ЗПК, в качеството й на лице, заемащо публична длъжност по смисъла на чл. 6, ал. 1, т. 50 от ЗПК.</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C">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D">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общината от Светла Барякова с ЕГН ********, директор на „М. К.“ - гр. Б., с постоянен адрес гр. *********, сума в размер на 406.66 лв. (четиристотин и шест лева и шестдесет и шест стотинки), представляваща полученото от Светла Барякова нетно дневно възнаграждение за 26.07.2021 г., 16.05.2022 г., 01.11.2022 г., 01.08.2023 г. и 01.11.2023 г., получено от деянието, породило конфликт на интереси, на основание чл. 81, ал. 1 от ЗПКОНПИ (отм.), респ. чл. 99, ал. 1 от ЗПК.</w:t>
      </w:r>
      <w:r w:rsidDel="00000000" w:rsidR="00000000" w:rsidRPr="00000000">
        <w:rPr>
          <w:rtl w:val="0"/>
        </w:rPr>
      </w:r>
    </w:p>
    <w:p w:rsidR="00000000" w:rsidDel="00000000" w:rsidP="00000000" w:rsidRDefault="00000000" w:rsidRPr="00000000" w14:paraId="0000004E">
      <w:pPr>
        <w:jc w:val="both"/>
        <w:rPr>
          <w:sz w:val="24"/>
          <w:szCs w:val="24"/>
          <w:vertAlign w:val="baseline"/>
        </w:rPr>
      </w:pPr>
      <w:r w:rsidDel="00000000" w:rsidR="00000000" w:rsidRPr="00000000">
        <w:rPr>
          <w:rtl w:val="0"/>
        </w:rPr>
      </w:r>
    </w:p>
    <w:p w:rsidR="00000000" w:rsidDel="00000000" w:rsidP="00000000" w:rsidRDefault="00000000" w:rsidRPr="00000000" w14:paraId="0000004F">
      <w:pPr>
        <w:ind w:firstLine="709"/>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размер на 5406,66 лева (пет хиляди четиристотин и шест лева и шестдесет и шест стотинки), следва да се преведе по банкова сметка на КПК:</w:t>
      </w:r>
    </w:p>
    <w:p w:rsidR="00000000" w:rsidDel="00000000" w:rsidP="00000000" w:rsidRDefault="00000000" w:rsidRPr="00000000" w14:paraId="00000050">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51">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52">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Банкова сметка /IBAN/: BG56 BNBG 9661 3000 1455 01</w:t>
      </w:r>
      <w:r w:rsidDel="00000000" w:rsidR="00000000" w:rsidRPr="00000000">
        <w:rPr>
          <w:rtl w:val="0"/>
        </w:rPr>
      </w:r>
    </w:p>
    <w:p w:rsidR="00000000" w:rsidDel="00000000" w:rsidP="00000000" w:rsidRDefault="00000000" w:rsidRPr="00000000" w14:paraId="00000053">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54">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Бенефициент: Комисия за противодействие на корупцията</w:t>
      </w:r>
      <w:r w:rsidDel="00000000" w:rsidR="00000000" w:rsidRPr="00000000">
        <w:rPr>
          <w:rtl w:val="0"/>
        </w:rPr>
      </w:r>
    </w:p>
    <w:p w:rsidR="00000000" w:rsidDel="00000000" w:rsidP="00000000" w:rsidRDefault="00000000" w:rsidRPr="00000000" w14:paraId="00000055">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6">
      <w:pPr>
        <w:ind w:firstLine="709"/>
        <w:jc w:val="both"/>
        <w:rPr>
          <w:sz w:val="24"/>
          <w:szCs w:val="24"/>
          <w:vertAlign w:val="baseline"/>
        </w:rPr>
      </w:pPr>
      <w:r w:rsidDel="00000000" w:rsidR="00000000" w:rsidRPr="00000000">
        <w:rPr>
          <w:sz w:val="24"/>
          <w:szCs w:val="24"/>
          <w:vertAlign w:val="baseline"/>
          <w:rtl w:val="0"/>
        </w:rPr>
        <w:t xml:space="preserve">На основание чл. 92, ал. 3 от ЗПК, в 7-дневен срок, считано от датата на уведомяване за решението, можете да заплатите доброволно сумата от 5406,66 лева (пет хиляди четиристотин и шест лева и шестдесет и шест стотинки) по горепосочената банкова сметка.</w:t>
      </w:r>
    </w:p>
    <w:p w:rsidR="00000000" w:rsidDel="00000000" w:rsidP="00000000" w:rsidRDefault="00000000" w:rsidRPr="00000000" w14:paraId="00000057">
      <w:pPr>
        <w:ind w:firstLine="709"/>
        <w:jc w:val="both"/>
        <w:rPr>
          <w:sz w:val="24"/>
          <w:szCs w:val="24"/>
          <w:vertAlign w:val="baseline"/>
        </w:rPr>
      </w:pPr>
      <w:r w:rsidDel="00000000" w:rsidR="00000000" w:rsidRPr="00000000">
        <w:rPr>
          <w:sz w:val="24"/>
          <w:szCs w:val="24"/>
          <w:vertAlign w:val="baseline"/>
          <w:rtl w:val="0"/>
        </w:rPr>
        <w:t xml:space="preserve">На основание чл. 94, ал. 1 от ЗПК, Решението може да се оспори от заинтересованото лице пред Административен съд – ***, по реда на Административнопроцесуалния кодекс, в 14-дневен срок от съобщаването му.</w:t>
      </w:r>
    </w:p>
    <w:p w:rsidR="00000000" w:rsidDel="00000000" w:rsidP="00000000" w:rsidRDefault="00000000" w:rsidRPr="00000000" w14:paraId="00000058">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9">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на основание чл. 93, т. 3 от ЗПК. </w:t>
      </w:r>
    </w:p>
    <w:p w:rsidR="00000000" w:rsidDel="00000000" w:rsidP="00000000" w:rsidRDefault="00000000" w:rsidRPr="00000000" w14:paraId="0000005A">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Светла Барякова – директор на „М. К.“ - гр. Б., на основание чл. 93, т. 1 от ЗПК.</w:t>
      </w:r>
    </w:p>
    <w:p w:rsidR="00000000" w:rsidDel="00000000" w:rsidP="00000000" w:rsidRDefault="00000000" w:rsidRPr="00000000" w14:paraId="0000005B">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C">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D">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E">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5F">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0">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61">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2">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63">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4">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65">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6">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67">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68">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9">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A">
      <w:pPr>
        <w:tabs>
          <w:tab w:val="left" w:leader="none" w:pos="5400"/>
        </w:tabs>
        <w:spacing w:line="276" w:lineRule="auto"/>
        <w:jc w:val="both"/>
        <w:rPr>
          <w:u w:val="single"/>
          <w:vertAlign w:val="baseline"/>
        </w:rPr>
      </w:pPr>
      <w:r w:rsidDel="00000000" w:rsidR="00000000" w:rsidRPr="00000000">
        <w:rPr>
          <w:rtl w:val="0"/>
        </w:rPr>
      </w:r>
    </w:p>
    <w:p w:rsidR="00000000" w:rsidDel="00000000" w:rsidP="00000000" w:rsidRDefault="00000000" w:rsidRPr="00000000" w14:paraId="0000006B">
      <w:pPr>
        <w:tabs>
          <w:tab w:val="left" w:leader="none" w:pos="5400"/>
        </w:tabs>
        <w:spacing w:line="276" w:lineRule="auto"/>
        <w:jc w:val="both"/>
        <w:rPr>
          <w:u w:val="single"/>
          <w:vertAlign w:val="baseline"/>
        </w:rPr>
      </w:pPr>
      <w:r w:rsidDel="00000000" w:rsidR="00000000" w:rsidRPr="00000000">
        <w:rPr>
          <w:rtl w:val="0"/>
        </w:rPr>
      </w:r>
    </w:p>
    <w:p w:rsidR="00000000" w:rsidDel="00000000" w:rsidP="00000000" w:rsidRDefault="00000000" w:rsidRPr="00000000" w14:paraId="0000006C">
      <w:pPr>
        <w:tabs>
          <w:tab w:val="left" w:leader="none" w:pos="5400"/>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D">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851"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72">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80" w:hanging="360"/>
      </w:pPr>
      <w:rPr>
        <w:rFonts w:ascii="Times New Roman" w:cs="Times New Roman" w:eastAsia="Times New Roman" w:hAnsi="Times New Roman"/>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