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Subtitle"/>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02">
      <w:pPr>
        <w:tabs>
          <w:tab w:val="left" w:leader="none" w:pos="709"/>
        </w:tabs>
        <w:spacing w:line="276" w:lineRule="auto"/>
        <w:ind w:right="49"/>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3">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РЕШЕНИЕ</w:t>
      </w:r>
      <w:r w:rsidDel="00000000" w:rsidR="00000000" w:rsidRPr="00000000">
        <w:rPr>
          <w:rtl w:val="0"/>
        </w:rPr>
      </w:r>
    </w:p>
    <w:p w:rsidR="00000000" w:rsidDel="00000000" w:rsidP="00000000" w:rsidRDefault="00000000" w:rsidRPr="00000000" w14:paraId="00000004">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 РС-89-24-046</w:t>
      </w:r>
      <w:r w:rsidDel="00000000" w:rsidR="00000000" w:rsidRPr="00000000">
        <w:rPr>
          <w:rtl w:val="0"/>
        </w:rPr>
      </w:r>
    </w:p>
    <w:p w:rsidR="00000000" w:rsidDel="00000000" w:rsidP="00000000" w:rsidRDefault="00000000" w:rsidRPr="00000000" w14:paraId="00000005">
      <w:pPr>
        <w:tabs>
          <w:tab w:val="left" w:leader="none" w:pos="709"/>
        </w:tabs>
        <w:spacing w:line="276" w:lineRule="auto"/>
        <w:ind w:right="49"/>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6">
      <w:pPr>
        <w:tabs>
          <w:tab w:val="left" w:leader="none" w:pos="709"/>
        </w:tabs>
        <w:spacing w:line="276" w:lineRule="auto"/>
        <w:ind w:right="49"/>
        <w:jc w:val="both"/>
        <w:rPr>
          <w:sz w:val="24"/>
          <w:szCs w:val="24"/>
          <w:vertAlign w:val="baseline"/>
        </w:rPr>
      </w:pPr>
      <w:r w:rsidDel="00000000" w:rsidR="00000000" w:rsidRPr="00000000">
        <w:rPr>
          <w:sz w:val="24"/>
          <w:szCs w:val="24"/>
          <w:vertAlign w:val="baseline"/>
          <w:rtl w:val="0"/>
        </w:rPr>
        <w:tab/>
        <w:t xml:space="preserve">Днес, 10.06.2024 г., в град София, Комисията за противодействие на корупцията /КПК/, в състав:</w:t>
      </w:r>
    </w:p>
    <w:p w:rsidR="00000000" w:rsidDel="00000000" w:rsidP="00000000" w:rsidRDefault="00000000" w:rsidRPr="00000000" w14:paraId="00000007">
      <w:pPr>
        <w:tabs>
          <w:tab w:val="left" w:leader="none" w:pos="709"/>
        </w:tabs>
        <w:spacing w:line="276" w:lineRule="auto"/>
        <w:ind w:right="49"/>
        <w:jc w:val="both"/>
        <w:rPr>
          <w:sz w:val="24"/>
          <w:szCs w:val="24"/>
          <w:vertAlign w:val="baseline"/>
        </w:rPr>
      </w:pPr>
      <w:r w:rsidDel="00000000" w:rsidR="00000000" w:rsidRPr="00000000">
        <w:rPr>
          <w:rtl w:val="0"/>
        </w:rPr>
      </w:r>
    </w:p>
    <w:p w:rsidR="00000000" w:rsidDel="00000000" w:rsidP="00000000" w:rsidRDefault="00000000" w:rsidRPr="00000000" w14:paraId="00000008">
      <w:pPr>
        <w:tabs>
          <w:tab w:val="left" w:leader="none" w:pos="709"/>
        </w:tabs>
        <w:spacing w:line="276" w:lineRule="auto"/>
        <w:ind w:right="49"/>
        <w:jc w:val="both"/>
        <w:rPr>
          <w:sz w:val="24"/>
          <w:szCs w:val="24"/>
          <w:vertAlign w:val="baseline"/>
        </w:rPr>
      </w:pPr>
      <w:r w:rsidDel="00000000" w:rsidR="00000000" w:rsidRPr="00000000">
        <w:rPr>
          <w:rtl w:val="0"/>
        </w:rPr>
      </w:r>
    </w:p>
    <w:p w:rsidR="00000000" w:rsidDel="00000000" w:rsidP="00000000" w:rsidRDefault="00000000" w:rsidRPr="00000000" w14:paraId="00000009">
      <w:pPr>
        <w:tabs>
          <w:tab w:val="left" w:leader="none" w:pos="426"/>
        </w:tabs>
        <w:jc w:val="both"/>
        <w:rPr>
          <w:b w:val="0"/>
          <w:bCs w:val="0"/>
          <w:sz w:val="24"/>
          <w:szCs w:val="24"/>
          <w:vertAlign w:val="baseline"/>
        </w:rPr>
      </w:pP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A">
      <w:pPr>
        <w:tabs>
          <w:tab w:val="left" w:leader="none" w:pos="426"/>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B">
      <w:pPr>
        <w:ind w:firstLine="709"/>
        <w:jc w:val="both"/>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C">
      <w:pPr>
        <w:tabs>
          <w:tab w:val="left" w:leader="none" w:pos="709"/>
        </w:tabs>
        <w:spacing w:line="276" w:lineRule="auto"/>
        <w:ind w:right="49"/>
        <w:jc w:val="both"/>
        <w:rPr>
          <w:b w:val="0"/>
          <w:bCs w:val="0"/>
          <w:sz w:val="24"/>
          <w:szCs w:val="24"/>
          <w:vertAlign w:val="baseline"/>
        </w:rPr>
      </w:pPr>
      <w:r w:rsidDel="00000000" w:rsidR="00000000" w:rsidRPr="00000000">
        <w:rPr>
          <w:b w:val="1"/>
          <w:bCs w:val="1"/>
          <w:sz w:val="24"/>
          <w:szCs w:val="24"/>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D">
      <w:pPr>
        <w:tabs>
          <w:tab w:val="left" w:leader="none" w:pos="709"/>
        </w:tabs>
        <w:spacing w:line="276" w:lineRule="auto"/>
        <w:ind w:right="49"/>
        <w:jc w:val="both"/>
        <w:rPr>
          <w:sz w:val="24"/>
          <w:szCs w:val="24"/>
          <w:vertAlign w:val="baseline"/>
        </w:rPr>
      </w:pPr>
      <w:r w:rsidDel="00000000" w:rsidR="00000000" w:rsidRPr="00000000">
        <w:rPr>
          <w:rtl w:val="0"/>
        </w:rPr>
      </w:r>
    </w:p>
    <w:p w:rsidR="00000000" w:rsidDel="00000000" w:rsidP="00000000" w:rsidRDefault="00000000" w:rsidRPr="00000000" w14:paraId="0000000E">
      <w:pPr>
        <w:tabs>
          <w:tab w:val="left" w:leader="none" w:pos="709"/>
        </w:tabs>
        <w:spacing w:line="276" w:lineRule="auto"/>
        <w:ind w:right="49"/>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F">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10">
      <w:pPr>
        <w:tabs>
          <w:tab w:val="left" w:leader="none" w:pos="709"/>
        </w:tabs>
        <w:spacing w:line="276" w:lineRule="auto"/>
        <w:ind w:right="49"/>
        <w:jc w:val="both"/>
        <w:rPr>
          <w:sz w:val="24"/>
          <w:szCs w:val="24"/>
          <w:vertAlign w:val="baseline"/>
        </w:rPr>
      </w:pPr>
      <w:r w:rsidDel="00000000" w:rsidR="00000000" w:rsidRPr="00000000">
        <w:rPr>
          <w:rtl w:val="0"/>
        </w:rPr>
      </w:r>
    </w:p>
    <w:p w:rsidR="00000000" w:rsidDel="00000000" w:rsidP="00000000" w:rsidRDefault="00000000" w:rsidRPr="00000000" w14:paraId="00000011">
      <w:pPr>
        <w:tabs>
          <w:tab w:val="left" w:leader="none" w:pos="709"/>
        </w:tabs>
        <w:spacing w:line="276" w:lineRule="auto"/>
        <w:ind w:right="49"/>
        <w:jc w:val="both"/>
        <w:rPr>
          <w:sz w:val="24"/>
          <w:szCs w:val="24"/>
          <w:vertAlign w:val="baseline"/>
        </w:rPr>
      </w:pPr>
      <w:r w:rsidDel="00000000" w:rsidR="00000000" w:rsidRPr="00000000">
        <w:rPr>
          <w:rtl w:val="0"/>
        </w:rPr>
      </w:r>
    </w:p>
    <w:p w:rsidR="00000000" w:rsidDel="00000000" w:rsidP="00000000" w:rsidRDefault="00000000" w:rsidRPr="00000000" w14:paraId="00000012">
      <w:pPr>
        <w:ind w:firstLine="709"/>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по реда на чл. 89, ал. 1 от Закона за противодействие на корупцията (ЗПК) (обн., ДВ бр. 84 от 06.10.2023 г.), образувано въз основа на Решение на Комисията за противодействие на корупцията (КПК) № КИ-057 от 19.02.2024 г. по сигнал с рег. № С-89/06.02.2024 г. на КПК.</w:t>
      </w:r>
    </w:p>
    <w:p w:rsidR="00000000" w:rsidDel="00000000" w:rsidP="00000000" w:rsidRDefault="00000000" w:rsidRPr="00000000" w14:paraId="00000013">
      <w:pPr>
        <w:ind w:firstLine="709"/>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образувано срещу Мартин Петров, в качеството му на</w:t>
      </w:r>
      <w:r w:rsidDel="00000000" w:rsidR="00000000" w:rsidRPr="00000000">
        <w:rPr>
          <w:sz w:val="24"/>
          <w:szCs w:val="24"/>
          <w:vertAlign w:val="baseline"/>
          <w:rtl w:val="0"/>
        </w:rPr>
        <w:t xml:space="preserve"> управител на „******“ ЕООД, гр. Б. /“***“ ЕООД, гр. Б./.</w:t>
      </w:r>
      <w:r w:rsidDel="00000000" w:rsidR="00000000" w:rsidRPr="00000000">
        <w:rPr>
          <w:rtl w:val="0"/>
        </w:rPr>
      </w:r>
    </w:p>
    <w:p w:rsidR="00000000" w:rsidDel="00000000" w:rsidP="00000000" w:rsidRDefault="00000000" w:rsidRPr="00000000" w14:paraId="00000014">
      <w:pPr>
        <w:tabs>
          <w:tab w:val="left" w:leader="none" w:pos="426"/>
        </w:tabs>
        <w:ind w:firstLine="720"/>
        <w:jc w:val="both"/>
        <w:rPr>
          <w:color w:val="000000"/>
          <w:sz w:val="24"/>
          <w:szCs w:val="24"/>
          <w:vertAlign w:val="baseline"/>
        </w:rPr>
      </w:pPr>
      <w:r w:rsidDel="00000000" w:rsidR="00000000" w:rsidRPr="00000000">
        <w:rPr>
          <w:color w:val="000000"/>
          <w:sz w:val="24"/>
          <w:szCs w:val="24"/>
          <w:vertAlign w:val="baseline"/>
          <w:rtl w:val="0"/>
        </w:rPr>
        <w:t xml:space="preserve">По същество в сигнала се твърди, че в изпълнение на решения на „****“ АД, Мартин Петров е вписан в ТРРЮЛНЦ като управител на „*****“ ЕООД, гр. Б. от 13.10.2021 г., след което от 20.09.2022 г. и от 26.04.2023 г. Още от първоначалното вписване на Мартин Петров, като управител на дружеството „*****“ ЕООД гр. Б. и към настоящият момент, в същото работи неговият баща – И. П., на длъжност „шофьор“ по трудово правоотношение, чието възнаграждение е увеличавано няколко пъти, в периода откакто Мартин Петров е управител на посоченото дружество. Възнаграждението на И. П. е по-високо от ръководителите на отдели в дружеството, същият получава и допълнително възнаграждение /ДМС/ в солидни размери и има зачислен автомобил, който ползва като частен. Твърди се още, че в дружеството работят и З. Ч. – леля на Мартин Петров, на длъжност „касиер“ по трудов договор, чието възнаграждение съпоставено с останалите служители, заемащи същата длъжност е най-високо и също изменяно няколко пъти откакто Мартин Петров е управител на дружеството. Управителят Петров е назначил през 2021 г. в дружеството на работа по трудов договор пенсионираният три години по-рано П. Ч. – съпруг на З.Ч., като по-късно трудовият договор е прекратен и понастоящем Ч. работи на граждански договор в дружеството. Във „*****“ ЕООД, гр. Б. работи по трудово правоотношение на длъжност „Ръководител направление „Реализация“ и А. С. – кум на Мартин Петров, чието възнаграждение е прекалено високо в сравнение с това на останалите. Подаденият сигнал е подписан от подателя. </w:t>
      </w:r>
    </w:p>
    <w:p w:rsidR="00000000" w:rsidDel="00000000" w:rsidP="00000000" w:rsidRDefault="00000000" w:rsidRPr="00000000" w14:paraId="00000015">
      <w:pPr>
        <w:jc w:val="both"/>
        <w:rPr>
          <w:color w:val="000000"/>
          <w:sz w:val="24"/>
          <w:szCs w:val="24"/>
          <w:vertAlign w:val="baseline"/>
        </w:rPr>
      </w:pPr>
      <w:r w:rsidDel="00000000" w:rsidR="00000000" w:rsidRPr="00000000">
        <w:rPr>
          <w:color w:val="000000"/>
          <w:sz w:val="24"/>
          <w:szCs w:val="24"/>
          <w:vertAlign w:val="baseline"/>
          <w:rtl w:val="0"/>
        </w:rPr>
        <w:t xml:space="preserve">           С оглед на твърденията в сигнала, Комисията е изискала и са представени информация и заверени копия на следните доказателства: С писмо вх. № КПК-5031-4/27.03.2024 г. от изпълнителните членове на Управителния съвет на „*******“ ЕАД – Протокол № 31/07.10.2021 г., подписан от Изпълнителния член на УС на „******“ ЕАД; Договор № ЧР-02-004/13.10.2021 г. за възлагане на управлението на „*****“ ЕООД, гр. Б.; Протокол № 66/16.02.2022 г. на Изпълнителния член на УС на „*****“ ЕАД; Протокол № 45/13.09.2021 г. на Изпълнителния член на УС на „*****“ ЕАД; Договор за възлагане на управлението на „********“ ЕООД, гр. Б. № ЧР-02-057/20.09.2022 г.; Протокол № 46/19.04.2023 г. на Изпълнителния член на УС на „*****“ ЕАД; Договор за възлагане на управлението на „****“ ЕООД, гр. Б. № ЧР-02-096/26.04.2023 г. С писмо вх. № КПК-5031-5/29.03.2024 г. управителят на „******“ ЕООД, гр. Б. представя: Трудови договори № 14-1198/21.11.2000 г. за назначаване на И. П.; Трудов договор № 4/15.01.2007 г. за назначаване на З.Ча.; Колективни трудови договори за период от 01.03.2023 г.-28.02.2025 г. и от 01.03.2021 г. до 28.02.2023 г.; Вътрешни правила за организацията на работната заплата във „***“ ЕООД, Б., в сила от 01.03.2023 г. и в сила от 01.06.2021 г.; Заповеди на управителя на „***“ ЕООД, Б. в период от месец март 2021 г. до месец декември 2024 г.; Заповеди за делегиране на правомощия от управителя на дружеството „*****“ ЕООД, гр. Б. № РД-06-416/20.10.2021 г., № РД-06-486/08.12.2021 г., № РД-06-363/11.10.2022 г., № РД-06-461/29.12.2022 г., № РД-06-158/03.05.2023 г., № РД-06-10/16.01.2024 г., ведно с приложени списъци с поименно посочени за изплащане суми на служителите в дружеството; Заповеди № РД-06-422/25.10.2021 г., № РД-06-497/3/22.12.2021 г., № РД-06-375/1/24.10.2022 г., № РД-06-461/1/29.12.2022 г., № РД-06-94/1/07.03.2023 г., № РД-06-110/1/21.03.2023 г., № РД-06-140/1/12.04.2023 г., № РД-06-348/2/15.08.2023 г., № РД-06-385/1/13.09.2023 г., № РД-06-440/2/26.10.2023 г., № РД-06-500/1/18.12.2023 г., № РД-06-84/1/08.03.2024 г., № РД-06-107/1/21.03.2024 г. на главния счетоводител и заместник-главния счетоводител на „***“ ЕООД, Б. С писмо вх. № КПК-5031-7/22.05.2024 г. на КПК, управителят на „***“ ЕООД, Б. представя информация и следните документи: обяснителна записка; Трудов договор № ЛС-01-221/13.10.2021 г.; Заповеди № ЛС-01-73/23.02.2022 г., № РД-06-422/25.10.2021 г., № РД-06-497/1/22.12.2021 г., № РД-06-497/2/22.12.2021 г.; писмени предложения от представители на синдикални организации за изплащане на допълнителни възнаграждения; платежни нареждания; Договор за услуга № ПО-06-102/21.09.2022 г. и допълнително споразумение към същия № ПО-06-55/27.04.2023 г.</w:t>
      </w:r>
    </w:p>
    <w:p w:rsidR="00000000" w:rsidDel="00000000" w:rsidP="00000000" w:rsidRDefault="00000000" w:rsidRPr="00000000" w14:paraId="00000016">
      <w:pPr>
        <w:jc w:val="both"/>
        <w:rPr>
          <w:sz w:val="24"/>
          <w:szCs w:val="24"/>
          <w:vertAlign w:val="baseline"/>
        </w:rPr>
      </w:pPr>
      <w:r w:rsidDel="00000000" w:rsidR="00000000" w:rsidRPr="00000000">
        <w:rPr>
          <w:color w:val="000000"/>
          <w:sz w:val="24"/>
          <w:szCs w:val="24"/>
          <w:vertAlign w:val="baseline"/>
          <w:rtl w:val="0"/>
        </w:rPr>
        <w:tab/>
      </w:r>
      <w:r w:rsidDel="00000000" w:rsidR="00000000" w:rsidRPr="00000000">
        <w:rPr>
          <w:sz w:val="24"/>
          <w:szCs w:val="24"/>
          <w:vertAlign w:val="baseline"/>
          <w:rtl w:val="0"/>
        </w:rPr>
        <w:t xml:space="preserve">Служебно са извършени справки в Регистър НБД „Население“, Търговски регистър и регистър на юридическите лица с нестопанска цел /ТРРЮЛНЦ/ и електронната интернет страница на </w:t>
      </w:r>
      <w:r w:rsidDel="00000000" w:rsidR="00000000" w:rsidRPr="00000000">
        <w:rPr>
          <w:color w:val="000000"/>
          <w:sz w:val="24"/>
          <w:szCs w:val="24"/>
          <w:vertAlign w:val="baseline"/>
          <w:rtl w:val="0"/>
        </w:rPr>
        <w:t xml:space="preserve">„****“ ЕАД</w:t>
      </w:r>
      <w:r w:rsidDel="00000000" w:rsidR="00000000" w:rsidRPr="00000000">
        <w:rPr>
          <w:sz w:val="24"/>
          <w:szCs w:val="24"/>
          <w:vertAlign w:val="baseline"/>
          <w:rtl w:val="0"/>
        </w:rPr>
        <w:t xml:space="preserve">. </w:t>
      </w:r>
    </w:p>
    <w:p w:rsidR="00000000" w:rsidDel="00000000" w:rsidP="00000000" w:rsidRDefault="00000000" w:rsidRPr="00000000" w14:paraId="00000017">
      <w:pPr>
        <w:jc w:val="both"/>
        <w:rPr>
          <w:sz w:val="24"/>
          <w:szCs w:val="24"/>
          <w:vertAlign w:val="baseline"/>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tabs>
          <w:tab w:val="left" w:leader="none" w:pos="709"/>
          <w:tab w:val="left" w:leader="none" w:pos="3528"/>
        </w:tabs>
        <w:ind w:right="-1"/>
        <w:jc w:val="center"/>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sz w:val="24"/>
          <w:szCs w:val="24"/>
          <w:vertAlign w:val="baseline"/>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sz w:val="24"/>
          <w:szCs w:val="24"/>
          <w:vertAlign w:val="baseline"/>
        </w:rPr>
      </w:pPr>
      <w:r w:rsidDel="00000000" w:rsidR="00000000" w:rsidRPr="00000000">
        <w:rPr>
          <w:color w:val="000000"/>
          <w:sz w:val="24"/>
          <w:szCs w:val="24"/>
          <w:vertAlign w:val="baseline"/>
          <w:rtl w:val="0"/>
        </w:rPr>
        <w:tab/>
        <w:t xml:space="preserve">Сигналът е подаден от лице, с посочени три имена, адрес и телефон за контакт, и е подписан.</w:t>
      </w:r>
    </w:p>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left" w:leader="none" w:pos="709"/>
          <w:tab w:val="left" w:leader="none" w:pos="3528"/>
        </w:tabs>
        <w:ind w:right="-1"/>
        <w:jc w:val="both"/>
        <w:rPr>
          <w:sz w:val="24"/>
          <w:szCs w:val="24"/>
          <w:vertAlign w:val="baseline"/>
        </w:rPr>
      </w:pPr>
      <w:r w:rsidDel="00000000" w:rsidR="00000000" w:rsidRPr="00000000">
        <w:rPr>
          <w:color w:val="000000"/>
          <w:sz w:val="24"/>
          <w:szCs w:val="24"/>
          <w:vertAlign w:val="baseline"/>
          <w:rtl w:val="0"/>
        </w:rPr>
        <w:tab/>
        <w:t xml:space="preserve">При извършена справка в ТРРЮЛНЦ се установи, че едноличен собственик на капитала на </w:t>
      </w:r>
      <w:r w:rsidDel="00000000" w:rsidR="00000000" w:rsidRPr="00000000">
        <w:rPr>
          <w:sz w:val="24"/>
          <w:szCs w:val="24"/>
          <w:vertAlign w:val="baseline"/>
          <w:rtl w:val="0"/>
        </w:rPr>
        <w:t xml:space="preserve">„****“ ЕООД, гр. Б. с ЕИК 811047831 е акционерното дружество </w:t>
      </w:r>
      <w:r w:rsidDel="00000000" w:rsidR="00000000" w:rsidRPr="00000000">
        <w:rPr>
          <w:color w:val="000000"/>
          <w:sz w:val="24"/>
          <w:szCs w:val="24"/>
          <w:vertAlign w:val="baseline"/>
          <w:rtl w:val="0"/>
        </w:rPr>
        <w:t xml:space="preserve">„****“ ЕАД</w:t>
      </w:r>
      <w:r w:rsidDel="00000000" w:rsidR="00000000" w:rsidRPr="00000000">
        <w:rPr>
          <w:sz w:val="24"/>
          <w:szCs w:val="24"/>
          <w:vertAlign w:val="baseline"/>
          <w:rtl w:val="0"/>
        </w:rPr>
        <w:t xml:space="preserve"> с ЕИК ****, чийто едноличен собственик е Българската държавата чрез министъра на *****. </w:t>
      </w:r>
    </w:p>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left" w:leader="none" w:pos="709"/>
          <w:tab w:val="left" w:leader="none" w:pos="3528"/>
        </w:tabs>
        <w:ind w:right="-1"/>
        <w:jc w:val="both"/>
        <w:rPr>
          <w:sz w:val="24"/>
          <w:szCs w:val="24"/>
          <w:vertAlign w:val="baseline"/>
        </w:rPr>
      </w:pPr>
      <w:r w:rsidDel="00000000" w:rsidR="00000000" w:rsidRPr="00000000">
        <w:rPr>
          <w:sz w:val="24"/>
          <w:szCs w:val="24"/>
          <w:vertAlign w:val="baseline"/>
          <w:rtl w:val="0"/>
        </w:rPr>
        <w:tab/>
        <w:t xml:space="preserve">На 01.03.2021 г. между „***“ ЕООД, Б., представлявано от управителя Д. – „работодател“, от една страна и представителите на синдикалните организации в предприятието на Национален браншов синдикат „****“ – ***, Федерация „*****“ – ****, от друга страна е сключен Колективен трудов договор /КТД/, който влиза в сила от 01.03.2021 г. и важи за срок от 2 /две/ години.  </w:t>
        <w:tab/>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sz w:val="24"/>
          <w:szCs w:val="24"/>
          <w:vertAlign w:val="baseline"/>
        </w:rPr>
      </w:pPr>
      <w:r w:rsidDel="00000000" w:rsidR="00000000" w:rsidRPr="00000000">
        <w:rPr>
          <w:color w:val="000000"/>
          <w:sz w:val="24"/>
          <w:szCs w:val="24"/>
          <w:vertAlign w:val="baseline"/>
          <w:rtl w:val="0"/>
        </w:rPr>
        <w:tab/>
        <w:t xml:space="preserve">Със Заповед № РД-06-184/20.05.2021 г., подписана от управителя на дружеството – Д. са утвърдени Вътрешни правила за работната заплата във „***“ ЕООД, гр. Б., влезли в сила от 01.06.2021 г. </w:t>
      </w:r>
    </w:p>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sz w:val="24"/>
          <w:szCs w:val="24"/>
          <w:vertAlign w:val="baseline"/>
        </w:rPr>
      </w:pPr>
      <w:r w:rsidDel="00000000" w:rsidR="00000000" w:rsidRPr="00000000">
        <w:rPr>
          <w:color w:val="000000"/>
          <w:sz w:val="24"/>
          <w:szCs w:val="24"/>
          <w:vertAlign w:val="baseline"/>
          <w:rtl w:val="0"/>
        </w:rPr>
        <w:tab/>
        <w:t xml:space="preserve">На 07.10.2021 г. по Протокол № 31, подписан за едноличния собственик на капитала на „****“ ЕАД от представляващия изпълнителен член на Управителния съвет на дружеството – И., Общото събрание приема решение за избор на Мартин Петров за управител на „****“ ЕООД, гр. Б., за срок до провеждане на конкурс и избор на управител на дружеството, както и за определяне на възнаграждението му, сключване на договор за възлагане на управлението на същото и възлагане на новоизбрания управител да предприеме необходимите действия за вписване на промените в Търговския регистър</w:t>
      </w:r>
      <w:r w:rsidDel="00000000" w:rsidR="00000000" w:rsidRPr="00000000">
        <w:rPr>
          <w:b w:val="1"/>
          <w:bCs w:val="1"/>
          <w:color w:val="000000"/>
          <w:sz w:val="24"/>
          <w:szCs w:val="24"/>
          <w:vertAlign w:val="baseline"/>
          <w:rtl w:val="0"/>
        </w:rPr>
        <w:t xml:space="preserve">. С Договор за възлагане на управлението на „***“ ЕООД, гр. Б. № ЧР02-004/13.10.2021 г.,</w:t>
      </w:r>
      <w:r w:rsidDel="00000000" w:rsidR="00000000" w:rsidRPr="00000000">
        <w:rPr>
          <w:color w:val="000000"/>
          <w:sz w:val="24"/>
          <w:szCs w:val="24"/>
          <w:vertAlign w:val="baseline"/>
          <w:rtl w:val="0"/>
        </w:rPr>
        <w:t xml:space="preserve"> К. К. – изпълнителен член на управителния съвет на „*****“ ЕАД възлага управлението на „***“ ЕООД </w:t>
      </w:r>
      <w:r w:rsidDel="00000000" w:rsidR="00000000" w:rsidRPr="00000000">
        <w:rPr>
          <w:b w:val="1"/>
          <w:bCs w:val="1"/>
          <w:color w:val="000000"/>
          <w:sz w:val="24"/>
          <w:szCs w:val="24"/>
          <w:vertAlign w:val="baseline"/>
          <w:rtl w:val="0"/>
        </w:rPr>
        <w:t xml:space="preserve">на Мартин Петров за определения в решението срок</w:t>
      </w:r>
      <w:r w:rsidDel="00000000" w:rsidR="00000000" w:rsidRPr="00000000">
        <w:rPr>
          <w:color w:val="000000"/>
          <w:sz w:val="24"/>
          <w:szCs w:val="24"/>
          <w:vertAlign w:val="baseline"/>
          <w:rtl w:val="0"/>
        </w:rPr>
        <w:t xml:space="preserve">. </w:t>
      </w:r>
    </w:p>
    <w:p w:rsidR="00000000" w:rsidDel="00000000" w:rsidP="00000000" w:rsidRDefault="00000000" w:rsidRPr="00000000" w14:paraId="0000001F">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sz w:val="24"/>
          <w:szCs w:val="24"/>
          <w:vertAlign w:val="baseline"/>
        </w:rPr>
      </w:pPr>
      <w:r w:rsidDel="00000000" w:rsidR="00000000" w:rsidRPr="00000000">
        <w:rPr>
          <w:color w:val="000000"/>
          <w:sz w:val="24"/>
          <w:szCs w:val="24"/>
          <w:vertAlign w:val="baseline"/>
          <w:rtl w:val="0"/>
        </w:rPr>
        <w:tab/>
        <w:t xml:space="preserve">С решение по т. 2 по Протокол № 66 от 16.02.2022 г. К. К., представляващ „****“ ЕАД - едноличен собственик на капитала на „***“ ЕООД, гр. Б. освобождава Мартин Петров, като управител на последното и избира друго лице управител на същото за срок до провеждане на конкурс и избор на управител на дружеството.  </w:t>
      </w:r>
    </w:p>
    <w:p w:rsidR="00000000" w:rsidDel="00000000" w:rsidP="00000000" w:rsidRDefault="00000000" w:rsidRPr="00000000" w14:paraId="00000020">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sz w:val="24"/>
          <w:szCs w:val="24"/>
          <w:vertAlign w:val="baseline"/>
        </w:rPr>
      </w:pPr>
      <w:r w:rsidDel="00000000" w:rsidR="00000000" w:rsidRPr="00000000">
        <w:rPr>
          <w:color w:val="000000"/>
          <w:sz w:val="24"/>
          <w:szCs w:val="24"/>
          <w:vertAlign w:val="baseline"/>
          <w:rtl w:val="0"/>
        </w:rPr>
        <w:tab/>
        <w:t xml:space="preserve">С решение по т. 1 и т. 2 по Протокол № 45 на 13.09.2022 г. изпълнителният директор Ирена Георгиева, представляваща „****“ ЕАД - едноличен собственик на капитала на „***“ ЕООД, гр. Б. освобождава управителя на дружеството – М. и избира Мартин Петров за управител на същото, за срок до провеждане на конкурс и избор на управител на дружеството. </w:t>
      </w:r>
      <w:r w:rsidDel="00000000" w:rsidR="00000000" w:rsidRPr="00000000">
        <w:rPr>
          <w:b w:val="1"/>
          <w:bCs w:val="1"/>
          <w:color w:val="000000"/>
          <w:sz w:val="24"/>
          <w:szCs w:val="24"/>
          <w:vertAlign w:val="baseline"/>
          <w:rtl w:val="0"/>
        </w:rPr>
        <w:t xml:space="preserve">С Договор за възлагане на управлението № ЧР-02-057 от 20.09.2022 г., изпълнителният член на Съвета на директорите на „******“ ЕАД – Г. възлага управлението на Мартин Петров, </w:t>
      </w:r>
      <w:r w:rsidDel="00000000" w:rsidR="00000000" w:rsidRPr="00000000">
        <w:rPr>
          <w:color w:val="000000"/>
          <w:sz w:val="24"/>
          <w:szCs w:val="24"/>
          <w:vertAlign w:val="baseline"/>
          <w:rtl w:val="0"/>
        </w:rPr>
        <w:t xml:space="preserve">за срок до провеждане на конкурс и избор на управител на последното, считано от датата на сключване на договора. </w:t>
      </w:r>
    </w:p>
    <w:p w:rsidR="00000000" w:rsidDel="00000000" w:rsidP="00000000" w:rsidRDefault="00000000" w:rsidRPr="00000000" w14:paraId="00000021">
      <w:pPr>
        <w:pBdr>
          <w:top w:space="0" w:sz="0" w:val="nil"/>
          <w:left w:space="0" w:sz="0" w:val="nil"/>
          <w:bottom w:space="0" w:sz="0" w:val="nil"/>
          <w:right w:space="0" w:sz="0" w:val="nil"/>
          <w:between w:space="0" w:sz="0" w:val="nil"/>
        </w:pBdr>
        <w:tabs>
          <w:tab w:val="left" w:leader="none" w:pos="709"/>
          <w:tab w:val="left" w:leader="none" w:pos="3528"/>
        </w:tabs>
        <w:ind w:right="-1"/>
        <w:jc w:val="both"/>
        <w:rPr>
          <w:sz w:val="24"/>
          <w:szCs w:val="24"/>
          <w:vertAlign w:val="baseline"/>
        </w:rPr>
      </w:pPr>
      <w:r w:rsidDel="00000000" w:rsidR="00000000" w:rsidRPr="00000000">
        <w:rPr>
          <w:color w:val="000000"/>
          <w:sz w:val="24"/>
          <w:szCs w:val="24"/>
          <w:vertAlign w:val="baseline"/>
          <w:rtl w:val="0"/>
        </w:rPr>
        <w:tab/>
      </w:r>
      <w:r w:rsidDel="00000000" w:rsidR="00000000" w:rsidRPr="00000000">
        <w:rPr>
          <w:b w:val="1"/>
          <w:bCs w:val="1"/>
          <w:sz w:val="24"/>
          <w:szCs w:val="24"/>
          <w:vertAlign w:val="baseline"/>
          <w:rtl w:val="0"/>
        </w:rPr>
        <w:t xml:space="preserve">На 01.03.2023 г. между „***“ ЕООД, Б., представлявано от управителя Мартин Петров – „работодател</w:t>
      </w:r>
      <w:r w:rsidDel="00000000" w:rsidR="00000000" w:rsidRPr="00000000">
        <w:rPr>
          <w:sz w:val="24"/>
          <w:szCs w:val="24"/>
          <w:vertAlign w:val="baseline"/>
          <w:rtl w:val="0"/>
        </w:rPr>
        <w:t xml:space="preserve">“, от една страна и представителите на синдикалните организации в предприятието на Национален браншов синдикат „***“ – **, Федерация „*****“ – ***, от друга страна е сключен </w:t>
      </w:r>
      <w:r w:rsidDel="00000000" w:rsidR="00000000" w:rsidRPr="00000000">
        <w:rPr>
          <w:b w:val="1"/>
          <w:bCs w:val="1"/>
          <w:sz w:val="24"/>
          <w:szCs w:val="24"/>
          <w:vertAlign w:val="baseline"/>
          <w:rtl w:val="0"/>
        </w:rPr>
        <w:t xml:space="preserve">Колективен трудов договор /КТД/, който влиза в сила от 01.03.2023 г. и важи за срок от 2 /две/ години.</w:t>
      </w:r>
      <w:r w:rsidDel="00000000" w:rsidR="00000000" w:rsidRPr="00000000">
        <w:rPr>
          <w:sz w:val="24"/>
          <w:szCs w:val="24"/>
          <w:vertAlign w:val="baseline"/>
          <w:rtl w:val="0"/>
        </w:rPr>
        <w:t xml:space="preserve">  </w:t>
        <w:tab/>
      </w:r>
    </w:p>
    <w:p w:rsidR="00000000" w:rsidDel="00000000" w:rsidP="00000000" w:rsidRDefault="00000000" w:rsidRPr="00000000" w14:paraId="00000022">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sz w:val="24"/>
          <w:szCs w:val="24"/>
          <w:vertAlign w:val="baseline"/>
        </w:rPr>
      </w:pPr>
      <w:r w:rsidDel="00000000" w:rsidR="00000000" w:rsidRPr="00000000">
        <w:rPr>
          <w:b w:val="1"/>
          <w:bCs w:val="1"/>
          <w:color w:val="000000"/>
          <w:sz w:val="24"/>
          <w:szCs w:val="24"/>
          <w:vertAlign w:val="baseline"/>
          <w:rtl w:val="0"/>
        </w:rPr>
        <w:tab/>
        <w:t xml:space="preserve">Мартин Петров, в качеството му на управител на </w:t>
      </w:r>
      <w:r w:rsidDel="00000000" w:rsidR="00000000" w:rsidRPr="00000000">
        <w:rPr>
          <w:color w:val="000000"/>
          <w:sz w:val="24"/>
          <w:szCs w:val="24"/>
          <w:vertAlign w:val="baseline"/>
          <w:rtl w:val="0"/>
        </w:rPr>
        <w:t xml:space="preserve">„***“ ЕООД, гр. Б. </w:t>
      </w:r>
      <w:r w:rsidDel="00000000" w:rsidR="00000000" w:rsidRPr="00000000">
        <w:rPr>
          <w:b w:val="1"/>
          <w:bCs w:val="1"/>
          <w:color w:val="000000"/>
          <w:sz w:val="24"/>
          <w:szCs w:val="24"/>
          <w:vertAlign w:val="baseline"/>
          <w:rtl w:val="0"/>
        </w:rPr>
        <w:t xml:space="preserve">утвърждава</w:t>
      </w:r>
      <w:r w:rsidDel="00000000" w:rsidR="00000000" w:rsidRPr="00000000">
        <w:rPr>
          <w:color w:val="000000"/>
          <w:sz w:val="24"/>
          <w:szCs w:val="24"/>
          <w:vertAlign w:val="baseline"/>
          <w:rtl w:val="0"/>
        </w:rPr>
        <w:t xml:space="preserve"> Вътрешни правила за организацията на работната заплата, които влизат в сила от 01.03.2023 г. и отменят действащите до този момент.</w:t>
      </w:r>
    </w:p>
    <w:p w:rsidR="00000000" w:rsidDel="00000000" w:rsidP="00000000" w:rsidRDefault="00000000" w:rsidRPr="00000000" w14:paraId="00000023">
      <w:pPr>
        <w:pBdr>
          <w:top w:space="0" w:sz="0" w:val="nil"/>
          <w:left w:space="0" w:sz="0" w:val="nil"/>
          <w:bottom w:space="0" w:sz="0" w:val="nil"/>
          <w:right w:space="0" w:sz="0" w:val="nil"/>
          <w:between w:space="0" w:sz="0" w:val="nil"/>
        </w:pBdr>
        <w:tabs>
          <w:tab w:val="left" w:leader="none" w:pos="709"/>
          <w:tab w:val="left" w:leader="none" w:pos="3528"/>
        </w:tabs>
        <w:ind w:right="-1"/>
        <w:jc w:val="both"/>
        <w:rPr>
          <w:b w:val="0"/>
          <w:bCs w:val="0"/>
          <w:color w:val="000000"/>
          <w:sz w:val="24"/>
          <w:szCs w:val="24"/>
          <w:vertAlign w:val="baseline"/>
        </w:rPr>
      </w:pPr>
      <w:r w:rsidDel="00000000" w:rsidR="00000000" w:rsidRPr="00000000">
        <w:rPr>
          <w:color w:val="000000"/>
          <w:sz w:val="24"/>
          <w:szCs w:val="24"/>
          <w:vertAlign w:val="baseline"/>
          <w:rtl w:val="0"/>
        </w:rPr>
        <w:tab/>
      </w:r>
      <w:r w:rsidDel="00000000" w:rsidR="00000000" w:rsidRPr="00000000">
        <w:rPr>
          <w:b w:val="1"/>
          <w:bCs w:val="1"/>
          <w:color w:val="000000"/>
          <w:sz w:val="24"/>
          <w:szCs w:val="24"/>
          <w:vertAlign w:val="baseline"/>
          <w:rtl w:val="0"/>
        </w:rPr>
        <w:t xml:space="preserve">След проведена конкурсна процедура по реда на Закона за публичните предприятия с решение по Протокол № 46 от 19.04.2023 г.,</w:t>
      </w:r>
      <w:r w:rsidDel="00000000" w:rsidR="00000000" w:rsidRPr="00000000">
        <w:rPr>
          <w:color w:val="000000"/>
          <w:sz w:val="24"/>
          <w:szCs w:val="24"/>
          <w:vertAlign w:val="baseline"/>
          <w:rtl w:val="0"/>
        </w:rPr>
        <w:t xml:space="preserve"> изпълнителният директор на „****“ ЕАД одобрява резултатите от конкурса и избира класирания на първо място кандидат - Мартин Петров за управител на „***“ ЕООД, гр. Б. </w:t>
      </w:r>
      <w:r w:rsidDel="00000000" w:rsidR="00000000" w:rsidRPr="00000000">
        <w:rPr>
          <w:b w:val="1"/>
          <w:bCs w:val="1"/>
          <w:color w:val="000000"/>
          <w:sz w:val="24"/>
          <w:szCs w:val="24"/>
          <w:vertAlign w:val="baseline"/>
          <w:rtl w:val="0"/>
        </w:rPr>
        <w:t xml:space="preserve">С Договор за възлагане на управлението на „***“ ЕООД, гр. Б. № ЧР-02-096/26.04.2023 г., на 27.04.2023 г. Г.– изпълнителен член на Съвета на директорите на „****“ ЕАД възлага на Мартин Петров управлението на „***“ ЕООД, гр. Б. за срок от 3 /три/ години, считано от датата на сключването му.</w:t>
      </w: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tabs>
          <w:tab w:val="left" w:leader="none" w:pos="709"/>
          <w:tab w:val="left" w:leader="none" w:pos="3528"/>
        </w:tabs>
        <w:ind w:right="-1"/>
        <w:jc w:val="both"/>
        <w:rPr>
          <w:b w:val="0"/>
          <w:bCs w:val="0"/>
          <w:color w:val="000000"/>
          <w:sz w:val="24"/>
          <w:szCs w:val="24"/>
          <w:vertAlign w:val="baseline"/>
        </w:rPr>
      </w:pPr>
      <w:r w:rsidDel="00000000" w:rsidR="00000000" w:rsidRPr="00000000">
        <w:rPr>
          <w:b w:val="1"/>
          <w:bCs w:val="1"/>
          <w:color w:val="000000"/>
          <w:sz w:val="24"/>
          <w:szCs w:val="24"/>
          <w:vertAlign w:val="baseline"/>
          <w:rtl w:val="0"/>
        </w:rPr>
        <w:tab/>
      </w:r>
      <w:r w:rsidDel="00000000" w:rsidR="00000000" w:rsidRPr="00000000">
        <w:rPr>
          <w:color w:val="000000"/>
          <w:sz w:val="24"/>
          <w:szCs w:val="24"/>
          <w:vertAlign w:val="baseline"/>
          <w:rtl w:val="0"/>
        </w:rPr>
        <w:t xml:space="preserve">От извършената справка в НБД „Население“ се установи, че </w:t>
      </w:r>
      <w:r w:rsidDel="00000000" w:rsidR="00000000" w:rsidRPr="00000000">
        <w:rPr>
          <w:b w:val="1"/>
          <w:bCs w:val="1"/>
          <w:color w:val="000000"/>
          <w:sz w:val="24"/>
          <w:szCs w:val="24"/>
          <w:vertAlign w:val="baseline"/>
          <w:rtl w:val="0"/>
        </w:rPr>
        <w:t xml:space="preserve">И.П. е баща на Мартин Петров, З. Ч. е сестра на бащата на Мартин Петров и негова леля, а П. Ч. е съпруг на лелята на Мартин Петров – З.Ч..</w:t>
      </w:r>
      <w:r w:rsidDel="00000000" w:rsidR="00000000" w:rsidRPr="00000000">
        <w:rPr>
          <w:color w:val="000000"/>
          <w:sz w:val="24"/>
          <w:szCs w:val="24"/>
          <w:vertAlign w:val="baseline"/>
          <w:rtl w:val="0"/>
        </w:rPr>
        <w:tab/>
      </w: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sz w:val="24"/>
          <w:szCs w:val="24"/>
          <w:vertAlign w:val="baseline"/>
        </w:rPr>
      </w:pPr>
      <w:r w:rsidDel="00000000" w:rsidR="00000000" w:rsidRPr="00000000">
        <w:rPr>
          <w:b w:val="1"/>
          <w:bCs w:val="1"/>
          <w:color w:val="000000"/>
          <w:sz w:val="24"/>
          <w:szCs w:val="24"/>
          <w:vertAlign w:val="baseline"/>
          <w:rtl w:val="0"/>
        </w:rPr>
        <w:tab/>
      </w:r>
      <w:r w:rsidDel="00000000" w:rsidR="00000000" w:rsidRPr="00000000">
        <w:rPr>
          <w:color w:val="000000"/>
          <w:sz w:val="24"/>
          <w:szCs w:val="24"/>
          <w:vertAlign w:val="baseline"/>
          <w:rtl w:val="0"/>
        </w:rPr>
        <w:t xml:space="preserve">На основание сключени Трудови договори № 14-1198/21.11.2000 г. и № 4/15.01.2007 г., И. П. и З. Ч. са назначени от управителя на дружеството към онзи момент, съответно на длъжности „шофьор товарен автомобил“ и „касиер“. Управителят на дружеството Петров декларира писмено, в обяснителна записка към писмо вх. № КПК-5031-5/29.03.2024 г. на КПК, че в периода от 01.02.2021 г. до датата на изпращане на посоченото писмо, със служителите И. П. и З.Ч. не са сключвани допълнителни споразумения за изменение на трудовите им договори.</w:t>
      </w:r>
    </w:p>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sz w:val="24"/>
          <w:szCs w:val="24"/>
          <w:vertAlign w:val="baseline"/>
        </w:rPr>
      </w:pPr>
      <w:r w:rsidDel="00000000" w:rsidR="00000000" w:rsidRPr="00000000">
        <w:rPr>
          <w:color w:val="000000"/>
          <w:sz w:val="24"/>
          <w:szCs w:val="24"/>
          <w:vertAlign w:val="baseline"/>
          <w:rtl w:val="0"/>
        </w:rPr>
        <w:tab/>
        <w:t xml:space="preserve">С предложения от председателите на синдикалните организации КНСБ и Подкрепа в дружеството - с вх. № РД-13-750/20.10.2021 г., № РД-13-923/03.12.2021 г., № РД-13-948/06.10.2022 г., № РД-13-230/27.02.2023 г., № РД-13-302/17.03.2023 г., № РД-13-373/04.04.2023 г., № РД-13-819/03.08.2023 г., № РД-13-1021/10.10.2023 г., № РД-13-1180/29.11.2023 г., № РД-13-181/23.02.2024 г. и № РД-13-235/14.03.2024 г. отправени до управителя на </w:t>
      </w:r>
      <w:r w:rsidDel="00000000" w:rsidR="00000000" w:rsidRPr="00000000">
        <w:rPr>
          <w:b w:val="1"/>
          <w:bCs w:val="1"/>
          <w:color w:val="000000"/>
          <w:sz w:val="24"/>
          <w:szCs w:val="24"/>
          <w:vertAlign w:val="baseline"/>
          <w:rtl w:val="0"/>
        </w:rPr>
        <w:t xml:space="preserve">„***“ ЕООД, гр. Б. във връзка с професионален празник Димитровден, Коледни и Новогодишни празници, Великденски празници, Осми март, Международен ден на водата-професионален празник и на основание чл. 68, ал. 2-ал. 6 от КТД, се предлага при финансова възможност, да се начислят и изплатят суми от фонд СБКО </w:t>
      </w:r>
      <w:r w:rsidDel="00000000" w:rsidR="00000000" w:rsidRPr="00000000">
        <w:rPr>
          <w:color w:val="000000"/>
          <w:sz w:val="24"/>
          <w:szCs w:val="24"/>
          <w:vertAlign w:val="baseline"/>
          <w:rtl w:val="0"/>
        </w:rPr>
        <w:t xml:space="preserve">/социално-битово и културно обслужване/ на работниците и служителите в дружеството.</w:t>
      </w:r>
    </w:p>
    <w:p w:rsidR="00000000" w:rsidDel="00000000" w:rsidP="00000000" w:rsidRDefault="00000000" w:rsidRPr="00000000" w14:paraId="00000027">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sz w:val="24"/>
          <w:szCs w:val="24"/>
          <w:vertAlign w:val="baseline"/>
        </w:rPr>
      </w:pPr>
      <w:r w:rsidDel="00000000" w:rsidR="00000000" w:rsidRPr="00000000">
        <w:rPr>
          <w:color w:val="000000"/>
          <w:sz w:val="24"/>
          <w:szCs w:val="24"/>
          <w:vertAlign w:val="baseline"/>
          <w:rtl w:val="0"/>
        </w:rPr>
        <w:tab/>
        <w:t xml:space="preserve">На основание чл. 63 и сл. от ЗПКОНПИ и във връзка с изпълнение на правомощията/функциите му на управител </w:t>
      </w:r>
      <w:r w:rsidDel="00000000" w:rsidR="00000000" w:rsidRPr="00000000">
        <w:rPr>
          <w:b w:val="1"/>
          <w:bCs w:val="1"/>
          <w:color w:val="000000"/>
          <w:sz w:val="24"/>
          <w:szCs w:val="24"/>
          <w:vertAlign w:val="baseline"/>
          <w:rtl w:val="0"/>
        </w:rPr>
        <w:t xml:space="preserve">на „***“ ЕООД, гр. Б.</w:t>
      </w:r>
      <w:r w:rsidDel="00000000" w:rsidR="00000000" w:rsidRPr="00000000">
        <w:rPr>
          <w:color w:val="000000"/>
          <w:sz w:val="24"/>
          <w:szCs w:val="24"/>
          <w:vertAlign w:val="baseline"/>
          <w:rtl w:val="0"/>
        </w:rPr>
        <w:t xml:space="preserve">, </w:t>
      </w:r>
      <w:r w:rsidDel="00000000" w:rsidR="00000000" w:rsidRPr="00000000">
        <w:rPr>
          <w:b w:val="1"/>
          <w:bCs w:val="1"/>
          <w:color w:val="000000"/>
          <w:sz w:val="24"/>
          <w:szCs w:val="24"/>
          <w:vertAlign w:val="baseline"/>
          <w:rtl w:val="0"/>
        </w:rPr>
        <w:t xml:space="preserve">Мартин Петров, в качеството на управител на същото е подписал заповеди</w:t>
      </w:r>
      <w:r w:rsidDel="00000000" w:rsidR="00000000" w:rsidRPr="00000000">
        <w:rPr>
          <w:color w:val="000000"/>
          <w:sz w:val="24"/>
          <w:szCs w:val="24"/>
          <w:vertAlign w:val="baseline"/>
          <w:rtl w:val="0"/>
        </w:rPr>
        <w:t xml:space="preserve">, с които е наредил по отношение на служителите </w:t>
      </w:r>
      <w:r w:rsidDel="00000000" w:rsidR="00000000" w:rsidRPr="00000000">
        <w:rPr>
          <w:b w:val="1"/>
          <w:bCs w:val="1"/>
          <w:color w:val="000000"/>
          <w:sz w:val="24"/>
          <w:szCs w:val="24"/>
          <w:vertAlign w:val="baseline"/>
          <w:rtl w:val="0"/>
        </w:rPr>
        <w:t xml:space="preserve">И. П. и З.Ч., </w:t>
      </w:r>
      <w:r w:rsidDel="00000000" w:rsidR="00000000" w:rsidRPr="00000000">
        <w:rPr>
          <w:color w:val="000000"/>
          <w:sz w:val="24"/>
          <w:szCs w:val="24"/>
          <w:vertAlign w:val="baseline"/>
          <w:rtl w:val="0"/>
        </w:rPr>
        <w:t xml:space="preserve">заповедите относно актуализиране на работната заплата, изплащане на допълнително материално стимулиране, СБКО и други допълнителни възнаграждения да бъдат издавани и подписвани от главния счетоводител-М. В. и заместник главния счетоводител-Е. Я., </w:t>
      </w:r>
      <w:r w:rsidDel="00000000" w:rsidR="00000000" w:rsidRPr="00000000">
        <w:rPr>
          <w:b w:val="1"/>
          <w:bCs w:val="1"/>
          <w:color w:val="000000"/>
          <w:sz w:val="24"/>
          <w:szCs w:val="24"/>
          <w:vertAlign w:val="baseline"/>
          <w:rtl w:val="0"/>
        </w:rPr>
        <w:t xml:space="preserve">без съгласуване и одобрение от управителя на дружеството, както следва:</w:t>
      </w:r>
      <w:r w:rsidDel="00000000" w:rsidR="00000000" w:rsidRPr="00000000">
        <w:rPr>
          <w:color w:val="000000"/>
          <w:sz w:val="24"/>
          <w:szCs w:val="24"/>
          <w:vertAlign w:val="baseline"/>
          <w:rtl w:val="0"/>
        </w:rPr>
        <w:t xml:space="preserve">     </w:t>
      </w:r>
    </w:p>
    <w:p w:rsidR="00000000" w:rsidDel="00000000" w:rsidP="00000000" w:rsidRDefault="00000000" w:rsidRPr="00000000" w14:paraId="00000028">
      <w:pPr>
        <w:pBdr>
          <w:top w:space="0" w:sz="0" w:val="nil"/>
          <w:left w:space="0" w:sz="0" w:val="nil"/>
          <w:bottom w:space="0" w:sz="0" w:val="nil"/>
          <w:right w:space="0" w:sz="0" w:val="nil"/>
          <w:between w:space="0" w:sz="0" w:val="nil"/>
        </w:pBdr>
        <w:tabs>
          <w:tab w:val="left" w:leader="none" w:pos="709"/>
        </w:tabs>
        <w:ind w:right="-1"/>
        <w:jc w:val="both"/>
        <w:rPr>
          <w:b w:val="0"/>
          <w:bCs w:val="0"/>
          <w:color w:val="000000"/>
          <w:sz w:val="24"/>
          <w:szCs w:val="24"/>
          <w:vertAlign w:val="baseline"/>
        </w:rPr>
      </w:pPr>
      <w:r w:rsidDel="00000000" w:rsidR="00000000" w:rsidRPr="00000000">
        <w:rPr>
          <w:b w:val="1"/>
          <w:bCs w:val="1"/>
          <w:color w:val="000000"/>
          <w:sz w:val="24"/>
          <w:szCs w:val="24"/>
          <w:vertAlign w:val="baseline"/>
          <w:rtl w:val="0"/>
        </w:rPr>
        <w:tab/>
      </w:r>
      <w:r w:rsidDel="00000000" w:rsidR="00000000" w:rsidRPr="00000000">
        <w:rPr>
          <w:color w:val="000000"/>
          <w:sz w:val="24"/>
          <w:szCs w:val="24"/>
          <w:vertAlign w:val="baseline"/>
          <w:rtl w:val="0"/>
        </w:rPr>
        <w:t xml:space="preserve">1.Заповед № РД-06-416/20.10.2021 г. във връзка с начисляване и изплащане на СБКО – професионален празник Димитровден;</w:t>
      </w: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tabs>
          <w:tab w:val="left" w:leader="none" w:pos="709"/>
        </w:tabs>
        <w:ind w:right="-1"/>
        <w:jc w:val="both"/>
        <w:rPr>
          <w:color w:val="000000"/>
          <w:sz w:val="24"/>
          <w:szCs w:val="24"/>
          <w:vertAlign w:val="baseline"/>
        </w:rPr>
      </w:pPr>
      <w:r w:rsidDel="00000000" w:rsidR="00000000" w:rsidRPr="00000000">
        <w:rPr>
          <w:b w:val="1"/>
          <w:bCs w:val="1"/>
          <w:color w:val="000000"/>
          <w:sz w:val="24"/>
          <w:szCs w:val="24"/>
          <w:vertAlign w:val="baseline"/>
          <w:rtl w:val="0"/>
        </w:rPr>
        <w:tab/>
      </w:r>
      <w:r w:rsidDel="00000000" w:rsidR="00000000" w:rsidRPr="00000000">
        <w:rPr>
          <w:color w:val="000000"/>
          <w:sz w:val="24"/>
          <w:szCs w:val="24"/>
          <w:vertAlign w:val="baseline"/>
          <w:rtl w:val="0"/>
        </w:rPr>
        <w:t xml:space="preserve">2.Заповед № РД-06-486/08.12.2021 г. относно актуализиране на работната заплата, изплащане на допълнително, материално стимулиране, СБКО /социално-битово и културно обслужване/ и други допълнителни възнаграждения;</w:t>
      </w:r>
    </w:p>
    <w:p w:rsidR="00000000" w:rsidDel="00000000" w:rsidP="00000000" w:rsidRDefault="00000000" w:rsidRPr="00000000" w14:paraId="0000002A">
      <w:pPr>
        <w:pBdr>
          <w:top w:space="0" w:sz="0" w:val="nil"/>
          <w:left w:space="0" w:sz="0" w:val="nil"/>
          <w:bottom w:space="0" w:sz="0" w:val="nil"/>
          <w:right w:space="0" w:sz="0" w:val="nil"/>
          <w:between w:space="0" w:sz="0" w:val="nil"/>
        </w:pBdr>
        <w:tabs>
          <w:tab w:val="left" w:leader="none" w:pos="709"/>
        </w:tabs>
        <w:ind w:right="-1"/>
        <w:jc w:val="both"/>
        <w:rPr>
          <w:color w:val="000000"/>
          <w:sz w:val="24"/>
          <w:szCs w:val="24"/>
          <w:vertAlign w:val="baseline"/>
        </w:rPr>
      </w:pPr>
      <w:r w:rsidDel="00000000" w:rsidR="00000000" w:rsidRPr="00000000">
        <w:rPr>
          <w:color w:val="000000"/>
          <w:sz w:val="24"/>
          <w:szCs w:val="24"/>
          <w:vertAlign w:val="baseline"/>
          <w:rtl w:val="0"/>
        </w:rPr>
        <w:tab/>
        <w:t xml:space="preserve">3.Заповед № РД-06-363/11.10.2022 г. относно актуализиране на работната заплата, изплащане на допълнително, материално стимулиране, СБКО /социално-битово и културно обслужване/ и други допълнителни възнаграждения;</w:t>
      </w:r>
    </w:p>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left" w:leader="none" w:pos="709"/>
        </w:tabs>
        <w:ind w:right="-1"/>
        <w:jc w:val="both"/>
        <w:rPr>
          <w:color w:val="000000"/>
          <w:sz w:val="24"/>
          <w:szCs w:val="24"/>
          <w:vertAlign w:val="baseline"/>
        </w:rPr>
      </w:pPr>
      <w:r w:rsidDel="00000000" w:rsidR="00000000" w:rsidRPr="00000000">
        <w:rPr>
          <w:color w:val="000000"/>
          <w:sz w:val="24"/>
          <w:szCs w:val="24"/>
          <w:vertAlign w:val="baseline"/>
          <w:rtl w:val="0"/>
        </w:rPr>
        <w:tab/>
        <w:t xml:space="preserve">4.Заповед № РД-06-158/03.05.2023 г. относно актуализиране на работната заплата, изплащане на допълнително, материално стимулиране, СБКО /социално-битово и културно обслужване/ и други допълнителни възнаграждения;</w:t>
      </w:r>
    </w:p>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sz w:val="24"/>
          <w:szCs w:val="24"/>
          <w:vertAlign w:val="baseline"/>
        </w:rPr>
      </w:pPr>
      <w:r w:rsidDel="00000000" w:rsidR="00000000" w:rsidRPr="00000000">
        <w:rPr>
          <w:color w:val="000000"/>
          <w:sz w:val="24"/>
          <w:szCs w:val="24"/>
          <w:vertAlign w:val="baseline"/>
          <w:rtl w:val="0"/>
        </w:rPr>
        <w:tab/>
        <w:t xml:space="preserve">5.Заповед № РД-06-10/16.01.2024 г. относно актуализиране на работната заплата, изплащане на допълнително, материално стимулиране, СБКО /социално-битово и културно обслужване/ и други допълнителни възнаграждения;</w:t>
      </w:r>
    </w:p>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sz w:val="24"/>
          <w:szCs w:val="24"/>
          <w:vertAlign w:val="baseline"/>
        </w:rPr>
      </w:pPr>
      <w:r w:rsidDel="00000000" w:rsidR="00000000" w:rsidRPr="00000000">
        <w:rPr>
          <w:color w:val="000000"/>
          <w:sz w:val="24"/>
          <w:szCs w:val="24"/>
          <w:vertAlign w:val="baseline"/>
          <w:rtl w:val="0"/>
        </w:rPr>
        <w:tab/>
        <w:t xml:space="preserve">На основание посочените по-горе заповеди от т. 1 до т. 5, главният счетоводител и заместник-главният счетоводител издават следните заповеди, с които нареждат да бъдат начислени по ведомост за съответния месец и изплатени следните суми на служителите в дружеството И. П. и З.Ч.: Заповед № РД-06-422/1/25.10.2021 г. – 250,00 лв., Заповед № РД-06-497/3/22.12.2021 г. – 257,74 лв., Заповед № РД-06-375/1/24.10.2022 г. – 300 лв., Заповед № РД-06-461/1/29.12.2022 г. – 500 лв., Заповед № РД-06-94/1/07.03.2023 г. – 80 лв., Заповед № РД-06-110/1/21.03.2023 г. - 100 лв., Заповед № РД-06-140/1/12.04.2023 г. – 400 лв., Заповед № РД-06-348/2/15.08.2023 г. – 200 лв., Заповед № РД-06-440/2/26.10.2023 г. – 200 лв., Заповед № РД-06-500/1/18.12.2023 г. – по ведомост, Заповед № РД-06-84/1/08.03.2024 г. – 100 лв. и Заповед № РД-06-107/1/21.03.2024 г. – 200 лв. по описа на дружеството.</w:t>
        <w:tab/>
      </w:r>
    </w:p>
    <w:p w:rsidR="00000000" w:rsidDel="00000000" w:rsidP="00000000" w:rsidRDefault="00000000" w:rsidRPr="00000000" w14:paraId="0000002E">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sz w:val="24"/>
          <w:szCs w:val="24"/>
          <w:vertAlign w:val="baseline"/>
        </w:rPr>
      </w:pPr>
      <w:r w:rsidDel="00000000" w:rsidR="00000000" w:rsidRPr="00000000">
        <w:rPr>
          <w:color w:val="000000"/>
          <w:sz w:val="24"/>
          <w:szCs w:val="24"/>
          <w:vertAlign w:val="baseline"/>
          <w:rtl w:val="0"/>
        </w:rPr>
        <w:tab/>
      </w:r>
      <w:r w:rsidDel="00000000" w:rsidR="00000000" w:rsidRPr="00000000">
        <w:rPr>
          <w:b w:val="1"/>
          <w:bCs w:val="1"/>
          <w:color w:val="000000"/>
          <w:sz w:val="24"/>
          <w:szCs w:val="24"/>
          <w:vertAlign w:val="baseline"/>
          <w:rtl w:val="0"/>
        </w:rPr>
        <w:t xml:space="preserve">Мартин Петров, в качеството на управител на „***“ ЕООД, гр. Б.</w:t>
      </w:r>
      <w:r w:rsidDel="00000000" w:rsidR="00000000" w:rsidRPr="00000000">
        <w:rPr>
          <w:color w:val="000000"/>
          <w:sz w:val="24"/>
          <w:szCs w:val="24"/>
          <w:vertAlign w:val="baseline"/>
          <w:rtl w:val="0"/>
        </w:rPr>
        <w:t xml:space="preserve"> </w:t>
      </w:r>
      <w:r w:rsidDel="00000000" w:rsidR="00000000" w:rsidRPr="00000000">
        <w:rPr>
          <w:b w:val="1"/>
          <w:bCs w:val="1"/>
          <w:color w:val="000000"/>
          <w:sz w:val="24"/>
          <w:szCs w:val="24"/>
          <w:vertAlign w:val="baseline"/>
          <w:rtl w:val="0"/>
        </w:rPr>
        <w:t xml:space="preserve">нарежда да се начислят и изплатят на всеки работник и служител/всяка работничка и служителка в дружеството средства във връзка</w:t>
      </w:r>
      <w:r w:rsidDel="00000000" w:rsidR="00000000" w:rsidRPr="00000000">
        <w:rPr>
          <w:color w:val="000000"/>
          <w:sz w:val="24"/>
          <w:szCs w:val="24"/>
          <w:vertAlign w:val="baseline"/>
          <w:rtl w:val="0"/>
        </w:rPr>
        <w:t xml:space="preserve"> с професионален празник Димитровден, Коледни и Новогодишни празници, Великденски празници, Осми март, Международен ден на водата-професионален празник, Празник „Успение на Пресвета Богородица“ и на основание чл. 68 от КТД от 01.03.2021 г., респ. чл. 66 от КТД от 01.03.2023 г. и чл. 14 от Вътрешните правила за организация на работната заплата, както и на основание чл. 5, ал. 5 от Правилника за устройството и дейността на дружеството и чл. 19, ал. 1 от КТД, със следните заповеди: </w:t>
      </w:r>
    </w:p>
    <w:p w:rsidR="00000000" w:rsidDel="00000000" w:rsidP="00000000" w:rsidRDefault="00000000" w:rsidRPr="00000000" w14:paraId="0000002F">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sz w:val="24"/>
          <w:szCs w:val="24"/>
          <w:vertAlign w:val="baseline"/>
        </w:rPr>
      </w:pPr>
      <w:r w:rsidDel="00000000" w:rsidR="00000000" w:rsidRPr="00000000">
        <w:rPr>
          <w:color w:val="000000"/>
          <w:sz w:val="24"/>
          <w:szCs w:val="24"/>
          <w:vertAlign w:val="baseline"/>
          <w:rtl w:val="0"/>
        </w:rPr>
        <w:tab/>
        <w:t xml:space="preserve">1.Заповед № РД-06-422/25.10.2021 г. – 250 лв.;</w:t>
      </w:r>
    </w:p>
    <w:p w:rsidR="00000000" w:rsidDel="00000000" w:rsidP="00000000" w:rsidRDefault="00000000" w:rsidRPr="00000000" w14:paraId="00000030">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sz w:val="24"/>
          <w:szCs w:val="24"/>
          <w:vertAlign w:val="baseline"/>
        </w:rPr>
      </w:pPr>
      <w:r w:rsidDel="00000000" w:rsidR="00000000" w:rsidRPr="00000000">
        <w:rPr>
          <w:color w:val="000000"/>
          <w:sz w:val="24"/>
          <w:szCs w:val="24"/>
          <w:vertAlign w:val="baseline"/>
          <w:rtl w:val="0"/>
        </w:rPr>
        <w:tab/>
        <w:t xml:space="preserve">2.Заповед № РД-06-497/1/22.12.2021 г. – 257,74 лв.;</w:t>
      </w:r>
    </w:p>
    <w:p w:rsidR="00000000" w:rsidDel="00000000" w:rsidP="00000000" w:rsidRDefault="00000000" w:rsidRPr="00000000" w14:paraId="00000031">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sz w:val="24"/>
          <w:szCs w:val="24"/>
          <w:vertAlign w:val="baseline"/>
        </w:rPr>
      </w:pPr>
      <w:r w:rsidDel="00000000" w:rsidR="00000000" w:rsidRPr="00000000">
        <w:rPr>
          <w:color w:val="000000"/>
          <w:sz w:val="24"/>
          <w:szCs w:val="24"/>
          <w:vertAlign w:val="baseline"/>
          <w:rtl w:val="0"/>
        </w:rPr>
        <w:tab/>
        <w:t xml:space="preserve">3.Заповед № РД-06-375/24.10.2022 г. – 300 лв.;</w:t>
      </w:r>
    </w:p>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sz w:val="24"/>
          <w:szCs w:val="24"/>
          <w:vertAlign w:val="baseline"/>
        </w:rPr>
      </w:pPr>
      <w:r w:rsidDel="00000000" w:rsidR="00000000" w:rsidRPr="00000000">
        <w:rPr>
          <w:color w:val="000000"/>
          <w:sz w:val="24"/>
          <w:szCs w:val="24"/>
          <w:vertAlign w:val="baseline"/>
          <w:rtl w:val="0"/>
        </w:rPr>
        <w:tab/>
        <w:t xml:space="preserve">4.Заповед № РД-06-461/29.12.2022 г. – 500 лв., по приложен списък към заповедта;</w:t>
      </w:r>
    </w:p>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sz w:val="24"/>
          <w:szCs w:val="24"/>
          <w:vertAlign w:val="baseline"/>
        </w:rPr>
      </w:pPr>
      <w:r w:rsidDel="00000000" w:rsidR="00000000" w:rsidRPr="00000000">
        <w:rPr>
          <w:color w:val="000000"/>
          <w:sz w:val="24"/>
          <w:szCs w:val="24"/>
          <w:vertAlign w:val="baseline"/>
          <w:rtl w:val="0"/>
        </w:rPr>
        <w:tab/>
        <w:t xml:space="preserve">5.Заповед № РД-06-94/07.03.2023 г. – 80 лв.;</w:t>
      </w:r>
    </w:p>
    <w:p w:rsidR="00000000" w:rsidDel="00000000" w:rsidP="00000000" w:rsidRDefault="00000000" w:rsidRPr="00000000" w14:paraId="00000034">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sz w:val="24"/>
          <w:szCs w:val="24"/>
          <w:vertAlign w:val="baseline"/>
        </w:rPr>
      </w:pPr>
      <w:r w:rsidDel="00000000" w:rsidR="00000000" w:rsidRPr="00000000">
        <w:rPr>
          <w:color w:val="000000"/>
          <w:sz w:val="24"/>
          <w:szCs w:val="24"/>
          <w:vertAlign w:val="baseline"/>
          <w:rtl w:val="0"/>
        </w:rPr>
        <w:tab/>
        <w:t xml:space="preserve">6.Заповед № РД-06-140/12.04.2023 г. – 400 лв.;</w:t>
      </w:r>
    </w:p>
    <w:p w:rsidR="00000000" w:rsidDel="00000000" w:rsidP="00000000" w:rsidRDefault="00000000" w:rsidRPr="00000000" w14:paraId="00000035">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sz w:val="24"/>
          <w:szCs w:val="24"/>
          <w:vertAlign w:val="baseline"/>
        </w:rPr>
      </w:pPr>
      <w:r w:rsidDel="00000000" w:rsidR="00000000" w:rsidRPr="00000000">
        <w:rPr>
          <w:color w:val="000000"/>
          <w:sz w:val="24"/>
          <w:szCs w:val="24"/>
          <w:vertAlign w:val="baseline"/>
          <w:rtl w:val="0"/>
        </w:rPr>
        <w:tab/>
        <w:t xml:space="preserve">7.Заповед № РД-06-348/15.08.2023 г. – 200 лв.;</w:t>
      </w:r>
    </w:p>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sz w:val="24"/>
          <w:szCs w:val="24"/>
          <w:vertAlign w:val="baseline"/>
        </w:rPr>
      </w:pPr>
      <w:r w:rsidDel="00000000" w:rsidR="00000000" w:rsidRPr="00000000">
        <w:rPr>
          <w:color w:val="000000"/>
          <w:sz w:val="24"/>
          <w:szCs w:val="24"/>
          <w:vertAlign w:val="baseline"/>
          <w:rtl w:val="0"/>
        </w:rPr>
        <w:tab/>
        <w:t xml:space="preserve">8.Заповед № РД-06-440/1/26.10.2023 г. – 200 лв.; </w:t>
      </w:r>
    </w:p>
    <w:p w:rsidR="00000000" w:rsidDel="00000000" w:rsidP="00000000" w:rsidRDefault="00000000" w:rsidRPr="00000000" w14:paraId="00000037">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sz w:val="24"/>
          <w:szCs w:val="24"/>
          <w:vertAlign w:val="baseline"/>
        </w:rPr>
      </w:pPr>
      <w:r w:rsidDel="00000000" w:rsidR="00000000" w:rsidRPr="00000000">
        <w:rPr>
          <w:color w:val="000000"/>
          <w:sz w:val="24"/>
          <w:szCs w:val="24"/>
          <w:vertAlign w:val="baseline"/>
          <w:rtl w:val="0"/>
        </w:rPr>
        <w:tab/>
        <w:t xml:space="preserve">9.Заповед № РД-06-500/18.12.2023 г. – по ведомост, съгласно приложен към заповедта поименен списък;</w:t>
      </w:r>
    </w:p>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sz w:val="24"/>
          <w:szCs w:val="24"/>
          <w:vertAlign w:val="baseline"/>
        </w:rPr>
      </w:pPr>
      <w:r w:rsidDel="00000000" w:rsidR="00000000" w:rsidRPr="00000000">
        <w:rPr>
          <w:color w:val="000000"/>
          <w:sz w:val="24"/>
          <w:szCs w:val="24"/>
          <w:vertAlign w:val="baseline"/>
          <w:rtl w:val="0"/>
        </w:rPr>
        <w:tab/>
        <w:t xml:space="preserve">10.Заповед № РД-06-84/08.03.2024 г. – 100 лв.;</w:t>
      </w:r>
    </w:p>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sz w:val="24"/>
          <w:szCs w:val="24"/>
          <w:vertAlign w:val="baseline"/>
        </w:rPr>
      </w:pPr>
      <w:r w:rsidDel="00000000" w:rsidR="00000000" w:rsidRPr="00000000">
        <w:rPr>
          <w:color w:val="000000"/>
          <w:sz w:val="24"/>
          <w:szCs w:val="24"/>
          <w:vertAlign w:val="baseline"/>
          <w:rtl w:val="0"/>
        </w:rPr>
        <w:tab/>
        <w:t xml:space="preserve">11.Заповед № РД-06-107/21.03.2024 г. – 200 лв.</w:t>
      </w:r>
    </w:p>
    <w:p w:rsidR="00000000" w:rsidDel="00000000" w:rsidP="00000000" w:rsidRDefault="00000000" w:rsidRPr="00000000" w14:paraId="0000003A">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sz w:val="24"/>
          <w:szCs w:val="24"/>
          <w:vertAlign w:val="baseline"/>
        </w:rPr>
      </w:pPr>
      <w:r w:rsidDel="00000000" w:rsidR="00000000" w:rsidRPr="00000000">
        <w:rPr>
          <w:color w:val="000000"/>
          <w:sz w:val="24"/>
          <w:szCs w:val="24"/>
          <w:vertAlign w:val="baseline"/>
          <w:rtl w:val="0"/>
        </w:rPr>
        <w:tab/>
        <w:t xml:space="preserve">Видно от представените поименни списъци за всеки работник или служител в дружеството са отразени суми за изплащане, в т.ч. и за И. П. и З. Ч.. Контрол по изпълнение на посочените по-горе заповеди, Петров е възложил на главния счетоводител на дружеството.</w:t>
      </w:r>
    </w:p>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left" w:leader="none" w:pos="709"/>
          <w:tab w:val="left" w:leader="none" w:pos="3528"/>
        </w:tabs>
        <w:ind w:right="-1"/>
        <w:jc w:val="both"/>
        <w:rPr>
          <w:sz w:val="24"/>
          <w:szCs w:val="24"/>
          <w:vertAlign w:val="baseline"/>
        </w:rPr>
      </w:pPr>
      <w:r w:rsidDel="00000000" w:rsidR="00000000" w:rsidRPr="00000000">
        <w:rPr>
          <w:color w:val="000000"/>
          <w:sz w:val="24"/>
          <w:szCs w:val="24"/>
          <w:vertAlign w:val="baseline"/>
          <w:rtl w:val="0"/>
        </w:rPr>
        <w:tab/>
        <w:t xml:space="preserve">Мартин Петров, в качеството му на управител на </w:t>
      </w:r>
      <w:r w:rsidDel="00000000" w:rsidR="00000000" w:rsidRPr="00000000">
        <w:rPr>
          <w:sz w:val="24"/>
          <w:szCs w:val="24"/>
          <w:vertAlign w:val="baseline"/>
          <w:rtl w:val="0"/>
        </w:rPr>
        <w:t xml:space="preserve">„***“ ЕООД, гр. Б.</w:t>
      </w:r>
      <w:r w:rsidDel="00000000" w:rsidR="00000000" w:rsidRPr="00000000">
        <w:rPr>
          <w:color w:val="000000"/>
          <w:sz w:val="24"/>
          <w:szCs w:val="24"/>
          <w:vertAlign w:val="baseline"/>
          <w:rtl w:val="0"/>
        </w:rPr>
        <w:t xml:space="preserve"> сключва с П. Ч. </w:t>
      </w:r>
      <w:r w:rsidDel="00000000" w:rsidR="00000000" w:rsidRPr="00000000">
        <w:rPr>
          <w:sz w:val="24"/>
          <w:szCs w:val="24"/>
          <w:vertAlign w:val="baseline"/>
          <w:rtl w:val="0"/>
        </w:rPr>
        <w:t xml:space="preserve">Трудов договор № ЛС-01-221/13.10.2021 г. по описа на дружеството, за назначаване на същия на длъжност „главен инженер“, за неопределено време. Със своя Заповед № РД-06-497/2/22.12.2021 г., на основание чл. 20, ал. 2 от Колективния трудов договор, във връзка с чл. 30, ал. 3 и ал. 5 от Вътрешните правила за организация на работната заплата, управителят на дружеството Мартин Петров нарежда да бъдат начислени за м. декември и изплатени на 17.02.2022 г. по една основна работна заплата /нетна/, на служители в дружеството поименно посочени, в т.ч. и на П. Ч., „главен инженер“. Трудовото правоотношение на П. Ч. е прекратено по взаимно съгласие със Заповед № ЛС-01-73/23.02.2022 г. на В. М. – управител на„***“ ЕООД-Б.   </w:t>
      </w:r>
    </w:p>
    <w:p w:rsidR="00000000" w:rsidDel="00000000" w:rsidP="00000000" w:rsidRDefault="00000000" w:rsidRPr="00000000" w14:paraId="0000003C">
      <w:pPr>
        <w:ind w:firstLine="566"/>
        <w:jc w:val="both"/>
        <w:rPr>
          <w:sz w:val="24"/>
          <w:szCs w:val="24"/>
          <w:vertAlign w:val="baseline"/>
        </w:rPr>
      </w:pP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Между „****“ ЕООД-Б., представлявано от Мартин Петров, в качеството му на управител на дружеството - Възложител и П. Ч. - Изпълнител е сключен</w:t>
      </w:r>
      <w:r w:rsidDel="00000000" w:rsidR="00000000" w:rsidRPr="00000000">
        <w:rPr>
          <w:sz w:val="24"/>
          <w:szCs w:val="24"/>
          <w:vertAlign w:val="baseline"/>
          <w:rtl w:val="0"/>
        </w:rPr>
        <w:t xml:space="preserve">  Договор за услуга № ПО-06-102/21.09.2022 г. за изпълнение на посочените в чл. 1, ал. 1 от същия услуги, със срок на изпълнение 12 месеца. Към посочения договор за услуга от 2022 г. е сключено между същите страни Допълнително споразумение № ПО-06-55/27.04.2023 г., с което се изменя чл.3, ал. 1 от договора по отношение на заплащането от възложителя на изпълнителя на услугите – „ежемесечно възнаграждение от 2500 лева“. </w:t>
      </w:r>
    </w:p>
    <w:p w:rsidR="00000000" w:rsidDel="00000000" w:rsidP="00000000" w:rsidRDefault="00000000" w:rsidRPr="00000000" w14:paraId="0000003D">
      <w:pPr>
        <w:pBdr>
          <w:top w:space="0" w:sz="0" w:val="nil"/>
          <w:left w:space="0" w:sz="0" w:val="nil"/>
          <w:bottom w:space="0" w:sz="0" w:val="nil"/>
          <w:right w:space="0" w:sz="0" w:val="nil"/>
          <w:between w:space="0" w:sz="0" w:val="nil"/>
        </w:pBdr>
        <w:tabs>
          <w:tab w:val="left" w:leader="none" w:pos="709"/>
          <w:tab w:val="left" w:leader="none" w:pos="3528"/>
        </w:tabs>
        <w:ind w:right="-1"/>
        <w:jc w:val="both"/>
        <w:rPr>
          <w:sz w:val="24"/>
          <w:szCs w:val="24"/>
          <w:vertAlign w:val="baseline"/>
        </w:rPr>
      </w:pPr>
      <w:r w:rsidDel="00000000" w:rsidR="00000000" w:rsidRPr="00000000">
        <w:rPr>
          <w:color w:val="000000"/>
          <w:sz w:val="24"/>
          <w:szCs w:val="24"/>
          <w:vertAlign w:val="baseline"/>
          <w:rtl w:val="0"/>
        </w:rPr>
        <w:tab/>
      </w:r>
      <w:r w:rsidDel="00000000" w:rsidR="00000000" w:rsidRPr="00000000">
        <w:rPr>
          <w:sz w:val="24"/>
          <w:szCs w:val="24"/>
          <w:vertAlign w:val="baseline"/>
          <w:rtl w:val="0"/>
        </w:rPr>
        <w:t xml:space="preserve">Съгласно представената информация в обяснителна записка и доказателства към писмо с вх. № КПК-5031-7/22.05.2024 г. от управителя на дружеството Мартин Петров, на служителя П. Ч. са изплатени три допълнителни трудови възнаграждения, с негови Заповеди № РД-06-422/25.10.2021 г., № РД-06-497/1/22.12.2021 г. и № РД-06-497/2/22.12.2021 г. по описа на дружеството. Посочва се и, че от датата на сключване на гражданския договор /договора за услуга/ на Ч. не са изплащани допълнителни възнаграждения/допълнително материално стимулиране.</w:t>
      </w:r>
    </w:p>
    <w:p w:rsidR="00000000" w:rsidDel="00000000" w:rsidP="00000000" w:rsidRDefault="00000000" w:rsidRPr="00000000" w14:paraId="0000003E">
      <w:pPr>
        <w:ind w:right="-1" w:firstLine="720"/>
        <w:jc w:val="both"/>
        <w:rPr>
          <w:sz w:val="24"/>
          <w:szCs w:val="24"/>
          <w:vertAlign w:val="baseline"/>
        </w:rPr>
      </w:pPr>
      <w:r w:rsidDel="00000000" w:rsidR="00000000" w:rsidRPr="00000000">
        <w:rPr>
          <w:sz w:val="24"/>
          <w:szCs w:val="24"/>
          <w:vertAlign w:val="baseline"/>
          <w:rtl w:val="0"/>
        </w:rPr>
        <w:t xml:space="preserve">По отношение на твърденията в сигнала А. С. – кум на Мартин Петров следва да се има предвид, че кумството не попада в обхвата на свързаните лица по смисъла на §1, т. 9 от ДР на ЗПК.   </w:t>
      </w:r>
    </w:p>
    <w:p w:rsidR="00000000" w:rsidDel="00000000" w:rsidP="00000000" w:rsidRDefault="00000000" w:rsidRPr="00000000" w14:paraId="0000003F">
      <w:pPr>
        <w:ind w:right="-1" w:firstLine="720"/>
        <w:jc w:val="both"/>
        <w:rPr>
          <w:sz w:val="24"/>
          <w:szCs w:val="24"/>
          <w:vertAlign w:val="baseline"/>
        </w:rPr>
      </w:pPr>
      <w:r w:rsidDel="00000000" w:rsidR="00000000" w:rsidRPr="00000000">
        <w:rPr>
          <w:rtl w:val="0"/>
        </w:rPr>
      </w:r>
    </w:p>
    <w:p w:rsidR="00000000" w:rsidDel="00000000" w:rsidP="00000000" w:rsidRDefault="00000000" w:rsidRPr="00000000" w14:paraId="00000040">
      <w:pPr>
        <w:ind w:right="-1" w:firstLine="720"/>
        <w:jc w:val="both"/>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за противодействие на корупцията установи  следното от правна страна:</w:t>
      </w:r>
      <w:r w:rsidDel="00000000" w:rsidR="00000000" w:rsidRPr="00000000">
        <w:rPr>
          <w:rtl w:val="0"/>
        </w:rPr>
      </w:r>
    </w:p>
    <w:p w:rsidR="00000000" w:rsidDel="00000000" w:rsidP="00000000" w:rsidRDefault="00000000" w:rsidRPr="00000000" w14:paraId="00000041">
      <w:pPr>
        <w:jc w:val="both"/>
        <w:rPr>
          <w:b w:val="0"/>
          <w:bCs w:val="0"/>
          <w:i w:val="0"/>
          <w:iCs w:val="0"/>
          <w:sz w:val="24"/>
          <w:szCs w:val="24"/>
          <w:vertAlign w:val="baseline"/>
        </w:rPr>
      </w:pPr>
      <w:r w:rsidDel="00000000" w:rsidR="00000000" w:rsidRPr="00000000">
        <w:rPr>
          <w:rtl w:val="0"/>
        </w:rPr>
      </w:r>
    </w:p>
    <w:p w:rsidR="00000000" w:rsidDel="00000000" w:rsidP="00000000" w:rsidRDefault="00000000" w:rsidRPr="00000000" w14:paraId="00000042">
      <w:pPr>
        <w:ind w:firstLine="709"/>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70 от ЗПК, трябва да са налице три кумулативни предпоставки: лице, заемащо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43">
      <w:pPr>
        <w:ind w:firstLine="709"/>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71 и чл. 72 от ЗПК. Частен интерес е всеки интерес, който води до облага от материален или нематериален характер за лицето, заемащо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парични средства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left" w:leader="none" w:pos="709"/>
          <w:tab w:val="left" w:leader="none" w:pos="3528"/>
        </w:tabs>
        <w:ind w:right="-1"/>
        <w:jc w:val="both"/>
        <w:rPr>
          <w:sz w:val="24"/>
          <w:szCs w:val="24"/>
          <w:vertAlign w:val="baseline"/>
        </w:rPr>
      </w:pPr>
      <w:r w:rsidDel="00000000" w:rsidR="00000000" w:rsidRPr="00000000">
        <w:rPr>
          <w:sz w:val="24"/>
          <w:szCs w:val="24"/>
          <w:vertAlign w:val="baseline"/>
          <w:rtl w:val="0"/>
        </w:rPr>
        <w:tab/>
        <w:t xml:space="preserve">В качеството на управител на „***“ ЕООД-Б., едноличен собственик на капитала на което е акционерното дружество </w:t>
      </w:r>
      <w:r w:rsidDel="00000000" w:rsidR="00000000" w:rsidRPr="00000000">
        <w:rPr>
          <w:color w:val="000000"/>
          <w:sz w:val="24"/>
          <w:szCs w:val="24"/>
          <w:vertAlign w:val="baseline"/>
          <w:rtl w:val="0"/>
        </w:rPr>
        <w:t xml:space="preserve">„***“ ЕАД</w:t>
      </w:r>
      <w:r w:rsidDel="00000000" w:rsidR="00000000" w:rsidRPr="00000000">
        <w:rPr>
          <w:sz w:val="24"/>
          <w:szCs w:val="24"/>
          <w:vertAlign w:val="baseline"/>
          <w:rtl w:val="0"/>
        </w:rPr>
        <w:t xml:space="preserve">, чийто едноличен собственик е Българската държавата, чрез Министъра на ****, Мартин Петров</w:t>
      </w:r>
      <w:r w:rsidDel="00000000" w:rsidR="00000000" w:rsidRPr="00000000">
        <w:rPr>
          <w:color w:val="000000"/>
          <w:sz w:val="24"/>
          <w:szCs w:val="24"/>
          <w:vertAlign w:val="baseline"/>
          <w:rtl w:val="0"/>
        </w:rPr>
        <w:t xml:space="preserve"> е лице</w:t>
      </w:r>
      <w:r w:rsidDel="00000000" w:rsidR="00000000" w:rsidRPr="00000000">
        <w:rPr>
          <w:sz w:val="24"/>
          <w:szCs w:val="24"/>
          <w:vertAlign w:val="baseline"/>
          <w:rtl w:val="0"/>
        </w:rPr>
        <w:t xml:space="preserve">, заемащо публична длъжност по смисъла на чл. 6, ал. 1, т. 50 от ЗПК и компетентна да се произнесе относно наличието или липсата на конфликт на интереси по отношение на същия е Комисията за противодействие на корупцията.</w:t>
      </w:r>
    </w:p>
    <w:p w:rsidR="00000000" w:rsidDel="00000000" w:rsidP="00000000" w:rsidRDefault="00000000" w:rsidRPr="00000000" w14:paraId="00000045">
      <w:pPr>
        <w:tabs>
          <w:tab w:val="left" w:leader="none" w:pos="426"/>
        </w:tabs>
        <w:ind w:right="-1"/>
        <w:jc w:val="both"/>
        <w:rPr>
          <w:sz w:val="24"/>
          <w:szCs w:val="24"/>
          <w:vertAlign w:val="baseline"/>
        </w:rPr>
      </w:pPr>
      <w:r w:rsidDel="00000000" w:rsidR="00000000" w:rsidRPr="00000000">
        <w:rPr>
          <w:sz w:val="24"/>
          <w:szCs w:val="24"/>
          <w:vertAlign w:val="baseline"/>
          <w:rtl w:val="0"/>
        </w:rPr>
        <w:tab/>
        <w:tab/>
        <w:t xml:space="preserve">При наличието на първия елемент от състава на конфликта на интереси, определящо за съществуването на такъв, в конкретния случай е упражняването на правомощия по служба от страна на лицето, заемащо висша публична длъжност и частен интерес - негов или на свързано с него лице, при наличието на който следва да са осъществени съответните правомощия. </w:t>
      </w:r>
    </w:p>
    <w:p w:rsidR="00000000" w:rsidDel="00000000" w:rsidP="00000000" w:rsidRDefault="00000000" w:rsidRPr="00000000" w14:paraId="00000046">
      <w:pPr>
        <w:tabs>
          <w:tab w:val="left" w:leader="none" w:pos="426"/>
        </w:tabs>
        <w:ind w:right="-1"/>
        <w:jc w:val="both"/>
        <w:rPr>
          <w:sz w:val="24"/>
          <w:szCs w:val="24"/>
          <w:vertAlign w:val="baseline"/>
        </w:rPr>
      </w:pPr>
      <w:r w:rsidDel="00000000" w:rsidR="00000000" w:rsidRPr="00000000">
        <w:rPr>
          <w:sz w:val="24"/>
          <w:szCs w:val="24"/>
          <w:vertAlign w:val="baseline"/>
          <w:rtl w:val="0"/>
        </w:rPr>
        <w:tab/>
        <w:tab/>
        <w:t xml:space="preserve">Съгласно чл. 2, ал. 1, т. 1 от Закона за публичните предприятие, такива предприятия са търговските дружества с над 50 на сто държавно/общинско участие в капитала или в които държавата/общината по друг начин упражнява доминиращо влияние.</w:t>
      </w:r>
    </w:p>
    <w:p w:rsidR="00000000" w:rsidDel="00000000" w:rsidP="00000000" w:rsidRDefault="00000000" w:rsidRPr="00000000" w14:paraId="00000047">
      <w:pPr>
        <w:tabs>
          <w:tab w:val="left" w:leader="none" w:pos="426"/>
        </w:tabs>
        <w:ind w:right="-1"/>
        <w:jc w:val="both"/>
        <w:rPr>
          <w:color w:val="000000"/>
          <w:sz w:val="24"/>
          <w:szCs w:val="24"/>
          <w:vertAlign w:val="baseline"/>
        </w:rPr>
      </w:pPr>
      <w:r w:rsidDel="00000000" w:rsidR="00000000" w:rsidRPr="00000000">
        <w:rPr>
          <w:sz w:val="24"/>
          <w:szCs w:val="24"/>
          <w:vertAlign w:val="baseline"/>
          <w:rtl w:val="0"/>
        </w:rPr>
        <w:tab/>
        <w:tab/>
        <w:t xml:space="preserve">Съгласно чл. 9 от Учредителния акт на “***“ ЕООД, гр. Б., органи на управление на дружеството са едноличния собственик на капитала и управителят. Правата на собственост като едноличен собственик на капитала в дружеството “***“ ЕООД, гр. Б. се упражняват от </w:t>
      </w:r>
      <w:r w:rsidDel="00000000" w:rsidR="00000000" w:rsidRPr="00000000">
        <w:rPr>
          <w:color w:val="000000"/>
          <w:sz w:val="24"/>
          <w:szCs w:val="24"/>
          <w:vertAlign w:val="baseline"/>
          <w:rtl w:val="0"/>
        </w:rPr>
        <w:t xml:space="preserve">„****“ ЕАД, който избира и освобождава управителя, определя възнаграждението му и го освобождава от отговорност. Целият капитал и всички дялове в капитала на дружеството са притежание на едноличния собственик на капитала /чл. 6, ал. 2 от Учредителния акт на дружеството/. Дружеството се управлява от един или няколко управители, назначени от едноличния собственик. Управителят на дружеството има право да сключва, изменя и прекратява трудовите договори с работещите в дружеството при спазване на действащото законодателство, както и да сключва колективен трудов договор и да съблюдава правилното му изпълнение /чл.13, ал. 3 и ал. 4 от Учредителния акт/. </w:t>
      </w:r>
    </w:p>
    <w:p w:rsidR="00000000" w:rsidDel="00000000" w:rsidP="00000000" w:rsidRDefault="00000000" w:rsidRPr="00000000" w14:paraId="00000048">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sz w:val="24"/>
          <w:szCs w:val="24"/>
          <w:vertAlign w:val="baseline"/>
        </w:rPr>
      </w:pPr>
      <w:r w:rsidDel="00000000" w:rsidR="00000000" w:rsidRPr="00000000">
        <w:rPr>
          <w:color w:val="000000"/>
          <w:sz w:val="24"/>
          <w:szCs w:val="24"/>
          <w:vertAlign w:val="baseline"/>
          <w:rtl w:val="0"/>
        </w:rPr>
        <w:tab/>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§1, т. 9, б. „а“ от ДР на ЗПК, предопределен от възможността за реализиране на материална или нематериална облага, както и възможността този интерес да повлияе върху безпристрастното и обективно изпълнение на правомощията по служба на лицето, заемащо висша публична длъжност, като тези обстоятелства трябва да бъдат установени по несъмнен начин към момента на извършване на нарушение на разпоредбите на Глава VIII, Раздел II от ЗПК.</w:t>
      </w:r>
    </w:p>
    <w:p w:rsidR="00000000" w:rsidDel="00000000" w:rsidP="00000000" w:rsidRDefault="00000000" w:rsidRPr="00000000" w14:paraId="00000049">
      <w:pPr>
        <w:tabs>
          <w:tab w:val="left" w:leader="none" w:pos="426"/>
        </w:tabs>
        <w:ind w:right="-1"/>
        <w:jc w:val="both"/>
        <w:rPr>
          <w:color w:val="000000"/>
          <w:sz w:val="24"/>
          <w:szCs w:val="24"/>
          <w:vertAlign w:val="baseline"/>
        </w:rPr>
      </w:pPr>
      <w:r w:rsidDel="00000000" w:rsidR="00000000" w:rsidRPr="00000000">
        <w:rPr>
          <w:color w:val="000000"/>
          <w:sz w:val="24"/>
          <w:szCs w:val="24"/>
          <w:vertAlign w:val="baseline"/>
          <w:rtl w:val="0"/>
        </w:rPr>
        <w:tab/>
        <w:tab/>
        <w:t xml:space="preserve">Съгласно разпоредбата на §1, т. 9, б. „а“ от ДР на ЗПК, „Свързани лица“ са съпрузите и лицата, които се намират във фактическо съжителство, роднините по права линия, по съребрена линия – до четвърта степен включително, и по сватовство – до втора степен включително. </w:t>
      </w:r>
    </w:p>
    <w:p w:rsidR="00000000" w:rsidDel="00000000" w:rsidP="00000000" w:rsidRDefault="00000000" w:rsidRPr="00000000" w14:paraId="0000004A">
      <w:pPr>
        <w:tabs>
          <w:tab w:val="left" w:leader="none" w:pos="426"/>
        </w:tabs>
        <w:ind w:right="1"/>
        <w:jc w:val="both"/>
        <w:rPr>
          <w:sz w:val="24"/>
          <w:szCs w:val="24"/>
          <w:vertAlign w:val="baseline"/>
        </w:rPr>
      </w:pPr>
      <w:r w:rsidDel="00000000" w:rsidR="00000000" w:rsidRPr="00000000">
        <w:rPr>
          <w:sz w:val="24"/>
          <w:szCs w:val="24"/>
          <w:vertAlign w:val="baseline"/>
          <w:rtl w:val="0"/>
        </w:rPr>
        <w:tab/>
        <w:tab/>
        <w:t xml:space="preserve">Установеното от справка в НБД „Население“ обстоятелство, че Мартин Петров е син на </w:t>
      </w:r>
      <w:r w:rsidDel="00000000" w:rsidR="00000000" w:rsidRPr="00000000">
        <w:rPr>
          <w:color w:val="000000"/>
          <w:sz w:val="24"/>
          <w:szCs w:val="24"/>
          <w:vertAlign w:val="baseline"/>
          <w:rtl w:val="0"/>
        </w:rPr>
        <w:t xml:space="preserve">И. П.</w:t>
      </w:r>
      <w:r w:rsidDel="00000000" w:rsidR="00000000" w:rsidRPr="00000000">
        <w:rPr>
          <w:sz w:val="24"/>
          <w:szCs w:val="24"/>
          <w:vertAlign w:val="baseline"/>
          <w:rtl w:val="0"/>
        </w:rPr>
        <w:t xml:space="preserve">, както и това, че </w:t>
      </w:r>
      <w:r w:rsidDel="00000000" w:rsidR="00000000" w:rsidRPr="00000000">
        <w:rPr>
          <w:color w:val="000000"/>
          <w:sz w:val="24"/>
          <w:szCs w:val="24"/>
          <w:vertAlign w:val="baseline"/>
          <w:rtl w:val="0"/>
        </w:rPr>
        <w:t xml:space="preserve">З. Ч. е сестра на бащата на Мартин Петров</w:t>
      </w:r>
      <w:r w:rsidDel="00000000" w:rsidR="00000000" w:rsidRPr="00000000">
        <w:rPr>
          <w:sz w:val="24"/>
          <w:szCs w:val="24"/>
          <w:vertAlign w:val="baseline"/>
          <w:rtl w:val="0"/>
        </w:rPr>
        <w:t xml:space="preserve">, обуславя наличието на свързаност помежду им по смисъла на </w:t>
      </w:r>
      <w:r w:rsidDel="00000000" w:rsidR="00000000" w:rsidRPr="00000000">
        <w:rPr>
          <w:color w:val="000000"/>
          <w:sz w:val="24"/>
          <w:szCs w:val="24"/>
          <w:vertAlign w:val="baseline"/>
          <w:rtl w:val="0"/>
        </w:rPr>
        <w:t xml:space="preserve">§1, т. 9, б. „а“ от ДР на ЗПК</w:t>
      </w:r>
      <w:r w:rsidDel="00000000" w:rsidR="00000000" w:rsidRPr="00000000">
        <w:rPr>
          <w:sz w:val="24"/>
          <w:szCs w:val="24"/>
          <w:vertAlign w:val="baseline"/>
          <w:rtl w:val="0"/>
        </w:rPr>
        <w:t xml:space="preserve">. </w:t>
      </w:r>
    </w:p>
    <w:p w:rsidR="00000000" w:rsidDel="00000000" w:rsidP="00000000" w:rsidRDefault="00000000" w:rsidRPr="00000000" w14:paraId="0000004B">
      <w:pPr>
        <w:tabs>
          <w:tab w:val="left" w:leader="none" w:pos="426"/>
        </w:tabs>
        <w:ind w:right="-1"/>
        <w:jc w:val="both"/>
        <w:rPr>
          <w:color w:val="000000"/>
          <w:sz w:val="24"/>
          <w:szCs w:val="24"/>
          <w:vertAlign w:val="baseline"/>
        </w:rPr>
      </w:pPr>
      <w:r w:rsidDel="00000000" w:rsidR="00000000" w:rsidRPr="00000000">
        <w:rPr>
          <w:color w:val="000000"/>
          <w:sz w:val="24"/>
          <w:szCs w:val="24"/>
          <w:vertAlign w:val="baseline"/>
          <w:rtl w:val="0"/>
        </w:rPr>
        <w:tab/>
        <w:tab/>
      </w:r>
      <w:r w:rsidDel="00000000" w:rsidR="00000000" w:rsidRPr="00000000">
        <w:rPr>
          <w:sz w:val="24"/>
          <w:szCs w:val="24"/>
          <w:vertAlign w:val="baseline"/>
          <w:rtl w:val="0"/>
        </w:rPr>
        <w:t xml:space="preserve">Наличието на свързани лица само по себе си не представлява конфликт на интереси. Свързаността създава риск от такъв в случаите, при които лицето, заемащо публична длъжност упражнява правомощия или изпълнява задължения по служба, повлияно от частен интерес. </w:t>
      </w:r>
      <w:r w:rsidDel="00000000" w:rsidR="00000000" w:rsidRPr="00000000">
        <w:rPr>
          <w:color w:val="000000"/>
          <w:sz w:val="24"/>
          <w:szCs w:val="24"/>
          <w:vertAlign w:val="baseline"/>
          <w:rtl w:val="0"/>
        </w:rPr>
        <w:t xml:space="preserve">Необходимо е лицето, заемащо публична длъжност – в случая Мартин Петров, в качеството му на управител на </w:t>
      </w:r>
      <w:r w:rsidDel="00000000" w:rsidR="00000000" w:rsidRPr="00000000">
        <w:rPr>
          <w:sz w:val="24"/>
          <w:szCs w:val="24"/>
          <w:vertAlign w:val="baseline"/>
          <w:rtl w:val="0"/>
        </w:rPr>
        <w:t xml:space="preserve">“***“ ЕООД, гр. Б.</w:t>
      </w:r>
      <w:r w:rsidDel="00000000" w:rsidR="00000000" w:rsidRPr="00000000">
        <w:rPr>
          <w:color w:val="000000"/>
          <w:sz w:val="24"/>
          <w:szCs w:val="24"/>
          <w:vertAlign w:val="baseline"/>
          <w:rtl w:val="0"/>
        </w:rPr>
        <w:t xml:space="preserve">, да е упражнило свои правомощия или задължения по служба при наличието на частен интерес – негов или на свързано с него лице, от които да следва облага за него или за свързаното с него лица. </w:t>
      </w:r>
    </w:p>
    <w:p w:rsidR="00000000" w:rsidDel="00000000" w:rsidP="00000000" w:rsidRDefault="00000000" w:rsidRPr="00000000" w14:paraId="0000004C">
      <w:pPr>
        <w:pBdr>
          <w:top w:space="0" w:sz="0" w:val="nil"/>
          <w:left w:space="0" w:sz="0" w:val="nil"/>
          <w:bottom w:space="0" w:sz="0" w:val="nil"/>
          <w:right w:space="0" w:sz="0" w:val="nil"/>
          <w:between w:space="0" w:sz="0" w:val="nil"/>
        </w:pBdr>
        <w:tabs>
          <w:tab w:val="left" w:leader="none" w:pos="709"/>
        </w:tabs>
        <w:ind w:right="-1"/>
        <w:jc w:val="both"/>
        <w:rPr>
          <w:b w:val="0"/>
          <w:bCs w:val="0"/>
          <w:color w:val="000000"/>
          <w:sz w:val="24"/>
          <w:szCs w:val="24"/>
          <w:vertAlign w:val="baseline"/>
        </w:rPr>
      </w:pPr>
      <w:r w:rsidDel="00000000" w:rsidR="00000000" w:rsidRPr="00000000">
        <w:rPr>
          <w:color w:val="000000"/>
          <w:sz w:val="24"/>
          <w:szCs w:val="24"/>
          <w:vertAlign w:val="baseline"/>
          <w:rtl w:val="0"/>
        </w:rPr>
        <w:tab/>
        <w:t xml:space="preserve">Съгласно договорените между управителя на „***“ ЕООД, гр. Б. и представителите на браншовите организации условия с Колективните трудови договори от 2021 и от 2023 г., при постигнати добри финансови резултати на дружеството работодателят, който в случая е Мартин Петров, изплаща на работниците и служителите допълнително трудово възнаграждение под формата на допълнително материално стимулиране  /ДМС/ по ред определен във Вътрешните правила за организацията на работната заплата. С чл. 68 от Колективния трудов договор от 2021 г. и чл. 65 от Колективния трудов договор от 2023 г., е уредено, че за професионалните празници на работниците и служителите в дружеството – 22 март-Международен празник на водата и 26 октомври Димитровден – Ден на строителя, работодателят начислява и изплаща средства за социално-битово и културно обслужване /СБКО/ в размер, определен в зависимост от финансовите възможности на дружеството. При финансова възможност на дружеството, работодателят начислява и изплаща СБКО за посрещане на Великден, Коледни, Новогодишни празници и други национални и религиозни празници. На основание ал. 3 на посочената разпоредба от КТД, </w:t>
      </w:r>
      <w:r w:rsidDel="00000000" w:rsidR="00000000" w:rsidRPr="00000000">
        <w:rPr>
          <w:b w:val="1"/>
          <w:bCs w:val="1"/>
          <w:color w:val="000000"/>
          <w:sz w:val="24"/>
          <w:szCs w:val="24"/>
          <w:vertAlign w:val="baseline"/>
          <w:rtl w:val="0"/>
        </w:rPr>
        <w:t xml:space="preserve">сумите по ал. 1 и ал. 2, т.е. в случаите посочени в предходните две изречения от настоящия текст са в еднакъв размер за всички работещи в дружеството.</w:t>
      </w: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tabs>
          <w:tab w:val="left" w:leader="none" w:pos="709"/>
        </w:tabs>
        <w:ind w:right="-1"/>
        <w:jc w:val="both"/>
        <w:rPr>
          <w:color w:val="000000"/>
          <w:sz w:val="24"/>
          <w:szCs w:val="24"/>
          <w:vertAlign w:val="baseline"/>
        </w:rPr>
      </w:pPr>
      <w:r w:rsidDel="00000000" w:rsidR="00000000" w:rsidRPr="00000000">
        <w:rPr>
          <w:color w:val="000000"/>
          <w:sz w:val="24"/>
          <w:szCs w:val="24"/>
          <w:vertAlign w:val="baseline"/>
          <w:rtl w:val="0"/>
        </w:rPr>
        <w:tab/>
      </w:r>
      <w:r w:rsidDel="00000000" w:rsidR="00000000" w:rsidRPr="00000000">
        <w:rPr>
          <w:sz w:val="24"/>
          <w:szCs w:val="24"/>
          <w:vertAlign w:val="baseline"/>
          <w:rtl w:val="0"/>
        </w:rPr>
        <w:t xml:space="preserve">В хода на административното производството се установи, че </w:t>
      </w:r>
      <w:r w:rsidDel="00000000" w:rsidR="00000000" w:rsidRPr="00000000">
        <w:rPr>
          <w:b w:val="1"/>
          <w:bCs w:val="1"/>
          <w:sz w:val="24"/>
          <w:szCs w:val="24"/>
          <w:vertAlign w:val="baseline"/>
          <w:rtl w:val="0"/>
        </w:rPr>
        <w:t xml:space="preserve">Мартин Петров, в качеството му на управител на “****“ ЕООД, гр. Б. е упражнил свои правомощия по служба по отношение на свързаните с него лица – </w:t>
      </w:r>
      <w:r w:rsidDel="00000000" w:rsidR="00000000" w:rsidRPr="00000000">
        <w:rPr>
          <w:color w:val="000000"/>
          <w:sz w:val="24"/>
          <w:szCs w:val="24"/>
          <w:vertAlign w:val="baseline"/>
          <w:rtl w:val="0"/>
        </w:rPr>
        <w:t xml:space="preserve">И. П. и З. Ч. - служители в управляваното от него дружество като</w:t>
      </w:r>
      <w:r w:rsidDel="00000000" w:rsidR="00000000" w:rsidRPr="00000000">
        <w:rPr>
          <w:b w:val="1"/>
          <w:bCs w:val="1"/>
          <w:sz w:val="24"/>
          <w:szCs w:val="24"/>
          <w:vertAlign w:val="baseline"/>
          <w:rtl w:val="0"/>
        </w:rPr>
        <w:t xml:space="preserve"> е подписал </w:t>
      </w:r>
      <w:r w:rsidDel="00000000" w:rsidR="00000000" w:rsidRPr="00000000">
        <w:rPr>
          <w:b w:val="1"/>
          <w:bCs w:val="1"/>
          <w:color w:val="000000"/>
          <w:sz w:val="24"/>
          <w:szCs w:val="24"/>
          <w:vertAlign w:val="baseline"/>
          <w:rtl w:val="0"/>
        </w:rPr>
        <w:t xml:space="preserve">Заповеди № РД-06-416/20.10.2021 г., № РД-06-486/08.12.2021 г., № РД-06-363/11.10.2022 г., № РД-06-158/03.05.2023 г. и № РД-06-10/16.01.2024 г. по описа на дружеството </w:t>
      </w:r>
      <w:r w:rsidDel="00000000" w:rsidR="00000000" w:rsidRPr="00000000">
        <w:rPr>
          <w:color w:val="000000"/>
          <w:sz w:val="24"/>
          <w:szCs w:val="24"/>
          <w:vertAlign w:val="baseline"/>
          <w:rtl w:val="0"/>
        </w:rPr>
        <w:t xml:space="preserve">относно актуализиране на работната заплата, изплащане на допълнително материално стимулиране, СБКО и други допълнителни възнаграждения на лицата. Видно от посоченото в тези заповеди правно основание за издаването им, а именно чл. 63 и сл. от ЗПКОНПИ /отм./ и предмета на прилагането им -  във връзка с изпълнение на правомощията му на управител на дружеството и съответно работодател на свързаните с него две лица, Петров се е самоотвел и е делегирал свои правомощия по отношение на същите лица на главния счетоводител и заместник-главния счетоводител, които обстоятелства обуславят извода, че упражнените от Мартин Петров, в качеството му на управител на посоченото дружество правомощия са при липсата на частен интерес – негов или на свързаните с него лица, доколкото от същите не произтичат пряко права и задължения за тях.</w:t>
      </w:r>
    </w:p>
    <w:p w:rsidR="00000000" w:rsidDel="00000000" w:rsidP="00000000" w:rsidRDefault="00000000" w:rsidRPr="00000000" w14:paraId="0000004E">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sz w:val="24"/>
          <w:szCs w:val="24"/>
          <w:vertAlign w:val="baseline"/>
        </w:rPr>
      </w:pPr>
      <w:r w:rsidDel="00000000" w:rsidR="00000000" w:rsidRPr="00000000">
        <w:rPr>
          <w:color w:val="000000"/>
          <w:sz w:val="24"/>
          <w:szCs w:val="24"/>
          <w:vertAlign w:val="baseline"/>
          <w:rtl w:val="0"/>
        </w:rPr>
        <w:tab/>
      </w:r>
      <w:r w:rsidDel="00000000" w:rsidR="00000000" w:rsidRPr="00000000">
        <w:rPr>
          <w:b w:val="1"/>
          <w:bCs w:val="1"/>
          <w:color w:val="000000"/>
          <w:sz w:val="24"/>
          <w:szCs w:val="24"/>
          <w:vertAlign w:val="baseline"/>
          <w:rtl w:val="0"/>
        </w:rPr>
        <w:t xml:space="preserve">По отношение на издадените от Петров, в качеството му управител на дружеството Заповеди № РД-06-422/25.10.2021 г.,  № РД-06-497/1/22.12.2021 г., № РД-06-375/24.10.2022 г., № РД-06-461/29.12.2022 г., № РД-06-94/07.03.2023 г., № РД-06-140/12.04.2023 г., № РД-06-348/15.08.2023 г., № РД-06-440/1/26.10.2023 г., № РД-06-500/18.12.2023 г., № РД-06-84/08.03.2024 г. и № РД-06-107/21.03.2024 г. по описа на дружеството</w:t>
      </w:r>
      <w:r w:rsidDel="00000000" w:rsidR="00000000" w:rsidRPr="00000000">
        <w:rPr>
          <w:color w:val="000000"/>
          <w:sz w:val="24"/>
          <w:szCs w:val="24"/>
          <w:vertAlign w:val="baseline"/>
          <w:rtl w:val="0"/>
        </w:rPr>
        <w:t xml:space="preserve">, също е налице липса на частен интерес – негов или на свързаните с него лица от упражнените от него правомощия по служба. Това е така тъй като от една страна, посочените заповеди са относими за всички работници и служители в дружеството и не поставят в по-благоприятно положение свързаните с Петров лица -  И. П. и З. Ч., предвид определения еднакъв размер на допълнителни възнаграждения за всички служители. От друга страна, допълнителните възнаграждения на свързаните с Петров лица, са определени с подписани от главния счетоводител и заместник-главния счетоводител на дружеството други Заповеди с № РД-06-422/1/25.10.2021 г., № РД-06-497/3/22.12.2021 г., № РД-06-375/1/24.10.2022 г., № РД-06-461/1/29.12.2022 г., № РД-06-94/1/07.03.2023 г., № РД-06-110/1/21.03.2023 г., № РД-06-140/1/12.04.2023 г., № РД-06-348/2/15.08.2023 г., № РД-06-440/2/26.10.2023 г., № РД-06-500/1/18.12.2023 г., № РД-06-84/1/08.03.2024 г. и № РД-06-107/1/21.03.2024 г. по описа на дружеството, в размер идентичен с този на всички останали работници и служители в дружеството. </w:t>
      </w:r>
    </w:p>
    <w:p w:rsidR="00000000" w:rsidDel="00000000" w:rsidP="00000000" w:rsidRDefault="00000000" w:rsidRPr="00000000" w14:paraId="0000004F">
      <w:pPr>
        <w:ind w:firstLine="708"/>
        <w:jc w:val="both"/>
        <w:rPr>
          <w:sz w:val="24"/>
          <w:szCs w:val="24"/>
          <w:vertAlign w:val="baseline"/>
        </w:rPr>
      </w:pPr>
      <w:r w:rsidDel="00000000" w:rsidR="00000000" w:rsidRPr="00000000">
        <w:rPr>
          <w:sz w:val="24"/>
          <w:szCs w:val="24"/>
          <w:vertAlign w:val="baseline"/>
          <w:rtl w:val="0"/>
        </w:rPr>
        <w:t xml:space="preserve">От представените по преписката доказателства</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също</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се установи, че </w:t>
      </w:r>
      <w:r w:rsidDel="00000000" w:rsidR="00000000" w:rsidRPr="00000000">
        <w:rPr>
          <w:b w:val="1"/>
          <w:bCs w:val="1"/>
          <w:sz w:val="24"/>
          <w:szCs w:val="24"/>
          <w:vertAlign w:val="baseline"/>
          <w:rtl w:val="0"/>
        </w:rPr>
        <w:t xml:space="preserve">Мартин Петров, в качеството му на управител на „***“ ЕООД, гр. Б.</w:t>
      </w:r>
      <w:r w:rsidDel="00000000" w:rsidR="00000000" w:rsidRPr="00000000">
        <w:rPr>
          <w:sz w:val="24"/>
          <w:szCs w:val="24"/>
          <w:vertAlign w:val="baseline"/>
          <w:rtl w:val="0"/>
        </w:rPr>
        <w:t xml:space="preserve"> и лице, заемащо публична длъжност по чл. 6, ал. 1, т. 50 от ЗПК е упражнил свои правомощия по служба по отношение на П. Ч. – съпруг на леля му З.Ч., </w:t>
      </w:r>
      <w:r w:rsidDel="00000000" w:rsidR="00000000" w:rsidRPr="00000000">
        <w:rPr>
          <w:b w:val="1"/>
          <w:bCs w:val="1"/>
          <w:sz w:val="24"/>
          <w:szCs w:val="24"/>
          <w:vertAlign w:val="baseline"/>
          <w:rtl w:val="0"/>
        </w:rPr>
        <w:t xml:space="preserve">като е назначил същия в дружеството на длъжност „главен инженер“ с Трудов договор № ЛС-01-221/13.10.2021 г., Договор за услуга № ПО-06-102/21.09.2022 г. и Допълнително споразумение към същия № ПО-06-55/27.04.2023 г., както и издал три броя Заповеди № РД-06-422/25.10.2021 г., № РД-06-497/1/22.12.2021 г. и № РД-06-497/2/22.12.2021 г.</w:t>
      </w:r>
      <w:r w:rsidDel="00000000" w:rsidR="00000000" w:rsidRPr="00000000">
        <w:rPr>
          <w:b w:val="1"/>
          <w:bCs w:val="1"/>
          <w:color w:val="000000"/>
          <w:sz w:val="24"/>
          <w:szCs w:val="24"/>
          <w:vertAlign w:val="baseline"/>
          <w:rtl w:val="0"/>
        </w:rPr>
        <w:t xml:space="preserve"> по описа на дружеството </w:t>
      </w:r>
      <w:r w:rsidDel="00000000" w:rsidR="00000000" w:rsidRPr="00000000">
        <w:rPr>
          <w:color w:val="000000"/>
          <w:sz w:val="24"/>
          <w:szCs w:val="24"/>
          <w:vertAlign w:val="baseline"/>
          <w:rtl w:val="0"/>
        </w:rPr>
        <w:t xml:space="preserve">за начисляване и изплащане на </w:t>
      </w:r>
      <w:r w:rsidDel="00000000" w:rsidR="00000000" w:rsidRPr="00000000">
        <w:rPr>
          <w:sz w:val="24"/>
          <w:szCs w:val="24"/>
          <w:vertAlign w:val="baseline"/>
          <w:rtl w:val="0"/>
        </w:rPr>
        <w:t xml:space="preserve">допълнителни трудови възнаграждения на всички служители или работници в дружеството, в т.ч. и на Ч., но при липсата на частен интерес. Между Мартин Петров и съпруга на леля му – П. Ч. е налице родство по сватовство от 3-та степен, т.е. Ч. попада извън обхвата на лицата по </w:t>
      </w:r>
      <w:r w:rsidDel="00000000" w:rsidR="00000000" w:rsidRPr="00000000">
        <w:rPr>
          <w:color w:val="000000"/>
          <w:sz w:val="24"/>
          <w:szCs w:val="24"/>
          <w:vertAlign w:val="baseline"/>
          <w:rtl w:val="0"/>
        </w:rPr>
        <w:t xml:space="preserve">§1, т. 9, б. „а“ от ДР на ЗПК, което обуславя извода за липса на свързаност по смисъла на посочената разпоредба от закона между тях. Установената л</w:t>
      </w:r>
      <w:r w:rsidDel="00000000" w:rsidR="00000000" w:rsidRPr="00000000">
        <w:rPr>
          <w:sz w:val="24"/>
          <w:szCs w:val="24"/>
          <w:vertAlign w:val="baseline"/>
          <w:rtl w:val="0"/>
        </w:rPr>
        <w:t xml:space="preserve">ипса на свързаност между </w:t>
      </w:r>
      <w:r w:rsidDel="00000000" w:rsidR="00000000" w:rsidRPr="00000000">
        <w:rPr>
          <w:color w:val="000000"/>
          <w:sz w:val="24"/>
          <w:szCs w:val="24"/>
          <w:vertAlign w:val="baseline"/>
          <w:rtl w:val="0"/>
        </w:rPr>
        <w:t xml:space="preserve">Мартин Петров</w:t>
      </w:r>
      <w:r w:rsidDel="00000000" w:rsidR="00000000" w:rsidRPr="00000000">
        <w:rPr>
          <w:sz w:val="24"/>
          <w:szCs w:val="24"/>
          <w:vertAlign w:val="baseline"/>
          <w:rtl w:val="0"/>
        </w:rPr>
        <w:t xml:space="preserve"> и </w:t>
      </w:r>
      <w:r w:rsidDel="00000000" w:rsidR="00000000" w:rsidRPr="00000000">
        <w:rPr>
          <w:color w:val="000000"/>
          <w:sz w:val="24"/>
          <w:szCs w:val="24"/>
          <w:vertAlign w:val="baseline"/>
          <w:rtl w:val="0"/>
        </w:rPr>
        <w:t xml:space="preserve">П. Ч.</w:t>
      </w:r>
      <w:r w:rsidDel="00000000" w:rsidR="00000000" w:rsidRPr="00000000">
        <w:rPr>
          <w:sz w:val="24"/>
          <w:szCs w:val="24"/>
          <w:vertAlign w:val="baseline"/>
          <w:rtl w:val="0"/>
        </w:rPr>
        <w:t xml:space="preserve"> по смисъла на § 1, т. 9, б „а“ от ДР на ЗПК, обуславя и липсата на частен интерес. </w:t>
      </w:r>
    </w:p>
    <w:p w:rsidR="00000000" w:rsidDel="00000000" w:rsidP="00000000" w:rsidRDefault="00000000" w:rsidRPr="00000000" w14:paraId="00000050">
      <w:pPr>
        <w:tabs>
          <w:tab w:val="left" w:leader="none" w:pos="426"/>
        </w:tabs>
        <w:ind w:right="-1"/>
        <w:jc w:val="both"/>
        <w:rPr>
          <w:sz w:val="24"/>
          <w:szCs w:val="24"/>
          <w:vertAlign w:val="baseline"/>
        </w:rPr>
      </w:pPr>
      <w:r w:rsidDel="00000000" w:rsidR="00000000" w:rsidRPr="00000000">
        <w:rPr>
          <w:sz w:val="24"/>
          <w:szCs w:val="24"/>
          <w:vertAlign w:val="baseline"/>
          <w:rtl w:val="0"/>
        </w:rPr>
        <w:t xml:space="preserve"> </w:t>
        <w:tab/>
        <w:tab/>
        <w:t xml:space="preserve">Липсата на частен интерес на лицето, заемащо публична длъжност или на свързано с него лице при упражняването на правомощията или задълженията му по служба по конкретен повод, изключва наличието на нарушение на разпоредбите на Глава Осма, Раздел II от ЗПК, съответно и възможността за възникване на конфликт на интереси. Липсата, на който и да е елемент от понятието „конфликт на интереси“ обуславя липсата на конфликт на интереси. </w:t>
      </w:r>
    </w:p>
    <w:p w:rsidR="00000000" w:rsidDel="00000000" w:rsidP="00000000" w:rsidRDefault="00000000" w:rsidRPr="00000000" w14:paraId="00000051">
      <w:pPr>
        <w:tabs>
          <w:tab w:val="left" w:leader="none" w:pos="426"/>
        </w:tabs>
        <w:ind w:right="-1"/>
        <w:jc w:val="both"/>
        <w:rPr>
          <w:sz w:val="24"/>
          <w:szCs w:val="24"/>
          <w:vertAlign w:val="baseline"/>
        </w:rPr>
      </w:pPr>
      <w:r w:rsidDel="00000000" w:rsidR="00000000" w:rsidRPr="00000000">
        <w:rPr>
          <w:sz w:val="24"/>
          <w:szCs w:val="24"/>
          <w:vertAlign w:val="baseline"/>
          <w:rtl w:val="0"/>
        </w:rPr>
        <w:tab/>
        <w:tab/>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упражнени правомощия по служба и/или частен интерес, негов или на свързано с него лице по отношение на Мартин Петров, в качеството му на управител на „***“ ЕООД, гр. Б.</w:t>
      </w:r>
    </w:p>
    <w:p w:rsidR="00000000" w:rsidDel="00000000" w:rsidP="00000000" w:rsidRDefault="00000000" w:rsidRPr="00000000" w14:paraId="00000052">
      <w:pPr>
        <w:ind w:right="-68" w:firstLine="708"/>
        <w:jc w:val="both"/>
        <w:rPr>
          <w:sz w:val="24"/>
          <w:szCs w:val="24"/>
          <w:vertAlign w:val="baseline"/>
        </w:rPr>
      </w:pPr>
      <w:r w:rsidDel="00000000" w:rsidR="00000000" w:rsidRPr="00000000">
        <w:rPr>
          <w:sz w:val="24"/>
          <w:szCs w:val="24"/>
          <w:vertAlign w:val="baseline"/>
          <w:rtl w:val="0"/>
        </w:rPr>
        <w:t xml:space="preserve">Предвид горното, Комисията за противодействие на корупцията на основание чл. 92, ал. 1 и ал. 2 от ЗПК, във връзка с § 7, ал. 2 от ПЗР на ЗПК,</w:t>
      </w:r>
    </w:p>
    <w:p w:rsidR="00000000" w:rsidDel="00000000" w:rsidP="00000000" w:rsidRDefault="00000000" w:rsidRPr="00000000" w14:paraId="00000053">
      <w:pPr>
        <w:ind w:right="-68" w:firstLine="540"/>
        <w:jc w:val="both"/>
        <w:rPr>
          <w:sz w:val="24"/>
          <w:szCs w:val="24"/>
          <w:vertAlign w:val="baseline"/>
        </w:rPr>
      </w:pPr>
      <w:r w:rsidDel="00000000" w:rsidR="00000000" w:rsidRPr="00000000">
        <w:rPr>
          <w:rtl w:val="0"/>
        </w:rPr>
      </w:r>
    </w:p>
    <w:p w:rsidR="00000000" w:rsidDel="00000000" w:rsidP="00000000" w:rsidRDefault="00000000" w:rsidRPr="00000000" w14:paraId="00000054">
      <w:pPr>
        <w:ind w:left="3540" w:right="-68" w:firstLine="708.000000000000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5">
      <w:pPr>
        <w:ind w:left="3540" w:right="-68" w:firstLine="708.0000000000001"/>
        <w:jc w:val="both"/>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56">
      <w:pPr>
        <w:ind w:left="3540" w:right="-68" w:firstLine="708.000000000000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7">
      <w:pPr>
        <w:ind w:left="3540" w:right="-68" w:firstLine="708.0000000000001"/>
        <w:jc w:val="both"/>
        <w:rPr>
          <w:sz w:val="24"/>
          <w:szCs w:val="24"/>
          <w:vertAlign w:val="baseline"/>
        </w:rPr>
      </w:pPr>
      <w:r w:rsidDel="00000000" w:rsidR="00000000" w:rsidRPr="00000000">
        <w:rPr>
          <w:rtl w:val="0"/>
        </w:rPr>
      </w:r>
    </w:p>
    <w:p w:rsidR="00000000" w:rsidDel="00000000" w:rsidP="00000000" w:rsidRDefault="00000000" w:rsidRPr="00000000" w14:paraId="00000058">
      <w:pPr>
        <w:ind w:firstLine="567"/>
        <w:jc w:val="both"/>
        <w:rPr>
          <w:sz w:val="24"/>
          <w:szCs w:val="24"/>
          <w:vertAlign w:val="baseline"/>
        </w:rPr>
      </w:pPr>
      <w:r w:rsidDel="00000000" w:rsidR="00000000" w:rsidRPr="00000000">
        <w:rPr>
          <w:b w:val="1"/>
          <w:bCs w:val="1"/>
          <w:color w:val="000000"/>
          <w:sz w:val="24"/>
          <w:szCs w:val="24"/>
          <w:vertAlign w:val="baseline"/>
          <w:rtl w:val="0"/>
        </w:rPr>
        <w:t xml:space="preserve">НЕ УСТАНОВЯВА </w:t>
      </w:r>
      <w:r w:rsidDel="00000000" w:rsidR="00000000" w:rsidRPr="00000000">
        <w:rPr>
          <w:color w:val="000000"/>
          <w:sz w:val="24"/>
          <w:szCs w:val="24"/>
          <w:vertAlign w:val="baseline"/>
          <w:rtl w:val="0"/>
        </w:rPr>
        <w:t xml:space="preserve">конфликт на интереси по отношение на Мартин Петров с ЕГН ******, в качеството му на управител на „***“ ЕООД, гр. Б. и лице, заемащо публична длъжност по смисъла на чл. 6, ал. 1, т. 50 от ЗПК, във връзка с подписани Заповеди № РД-06-416/20.10.2021 г., № РД-06-486/08.12.2021 г., № РД-06-363/11.10.2022 г., № РД-06-158/03.05.2023 г. и № РД-06-10/16.01.2024 г., както и Заповеди № РД-06-422/25.10.2021 г.,  № РД-06-497/1/22.12.2021 г., № РД-06-375/24.10.2022 г., № РД-06-461/29.12.2022 г., № РД-06-94/07.03.2023 г., № РД-06-140/12.04.2023 г., № РД-06-348/15.08.2023 г., № РД-06-440/1/26.10.2023 г., № РД-06-500/18.12.2023 г., № РД-06-84/08.03.2024 г. и № РД-06-107/21.03.2024 г. по описа на дружеството, </w:t>
      </w:r>
      <w:r w:rsidDel="00000000" w:rsidR="00000000" w:rsidRPr="00000000">
        <w:rPr>
          <w:sz w:val="24"/>
          <w:szCs w:val="24"/>
          <w:vertAlign w:val="baseline"/>
          <w:rtl w:val="0"/>
        </w:rPr>
        <w:t xml:space="preserve">поради липса на частен интерес – негов или на свързано с него лице по смисъла на </w:t>
      </w:r>
      <w:r w:rsidDel="00000000" w:rsidR="00000000" w:rsidRPr="00000000">
        <w:rPr>
          <w:color w:val="000000"/>
          <w:sz w:val="24"/>
          <w:szCs w:val="24"/>
          <w:vertAlign w:val="baseline"/>
          <w:rtl w:val="0"/>
        </w:rPr>
        <w:t xml:space="preserve">§1, т. 9, б. „а“ от ДР на ЗПК</w:t>
      </w:r>
      <w:r w:rsidDel="00000000" w:rsidR="00000000" w:rsidRPr="00000000">
        <w:rPr>
          <w:sz w:val="24"/>
          <w:szCs w:val="24"/>
          <w:vertAlign w:val="baseline"/>
          <w:rtl w:val="0"/>
        </w:rPr>
        <w:t xml:space="preserve">.</w:t>
      </w:r>
    </w:p>
    <w:p w:rsidR="00000000" w:rsidDel="00000000" w:rsidP="00000000" w:rsidRDefault="00000000" w:rsidRPr="00000000" w14:paraId="00000059">
      <w:pPr>
        <w:ind w:firstLine="567"/>
        <w:jc w:val="both"/>
        <w:rPr>
          <w:color w:val="000000"/>
          <w:sz w:val="24"/>
          <w:szCs w:val="24"/>
          <w:vertAlign w:val="baseline"/>
        </w:rPr>
      </w:pPr>
      <w:r w:rsidDel="00000000" w:rsidR="00000000" w:rsidRPr="00000000">
        <w:rPr>
          <w:rtl w:val="0"/>
        </w:rPr>
      </w:r>
    </w:p>
    <w:p w:rsidR="00000000" w:rsidDel="00000000" w:rsidP="00000000" w:rsidRDefault="00000000" w:rsidRPr="00000000" w14:paraId="0000005A">
      <w:pPr>
        <w:ind w:firstLine="567"/>
        <w:jc w:val="both"/>
        <w:rPr>
          <w:sz w:val="24"/>
          <w:szCs w:val="24"/>
          <w:vertAlign w:val="baseline"/>
        </w:rPr>
      </w:pPr>
      <w:r w:rsidDel="00000000" w:rsidR="00000000" w:rsidRPr="00000000">
        <w:rPr>
          <w:b w:val="1"/>
          <w:bCs w:val="1"/>
          <w:color w:val="000000"/>
          <w:sz w:val="24"/>
          <w:szCs w:val="24"/>
          <w:vertAlign w:val="baseline"/>
          <w:rtl w:val="0"/>
        </w:rPr>
        <w:t xml:space="preserve">НЕ УСТАНОВЯВА </w:t>
      </w:r>
      <w:r w:rsidDel="00000000" w:rsidR="00000000" w:rsidRPr="00000000">
        <w:rPr>
          <w:color w:val="000000"/>
          <w:sz w:val="24"/>
          <w:szCs w:val="24"/>
          <w:vertAlign w:val="baseline"/>
          <w:rtl w:val="0"/>
        </w:rPr>
        <w:t xml:space="preserve">конфликт на интереси по отношение на Мартин Петров с ЕГН ****, в качеството му на управител на „***“ ЕООД, гр. Б. и лице, заемащо публична длъжност по смисъла на чл. 6, ал. 1, т. 50 от ЗПК</w:t>
      </w:r>
      <w:r w:rsidDel="00000000" w:rsidR="00000000" w:rsidRPr="00000000">
        <w:rPr>
          <w:sz w:val="24"/>
          <w:szCs w:val="24"/>
          <w:vertAlign w:val="baseline"/>
          <w:rtl w:val="0"/>
        </w:rPr>
        <w:t xml:space="preserve"> </w:t>
      </w:r>
      <w:r w:rsidDel="00000000" w:rsidR="00000000" w:rsidRPr="00000000">
        <w:rPr>
          <w:color w:val="000000"/>
          <w:sz w:val="24"/>
          <w:szCs w:val="24"/>
          <w:vertAlign w:val="baseline"/>
          <w:rtl w:val="0"/>
        </w:rPr>
        <w:t xml:space="preserve">във връзка със Заповеди № РД-06-422/1/25.10.2021 г., № РД-06-497/3/22.12.2021 г., № РД-06-375/1/24.10.2022 г., № РД-06-461/1/29.12.2022 г., № РД-06-94/1/07.03.2023 г., № РД-06-110/1/21.03.2023 г., № РД-06-140/1/12.04.2023 г., № РД-06-348/2/15.08.2023 г., № РД-06-440/2/26.10.2023 г., № РД-06-500/1/18.12.2023 г., № РД-06-84/1/08.03.2024 г. и № РД-06-107/1/21.03.2024 г. по описа на дружеството, поради липса на упражнени правомощия по служба.</w:t>
      </w:r>
      <w:r w:rsidDel="00000000" w:rsidR="00000000" w:rsidRPr="00000000">
        <w:rPr>
          <w:rtl w:val="0"/>
        </w:rPr>
      </w:r>
    </w:p>
    <w:p w:rsidR="00000000" w:rsidDel="00000000" w:rsidP="00000000" w:rsidRDefault="00000000" w:rsidRPr="00000000" w14:paraId="0000005B">
      <w:pPr>
        <w:ind w:firstLine="567"/>
        <w:jc w:val="both"/>
        <w:rPr>
          <w:b w:val="0"/>
          <w:bCs w:val="0"/>
          <w:color w:val="000000"/>
          <w:sz w:val="24"/>
          <w:szCs w:val="24"/>
          <w:vertAlign w:val="baseline"/>
        </w:rPr>
      </w:pPr>
      <w:r w:rsidDel="00000000" w:rsidR="00000000" w:rsidRPr="00000000">
        <w:rPr>
          <w:rtl w:val="0"/>
        </w:rPr>
      </w:r>
    </w:p>
    <w:p w:rsidR="00000000" w:rsidDel="00000000" w:rsidP="00000000" w:rsidRDefault="00000000" w:rsidRPr="00000000" w14:paraId="0000005C">
      <w:pPr>
        <w:ind w:firstLine="567"/>
        <w:jc w:val="both"/>
        <w:rPr>
          <w:sz w:val="24"/>
          <w:szCs w:val="24"/>
          <w:vertAlign w:val="baseline"/>
        </w:rPr>
      </w:pPr>
      <w:r w:rsidDel="00000000" w:rsidR="00000000" w:rsidRPr="00000000">
        <w:rPr>
          <w:b w:val="1"/>
          <w:bCs w:val="1"/>
          <w:color w:val="000000"/>
          <w:sz w:val="24"/>
          <w:szCs w:val="24"/>
          <w:vertAlign w:val="baseline"/>
          <w:rtl w:val="0"/>
        </w:rPr>
        <w:t xml:space="preserve">НЕ УСТАНОВЯВА </w:t>
      </w:r>
      <w:r w:rsidDel="00000000" w:rsidR="00000000" w:rsidRPr="00000000">
        <w:rPr>
          <w:color w:val="000000"/>
          <w:sz w:val="24"/>
          <w:szCs w:val="24"/>
          <w:vertAlign w:val="baseline"/>
          <w:rtl w:val="0"/>
        </w:rPr>
        <w:t xml:space="preserve">конфликт на интереси по отношение на Мартин Петров с ЕГН ****, в качеството му на управител на „***“ ЕООД, гр. Б. и лице, заемащо публична длъжност по смисъла на чл. 6, ал. 1, т. 50 от ЗПК, във връзка с подписани </w:t>
      </w:r>
      <w:r w:rsidDel="00000000" w:rsidR="00000000" w:rsidRPr="00000000">
        <w:rPr>
          <w:sz w:val="24"/>
          <w:szCs w:val="24"/>
          <w:vertAlign w:val="baseline"/>
          <w:rtl w:val="0"/>
        </w:rPr>
        <w:t xml:space="preserve">Трудов договор № ЛС-01-221/13.10.2021 г., Договор за услуга № ПО-06-102/21.09.2022 г. и Допълнително споразумение към същия № ПО-06-55/27.04.2023 г. и Заповед № РД-06-497/2/22.12.2021 г.</w:t>
      </w:r>
      <w:r w:rsidDel="00000000" w:rsidR="00000000" w:rsidRPr="00000000">
        <w:rPr>
          <w:color w:val="000000"/>
          <w:sz w:val="24"/>
          <w:szCs w:val="24"/>
          <w:vertAlign w:val="baseline"/>
          <w:rtl w:val="0"/>
        </w:rPr>
        <w:t xml:space="preserve"> по описа на дружеството, </w:t>
      </w:r>
      <w:r w:rsidDel="00000000" w:rsidR="00000000" w:rsidRPr="00000000">
        <w:rPr>
          <w:sz w:val="24"/>
          <w:szCs w:val="24"/>
          <w:vertAlign w:val="baseline"/>
          <w:rtl w:val="0"/>
        </w:rPr>
        <w:t xml:space="preserve">поради липса на частен интерес – негов или на свързано с него лице по смисъла на </w:t>
      </w:r>
      <w:r w:rsidDel="00000000" w:rsidR="00000000" w:rsidRPr="00000000">
        <w:rPr>
          <w:color w:val="000000"/>
          <w:sz w:val="24"/>
          <w:szCs w:val="24"/>
          <w:vertAlign w:val="baseline"/>
          <w:rtl w:val="0"/>
        </w:rPr>
        <w:t xml:space="preserve">§1, т. 9, б. „а“ от ДР на ЗПК.</w:t>
      </w:r>
      <w:r w:rsidDel="00000000" w:rsidR="00000000" w:rsidRPr="00000000">
        <w:rPr>
          <w:rtl w:val="0"/>
        </w:rPr>
      </w:r>
    </w:p>
    <w:p w:rsidR="00000000" w:rsidDel="00000000" w:rsidP="00000000" w:rsidRDefault="00000000" w:rsidRPr="00000000" w14:paraId="0000005D">
      <w:pPr>
        <w:ind w:right="-68" w:firstLine="567"/>
        <w:jc w:val="both"/>
        <w:rPr>
          <w:sz w:val="24"/>
          <w:szCs w:val="24"/>
          <w:vertAlign w:val="baseline"/>
        </w:rPr>
      </w:pPr>
      <w:r w:rsidDel="00000000" w:rsidR="00000000" w:rsidRPr="00000000">
        <w:rPr>
          <w:rtl w:val="0"/>
        </w:rPr>
      </w:r>
    </w:p>
    <w:p w:rsidR="00000000" w:rsidDel="00000000" w:rsidP="00000000" w:rsidRDefault="00000000" w:rsidRPr="00000000" w14:paraId="0000005E">
      <w:pPr>
        <w:ind w:right="-68" w:firstLine="567"/>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С. г. прокуратура, с оглед преценка за реализиране на правомощията й по чл. 94, ал. 2 от ЗПК, съгласно който прокурорът може да подаде протест до съда в едномесечен срок от съобщаване на решението, с което се установява липсата на конфликт на интереси и с оглед правомощията по надзор за законност на административните актове.</w:t>
      </w:r>
    </w:p>
    <w:p w:rsidR="00000000" w:rsidDel="00000000" w:rsidP="00000000" w:rsidRDefault="00000000" w:rsidRPr="00000000" w14:paraId="0000005F">
      <w:pPr>
        <w:tabs>
          <w:tab w:val="left" w:leader="none" w:pos="6300"/>
        </w:tabs>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60">
      <w:pPr>
        <w:tabs>
          <w:tab w:val="left" w:leader="none" w:pos="6300"/>
        </w:tabs>
        <w:ind w:right="-68" w:hanging="851"/>
        <w:jc w:val="both"/>
        <w:rPr>
          <w:b w:val="0"/>
          <w:bCs w:val="0"/>
          <w:sz w:val="24"/>
          <w:szCs w:val="24"/>
          <w:vertAlign w:val="baseline"/>
        </w:rPr>
      </w:pPr>
      <w:r w:rsidDel="00000000" w:rsidR="00000000" w:rsidRPr="00000000">
        <w:rPr>
          <w:b w:val="1"/>
          <w:bCs w:val="1"/>
          <w:sz w:val="24"/>
          <w:szCs w:val="24"/>
          <w:vertAlign w:val="baseline"/>
          <w:rtl w:val="0"/>
        </w:rPr>
        <w:t xml:space="preserve">                КОМИСИЯ:</w:t>
      </w:r>
      <w:r w:rsidDel="00000000" w:rsidR="00000000" w:rsidRPr="00000000">
        <w:rPr>
          <w:rtl w:val="0"/>
        </w:rPr>
      </w:r>
    </w:p>
    <w:p w:rsidR="00000000" w:rsidDel="00000000" w:rsidP="00000000" w:rsidRDefault="00000000" w:rsidRPr="00000000" w14:paraId="00000061">
      <w:pPr>
        <w:tabs>
          <w:tab w:val="left" w:leader="none" w:pos="6300"/>
        </w:tabs>
        <w:ind w:right="-68" w:hanging="85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2">
      <w:pPr>
        <w:ind w:left="1134" w:right="-68" w:hanging="850"/>
        <w:jc w:val="both"/>
        <w:rPr>
          <w:b w:val="0"/>
          <w:bCs w:val="0"/>
          <w:sz w:val="24"/>
          <w:szCs w:val="24"/>
          <w:vertAlign w:val="baseline"/>
        </w:rPr>
      </w:pPr>
      <w:r w:rsidDel="00000000" w:rsidR="00000000" w:rsidRPr="00000000">
        <w:rPr>
          <w:b w:val="1"/>
          <w:bCs w:val="1"/>
          <w:sz w:val="24"/>
          <w:szCs w:val="24"/>
          <w:vertAlign w:val="baseline"/>
          <w:rtl w:val="0"/>
        </w:rPr>
        <w:t xml:space="preserve">              ЗАМЕСТНИК-ПРЕДСЕДАТЕЛ:……/П/..…………../АНТОН СЛАВЧЕВ/</w:t>
      </w:r>
      <w:r w:rsidDel="00000000" w:rsidR="00000000" w:rsidRPr="00000000">
        <w:rPr>
          <w:rtl w:val="0"/>
        </w:rPr>
      </w:r>
    </w:p>
    <w:p w:rsidR="00000000" w:rsidDel="00000000" w:rsidP="00000000" w:rsidRDefault="00000000" w:rsidRPr="00000000" w14:paraId="00000063">
      <w:pPr>
        <w:ind w:left="1134" w:right="-68" w:hanging="85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4">
      <w:pPr>
        <w:tabs>
          <w:tab w:val="left" w:leader="none" w:pos="2268"/>
        </w:tabs>
        <w:ind w:left="1134" w:right="-68" w:hanging="850"/>
        <w:jc w:val="both"/>
        <w:rPr>
          <w:b w:val="0"/>
          <w:bCs w:val="0"/>
          <w:sz w:val="24"/>
          <w:szCs w:val="24"/>
          <w:vertAlign w:val="baseline"/>
        </w:rPr>
      </w:pPr>
      <w:r w:rsidDel="00000000" w:rsidR="00000000" w:rsidRPr="00000000">
        <w:rPr>
          <w:b w:val="1"/>
          <w:bCs w:val="1"/>
          <w:sz w:val="24"/>
          <w:szCs w:val="24"/>
          <w:vertAlign w:val="baseline"/>
          <w:rtl w:val="0"/>
        </w:rPr>
        <w:tab/>
        <w:tab/>
        <w:t xml:space="preserve">                 ЧЛЕН:…………/П/…….………………….……/АНТОАНЕТА ЦОНКОВА/</w:t>
      </w:r>
      <w:r w:rsidDel="00000000" w:rsidR="00000000" w:rsidRPr="00000000">
        <w:rPr>
          <w:rtl w:val="0"/>
        </w:rPr>
      </w:r>
    </w:p>
    <w:p w:rsidR="00000000" w:rsidDel="00000000" w:rsidP="00000000" w:rsidRDefault="00000000" w:rsidRPr="00000000" w14:paraId="00000065">
      <w:pPr>
        <w:ind w:left="1134" w:right="-68" w:hanging="85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6">
      <w:pPr>
        <w:tabs>
          <w:tab w:val="left" w:leader="none" w:pos="2268"/>
        </w:tabs>
        <w:ind w:left="1134" w:right="-68" w:hanging="850"/>
        <w:jc w:val="both"/>
        <w:rPr>
          <w:b w:val="0"/>
          <w:bCs w:val="0"/>
          <w:sz w:val="24"/>
          <w:szCs w:val="24"/>
          <w:vertAlign w:val="baseline"/>
        </w:rPr>
      </w:pPr>
      <w:r w:rsidDel="00000000" w:rsidR="00000000" w:rsidRPr="00000000">
        <w:rPr>
          <w:b w:val="1"/>
          <w:bCs w:val="1"/>
          <w:sz w:val="24"/>
          <w:szCs w:val="24"/>
          <w:vertAlign w:val="baseline"/>
          <w:rtl w:val="0"/>
        </w:rPr>
        <w:tab/>
        <w:tab/>
        <w:t xml:space="preserve">                 ЧЛЕН:………/П/…….........................…………...….…../ПЛАМЕН ЙОЦОВ/ </w:t>
      </w:r>
      <w:r w:rsidDel="00000000" w:rsidR="00000000" w:rsidRPr="00000000">
        <w:rPr>
          <w:rtl w:val="0"/>
        </w:rPr>
      </w:r>
    </w:p>
    <w:p w:rsidR="00000000" w:rsidDel="00000000" w:rsidP="00000000" w:rsidRDefault="00000000" w:rsidRPr="00000000" w14:paraId="00000067">
      <w:pPr>
        <w:ind w:left="1134" w:right="-68" w:hanging="85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8">
      <w:pPr>
        <w:tabs>
          <w:tab w:val="left" w:leader="none" w:pos="993"/>
          <w:tab w:val="left" w:leader="none" w:pos="1701"/>
          <w:tab w:val="left" w:leader="none" w:pos="5400"/>
        </w:tabs>
        <w:ind w:left="1134" w:right="-68" w:hanging="850"/>
        <w:jc w:val="both"/>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69">
      <w:pPr>
        <w:ind w:right="-1" w:firstLine="567"/>
        <w:jc w:val="both"/>
        <w:rPr>
          <w:b w:val="0"/>
          <w:bCs w:val="0"/>
          <w:sz w:val="24"/>
          <w:szCs w:val="24"/>
          <w:vertAlign w:val="baseline"/>
        </w:rPr>
      </w:pPr>
      <w:r w:rsidDel="00000000" w:rsidR="00000000" w:rsidRPr="00000000">
        <w:rPr>
          <w:b w:val="1"/>
          <w:bCs w:val="1"/>
          <w:sz w:val="24"/>
          <w:szCs w:val="24"/>
          <w:vertAlign w:val="baseline"/>
          <w:rtl w:val="0"/>
        </w:rPr>
        <w:t xml:space="preserve">          ЧЛЕН:……/П/……….....................……….............../СИЛВИЯ КЪДРЕВА/</w:t>
      </w:r>
      <w:r w:rsidDel="00000000" w:rsidR="00000000" w:rsidRPr="00000000">
        <w:rPr>
          <w:rtl w:val="0"/>
        </w:rPr>
      </w:r>
    </w:p>
    <w:p w:rsidR="00000000" w:rsidDel="00000000" w:rsidP="00000000" w:rsidRDefault="00000000" w:rsidRPr="00000000" w14:paraId="0000006A">
      <w:pPr>
        <w:tabs>
          <w:tab w:val="left" w:leader="none" w:pos="5400"/>
        </w:tabs>
        <w:spacing w:line="276" w:lineRule="auto"/>
        <w:jc w:val="both"/>
        <w:rPr>
          <w:sz w:val="16"/>
          <w:szCs w:val="16"/>
          <w:u w:val="single"/>
          <w:vertAlign w:val="baseline"/>
        </w:rPr>
      </w:pPr>
      <w:r w:rsidDel="00000000" w:rsidR="00000000" w:rsidRPr="00000000">
        <w:rPr>
          <w:rtl w:val="0"/>
        </w:rPr>
      </w:r>
    </w:p>
    <w:p w:rsidR="00000000" w:rsidDel="00000000" w:rsidP="00000000" w:rsidRDefault="00000000" w:rsidRPr="00000000" w14:paraId="0000006B">
      <w:pPr>
        <w:tabs>
          <w:tab w:val="left" w:leader="none" w:pos="5400"/>
        </w:tabs>
        <w:spacing w:line="276" w:lineRule="auto"/>
        <w:jc w:val="both"/>
        <w:rPr>
          <w:sz w:val="16"/>
          <w:szCs w:val="16"/>
          <w:u w:val="single"/>
          <w:vertAlign w:val="baseline"/>
        </w:rPr>
      </w:pPr>
      <w:r w:rsidDel="00000000" w:rsidR="00000000" w:rsidRPr="00000000">
        <w:rPr>
          <w:rtl w:val="0"/>
        </w:rPr>
      </w:r>
    </w:p>
    <w:sectPr>
      <w:headerReference r:id="rId6" w:type="first"/>
      <w:footerReference r:id="rId7" w:type="default"/>
      <w:pgSz w:h="16834" w:w="11909" w:orient="portrait"/>
      <w:pgMar w:bottom="1134" w:top="1463" w:left="1418" w:right="1277" w:header="709"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color="000000" w:space="14"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6"/>
        <w:szCs w:val="16"/>
        <w:u w:val="single"/>
        <w:vertAlign w:val="baseline"/>
      </w:rPr>
    </w:pPr>
    <w:r w:rsidDel="00000000" w:rsidR="00000000" w:rsidRPr="00000000">
      <w:rPr>
        <w:rtl w:val="0"/>
      </w:rPr>
    </w:r>
  </w:p>
  <w:tbl>
    <w:tblPr>
      <w:tblStyle w:val="Table1"/>
      <w:tblW w:w="9786.0" w:type="dxa"/>
      <w:jc w:val="left"/>
      <w:tblInd w:w="-426.0" w:type="dxa"/>
      <w:tblLayout w:type="fixed"/>
      <w:tblLook w:val="0000"/>
    </w:tblPr>
    <w:tblGrid>
      <w:gridCol w:w="426"/>
      <w:gridCol w:w="9360"/>
      <w:tblGridChange w:id="0">
        <w:tblGrid>
          <w:gridCol w:w="426"/>
          <w:gridCol w:w="9360"/>
        </w:tblGrid>
      </w:tblGridChange>
    </w:tblGrid>
    <w:tr>
      <w:trPr>
        <w:cantSplit w:val="0"/>
        <w:tblHeader w:val="0"/>
      </w:trPr>
      <w:tc>
        <w:tcPr>
          <w:vAlign w:val="center"/>
        </w:tcPr>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r w:rsidDel="00000000" w:rsidR="00000000" w:rsidRPr="00000000">
            <w:rPr>
              <w:rtl w:val="0"/>
            </w:rPr>
          </w:r>
        </w:p>
        <w:p w:rsidR="00000000" w:rsidDel="00000000" w:rsidP="00000000" w:rsidRDefault="00000000" w:rsidRPr="00000000" w14:paraId="00000070">
          <w:pPr>
            <w:pBdr>
              <w:bottom w:color="000000" w:space="1" w:sz="6" w:val="single"/>
            </w:pBdr>
            <w:tabs>
              <w:tab w:val="center" w:leader="none" w:pos="4153"/>
              <w:tab w:val="right" w:leader="none" w:pos="8306"/>
            </w:tabs>
            <w:spacing w:after="20" w:before="20" w:lineRule="auto"/>
            <w:ind w:left="-1578" w:firstLine="1578"/>
            <w:jc w:val="center"/>
            <w:rPr>
              <w:b w:val="0"/>
              <w:bCs w:val="0"/>
              <w:sz w:val="16"/>
              <w:szCs w:val="16"/>
              <w:u w:val="single"/>
              <w:vertAlign w:val="baseline"/>
            </w:rPr>
          </w:pPr>
          <w:r w:rsidDel="00000000" w:rsidR="00000000" w:rsidRPr="00000000">
            <w:rPr>
              <w:rtl w:val="0"/>
            </w:rPr>
          </w:r>
        </w:p>
      </w:tc>
    </w:tr>
  </w:tbl>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spacing w:after="60" w:lineRule="auto"/>
      <w:jc w:val="center"/>
    </w:pPr>
    <w:rPr>
      <w:rFonts w:ascii="Cambria" w:cs="Cambria" w:eastAsia="Cambria" w:hAnsi="Cambria"/>
      <w:sz w:val="24"/>
      <w:szCs w:val="24"/>
      <w:vertAlign w:val="baseline"/>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