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jc w:val="center"/>
        <w:rPr>
          <w:b w:val="0"/>
          <w:bCs w:val="0"/>
          <w:color w:val="000000"/>
          <w:vertAlign w:val="baseline"/>
        </w:rPr>
      </w:pPr>
      <w:r w:rsidDel="00000000" w:rsidR="00000000" w:rsidRPr="00000000">
        <w:rPr>
          <w:b w:val="1"/>
          <w:bCs w:val="1"/>
          <w:color w:val="000000"/>
          <w:vertAlign w:val="baseline"/>
          <w:rtl w:val="0"/>
        </w:rPr>
        <w:t xml:space="preserve">№ РС-КПК-46-24-089</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color w:val="000000"/>
          <w:vertAlign w:val="baseline"/>
        </w:rPr>
      </w:pPr>
      <w:r w:rsidDel="00000000" w:rsidR="00000000" w:rsidRPr="00000000">
        <w:rPr>
          <w:color w:val="000000"/>
          <w:vertAlign w:val="baseline"/>
          <w:rtl w:val="0"/>
        </w:rPr>
        <w:tab/>
        <w:t xml:space="preserve">Днес, 05.08.2024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jc w:val="both"/>
        <w:rPr>
          <w:b w:val="0"/>
          <w:bCs w:val="0"/>
          <w:vertAlign w:val="baseline"/>
        </w:rPr>
      </w:pPr>
      <w:r w:rsidDel="00000000" w:rsidR="00000000" w:rsidRPr="00000000">
        <w:rPr>
          <w:b w:val="1"/>
          <w:bCs w:val="1"/>
          <w:vertAlign w:val="baseline"/>
          <w:rtl w:val="0"/>
        </w:rPr>
        <w:tab/>
        <w:tab/>
        <w:t xml:space="preserve">Член: Пламен Йоцов</w:t>
      </w:r>
      <w:r w:rsidDel="00000000" w:rsidR="00000000" w:rsidRPr="00000000">
        <w:rPr>
          <w:rtl w:val="0"/>
        </w:rPr>
      </w:r>
    </w:p>
    <w:p w:rsidR="00000000" w:rsidDel="00000000" w:rsidP="00000000" w:rsidRDefault="00000000" w:rsidRPr="00000000" w14:paraId="00000008">
      <w:pPr>
        <w:tabs>
          <w:tab w:val="left" w:leader="none" w:pos="709"/>
        </w:tabs>
        <w:spacing w:line="276" w:lineRule="auto"/>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9">
      <w:pPr>
        <w:tabs>
          <w:tab w:val="left" w:leader="none" w:pos="709"/>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КИ-041/07.02.2024 г. на Комисия за противодействие на корупцията (КПК) по сигнал с рег. № С-46/22.01.2024 г.</w:t>
      </w:r>
    </w:p>
    <w:p w:rsidR="00000000" w:rsidDel="00000000" w:rsidP="00000000" w:rsidRDefault="00000000" w:rsidRPr="00000000" w14:paraId="0000000D">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образувано срещу Ахмед Камбер – директор на Общинско предприятие „***********“ гр. К.</w:t>
      </w:r>
    </w:p>
    <w:p w:rsidR="00000000" w:rsidDel="00000000" w:rsidP="00000000" w:rsidRDefault="00000000" w:rsidRPr="00000000" w14:paraId="0000000E">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По същество в сигнала се твърди, че Ахмед Камбер е назначен, от около 10 години, като директор на ОП „***********“ гр. К., в което предприятие е назначена и съпругата му Е. Ш. К. – на длъжност домакин – материално-отговорно лице на склад. Всяка година между Ахмед Камбер и съпругата му Е. К. се сключват допълнителни споразумения за увеличаване на основното трудово възнаграждение, за което се твърди, че той го определя, както и допълнителни възнаграждения по отношение на същата. В същото време, Ахмед Камбер е разпоредител с бюджетни средства на същото общинско предприятие, което е второстепенен разпоредител с бюджет към Община К. и отговаря за законосъобразното разходване на бюджетни средства в предприятието и контролира разходите на хранителни продукти за приготвянето на обяди, т.е. контролира своята съпруга. </w:t>
      </w:r>
    </w:p>
    <w:p w:rsidR="00000000" w:rsidDel="00000000" w:rsidP="00000000" w:rsidRDefault="00000000" w:rsidRPr="00000000" w14:paraId="0000000F">
      <w:pPr>
        <w:tabs>
          <w:tab w:val="left" w:leader="none" w:pos="709"/>
          <w:tab w:val="left" w:leader="none" w:pos="3528"/>
        </w:tabs>
        <w:jc w:val="both"/>
        <w:rPr>
          <w:vertAlign w:val="baseline"/>
        </w:rPr>
      </w:pPr>
      <w:r w:rsidDel="00000000" w:rsidR="00000000" w:rsidRPr="00000000">
        <w:rPr>
          <w:color w:val="000000"/>
          <w:vertAlign w:val="baseline"/>
          <w:rtl w:val="0"/>
        </w:rPr>
        <w:t xml:space="preserve">  </w:t>
        <w:tab/>
      </w:r>
      <w:r w:rsidDel="00000000" w:rsidR="00000000" w:rsidRPr="00000000">
        <w:rPr>
          <w:vertAlign w:val="baseline"/>
          <w:rtl w:val="0"/>
        </w:rPr>
        <w:t xml:space="preserve">От директора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са изискани  и с писмо с вх.№ КПК -1750-4/21.02.2024 г. на КПК са представени: Трудов договор № 18/14.10.2003 г., длъжностна характеристика от 22.02.2005 г., Допълнително споразумение № 15/04.03.2008 г., длъжностна характеристика от 01.04.2019 г., Допълнително споразумение № 12/18.01.2021 г., Допълнително споразумение № 13/30.03.2022 г., Допълнително споразумение № 14/.23.01.2023 г., Допълнително споразумение № 15/07.09.2023 г., Допълнително споразумение № 16/17.01.2024 г., Допълнително споразумение № 17/16.02.2024 г., Заповеди за определяне на допълнително материално стимулиране № РД-09-30/26.04.2022 г., РД-09-40/26.05.2022 г., РД-09-73/19.09.2022 г., РД-09-08/23.01.2023 г., РД-09-36/15.05.2023 г., РД-09-40/25.05.2023 г. и РД-09-74/01.12.2023 г., Заповеди за извършване на инвентаризации/ревизии  № 23/26.06.2014 г., № 62/15.12.2014 г., № 70/23.12.2014 г., № 36/01.06.2015 г., № 46А/15.06.2015 г., № 81/25.11.2015 г., № 24/22.06.2016 г., № 65/01.12.2016 г., № 45/15.06.2017 г., № 90/08.12.2017 г., № 28/25.06.2018 г., № 78/07.12.2018 г., № 07/29.01.2019 г., № 78/14.11.2019 г., № 113/23.12.2020 г., РД-09-69/01.11.2021 г., РД-09-108/02.12.2022 г., РД-09-38/10.05.2023 г. и РД-09-82/18.12.2023 г.</w:t>
      </w:r>
    </w:p>
    <w:p w:rsidR="00000000" w:rsidDel="00000000" w:rsidP="00000000" w:rsidRDefault="00000000" w:rsidRPr="00000000" w14:paraId="00000010">
      <w:pPr>
        <w:tabs>
          <w:tab w:val="left" w:leader="none" w:pos="709"/>
          <w:tab w:val="left" w:leader="none" w:pos="3528"/>
        </w:tabs>
        <w:jc w:val="both"/>
        <w:rPr>
          <w:vertAlign w:val="baseline"/>
        </w:rPr>
      </w:pPr>
      <w:r w:rsidDel="00000000" w:rsidR="00000000" w:rsidRPr="00000000">
        <w:rPr>
          <w:vertAlign w:val="baseline"/>
          <w:rtl w:val="0"/>
        </w:rPr>
        <w:tab/>
        <w:t xml:space="preserve">От председателя на ПК за противодействие на корупцията при общински съвет К. са изискани  и с писмо с вх.№ КПК -1750-5/21.02.2024 г. на КПК е представен Трудов договор № 09/02.06.2014 г., сключен между кмета на Община К. и Ахмед Камбер за заемане на длъжността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p>
    <w:p w:rsidR="00000000" w:rsidDel="00000000" w:rsidP="00000000" w:rsidRDefault="00000000" w:rsidRPr="00000000" w14:paraId="00000011">
      <w:pPr>
        <w:tabs>
          <w:tab w:val="left" w:leader="none" w:pos="709"/>
          <w:tab w:val="left" w:leader="none" w:pos="3528"/>
        </w:tabs>
        <w:jc w:val="both"/>
        <w:rPr>
          <w:vertAlign w:val="baseline"/>
        </w:rPr>
      </w:pPr>
      <w:r w:rsidDel="00000000" w:rsidR="00000000" w:rsidRPr="00000000">
        <w:rPr>
          <w:vertAlign w:val="baseline"/>
          <w:rtl w:val="0"/>
        </w:rPr>
        <w:tab/>
        <w:t xml:space="preserve">От директора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с писмо с вх.№ КПК-1750-7/07.03.2024 г. на КПК допълнително са изискани и представени: Заповеди № 36/01.06.2015 г., № 113/23.12.2020 г., № РД-09-69/01.1.2021 г., № РД-09-88/04.10.2022 г., № РД-09-108/02.12.2022 г., РД-09-38/15.05.2023 г., и РД-09-82/18.12.2023 г., Протоколи за комплексна проверка № 2/31.01.2020 г., № 08/28.02.2020 г., № 10/29.05.2020 г., № 14/30.07.2020 г., № 16/31.08.2020 г., № о2/22.01.2021 г., № 04/19.02.2021 г., № 06/27.05.2021 г., № 08/27.10.2021 г., № 02/30.06.2022 г., № 04/28.10.2022 г., № 02/29.03.2023 г.№ о3/28.08.2023 г., № 04/21.11.2023 г. и № 01/26.01.2024 г., Правилник за дейността на специализирано звено „</w:t>
      </w:r>
      <w:r w:rsidDel="00000000" w:rsidR="00000000" w:rsidRPr="00000000">
        <w:rPr>
          <w:color w:val="000000"/>
          <w:vertAlign w:val="baseline"/>
          <w:rtl w:val="0"/>
        </w:rPr>
        <w:t xml:space="preserve">***********</w:t>
      </w:r>
      <w:r w:rsidDel="00000000" w:rsidR="00000000" w:rsidRPr="00000000">
        <w:rPr>
          <w:vertAlign w:val="baseline"/>
          <w:rtl w:val="0"/>
        </w:rPr>
        <w:t xml:space="preserve">“ – К.</w:t>
      </w:r>
    </w:p>
    <w:p w:rsidR="00000000" w:rsidDel="00000000" w:rsidP="00000000" w:rsidRDefault="00000000" w:rsidRPr="00000000" w14:paraId="00000012">
      <w:pPr>
        <w:tabs>
          <w:tab w:val="left" w:leader="none" w:pos="709"/>
          <w:tab w:val="left" w:leader="none" w:pos="3528"/>
        </w:tabs>
        <w:jc w:val="both"/>
        <w:rPr>
          <w:vertAlign w:val="baseline"/>
        </w:rPr>
      </w:pPr>
      <w:r w:rsidDel="00000000" w:rsidR="00000000" w:rsidRPr="00000000">
        <w:rPr>
          <w:vertAlign w:val="baseline"/>
          <w:rtl w:val="0"/>
        </w:rPr>
        <w:tab/>
        <w:t xml:space="preserve">От директора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с писмо с вх.№ КПК-1750-7/07.03.2024 г. на КПК допълнително са представени: поименно разписание на длъжностите в Общинско предприятие „</w:t>
      </w:r>
      <w:r w:rsidDel="00000000" w:rsidR="00000000" w:rsidRPr="00000000">
        <w:rPr>
          <w:color w:val="000000"/>
          <w:vertAlign w:val="baseline"/>
          <w:rtl w:val="0"/>
        </w:rPr>
        <w:t xml:space="preserve">***********</w:t>
      </w:r>
      <w:r w:rsidDel="00000000" w:rsidR="00000000" w:rsidRPr="00000000">
        <w:rPr>
          <w:vertAlign w:val="baseline"/>
          <w:rtl w:val="0"/>
        </w:rPr>
        <w:t xml:space="preserve">“ гр. К. в периода от 01.01.2014 г. до 01.01.2024 г. и Вътрешни правила за организация на работната заплата в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p>
    <w:p w:rsidR="00000000" w:rsidDel="00000000" w:rsidP="00000000" w:rsidRDefault="00000000" w:rsidRPr="00000000" w14:paraId="00000013">
      <w:pP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уведомленията за трудовите договори и уведомления за промяна на работодател на Националния осигурителен институт.</w:t>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трудовите договори на Национален осигурителен институт.</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Служебно е извършена справка в Регистър на лицата, заемащи висши публични длъжности на Комисията за противодействие на корупцията.</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На основание чл. 90 ал. 5 от ЗПК, с покана с изх. № КПК-1750-11/21.06.2024 г. на КПК, Ахмед Камбер, в качеството му на директор на Общинско предприятие „</w:t>
      </w:r>
      <w:r w:rsidDel="00000000" w:rsidR="00000000" w:rsidRPr="00000000">
        <w:rPr>
          <w:color w:val="000000"/>
          <w:vertAlign w:val="baseline"/>
          <w:rtl w:val="0"/>
        </w:rPr>
        <w:t xml:space="preserve">***********</w:t>
      </w:r>
      <w:r w:rsidDel="00000000" w:rsidR="00000000" w:rsidRPr="00000000">
        <w:rPr>
          <w:vertAlign w:val="baseline"/>
          <w:rtl w:val="0"/>
        </w:rPr>
        <w:t xml:space="preserve">“ гр. К. и лице, заемащо висша публична длъжност по чл. 6, ал. 1, т. 50 от ЗПК, е поканен за изслушване пред Комисията на 10.06.2024 г.</w:t>
      </w:r>
    </w:p>
    <w:p w:rsidR="00000000" w:rsidDel="00000000" w:rsidP="00000000" w:rsidRDefault="00000000" w:rsidRPr="00000000" w14:paraId="00000017">
      <w:pPr>
        <w:tabs>
          <w:tab w:val="left" w:leader="none" w:pos="426"/>
          <w:tab w:val="left" w:leader="none" w:pos="709"/>
        </w:tabs>
        <w:jc w:val="both"/>
        <w:rPr>
          <w:vertAlign w:val="baseline"/>
        </w:rPr>
      </w:pPr>
      <w:r w:rsidDel="00000000" w:rsidR="00000000" w:rsidRPr="00000000">
        <w:rPr>
          <w:vertAlign w:val="baseline"/>
          <w:rtl w:val="0"/>
        </w:rPr>
        <w:tab/>
        <w:t xml:space="preserve">На насроченото на 10.06.2024 г. от 10.30 часа изслушване Ахмед Камбер се явява лично.</w:t>
      </w:r>
    </w:p>
    <w:p w:rsidR="00000000" w:rsidDel="00000000" w:rsidP="00000000" w:rsidRDefault="00000000" w:rsidRPr="00000000" w14:paraId="00000018">
      <w:pPr>
        <w:tabs>
          <w:tab w:val="left" w:leader="none" w:pos="426"/>
          <w:tab w:val="left" w:leader="none" w:pos="709"/>
        </w:tabs>
        <w:jc w:val="both"/>
        <w:rPr>
          <w:color w:val="000000"/>
          <w:vertAlign w:val="baseline"/>
        </w:rPr>
      </w:pPr>
      <w:r w:rsidDel="00000000" w:rsidR="00000000" w:rsidRPr="00000000">
        <w:rPr>
          <w:vertAlign w:val="baseline"/>
          <w:rtl w:val="0"/>
        </w:rPr>
        <w:tab/>
        <w:t xml:space="preserve">На заседание на комисията от 10.06.2024 г., обективирано в т. 1 от Протокол № 44 от същата дата, Камбер заявява, че ОП „</w:t>
      </w:r>
      <w:r w:rsidDel="00000000" w:rsidR="00000000" w:rsidRPr="00000000">
        <w:rPr>
          <w:color w:val="000000"/>
          <w:vertAlign w:val="baseline"/>
          <w:rtl w:val="0"/>
        </w:rPr>
        <w:t xml:space="preserve">***********</w:t>
      </w:r>
      <w:r w:rsidDel="00000000" w:rsidR="00000000" w:rsidRPr="00000000">
        <w:rPr>
          <w:vertAlign w:val="baseline"/>
          <w:rtl w:val="0"/>
        </w:rPr>
        <w:t xml:space="preserve">“ гр. К. е специализирано звено към Община К., което се занимава с дейността домашен социален патронаж. Общинското предприятие отчита дейността си до касова основа, като всеки месец салдото на касовата наличност трябва да е занулено, тоест ако има някакви постъпления от услуги или такси на потребители веднага сумите се превеждат по сметка на общината, като в касата не остават никакви средства. Предприятието е на делегиран бюджет, като главният счетоводител в началото или в края на месеца прави заявка за необходимите финансови средства за покриване на разходите за хранителни продукти и други разходи на предприятието до общината, включително и за изплащане на трудовите възнаграждения на служителите. Съпругата му </w:t>
      </w:r>
      <w:r w:rsidDel="00000000" w:rsidR="00000000" w:rsidRPr="00000000">
        <w:rPr>
          <w:color w:val="000000"/>
          <w:vertAlign w:val="baseline"/>
          <w:rtl w:val="0"/>
        </w:rPr>
        <w:t xml:space="preserve">Е. Ш. К. има сключен трудов договор с предишния управител на предприятието. Сключването на допълнителни споразумения със служителите се извършва, след като главният счетоводител на общината се обади и каже каква е възможността на общината да увеличи средствата на служителите. Главният счетоводител на предприятието изготвя поименното щатно разписание и докато  кметът на общината не го утвърди няма как да бъдат увеличени работните заплати на служителите. В тази връзка, всяко едно допълнително споразумение, което е сключил, е на база на утвърдените от кмета поименни щатни разписания.</w:t>
      </w:r>
    </w:p>
    <w:p w:rsidR="00000000" w:rsidDel="00000000" w:rsidP="00000000" w:rsidRDefault="00000000" w:rsidRPr="00000000" w14:paraId="00000019">
      <w:pPr>
        <w:tabs>
          <w:tab w:val="left" w:leader="none" w:pos="426"/>
          <w:tab w:val="left" w:leader="none" w:pos="709"/>
        </w:tabs>
        <w:jc w:val="both"/>
        <w:rPr>
          <w:vertAlign w:val="baseline"/>
        </w:rPr>
      </w:pPr>
      <w:r w:rsidDel="00000000" w:rsidR="00000000" w:rsidRPr="00000000">
        <w:rPr>
          <w:color w:val="000000"/>
          <w:vertAlign w:val="baseline"/>
          <w:rtl w:val="0"/>
        </w:rPr>
        <w:tab/>
        <w:t xml:space="preserve">В ОП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гр. К. има назначен управител на домашните социални патронажи в гр. К. и селата С., М. и Л., като в неговите задължения е да организира дейността по реализиране на съответните услуги, включително кетъринга, като има право да определя и лицата, които да участват в съответния процес. След полагане на съответния труд от определените служители се изготвя доклад до него, като се посочват участващите лица и предложение за размера на следващите се възнаграждения. При полагане на извънреден труд се процедира по същия начин, като се прилагат разпоредбите на Кодекса на труда в тази връзка. Самият той не участва в определянето кои работници или служители ще извършват дейностите. След представянето на съответните доклади той издава съответните заповеди за изплащане на възнагражденията за положения труд.</w:t>
      </w:r>
    </w:p>
    <w:p w:rsidR="00000000" w:rsidDel="00000000" w:rsidP="00000000" w:rsidRDefault="00000000" w:rsidRPr="00000000" w14:paraId="0000001A">
      <w:pPr>
        <w:tabs>
          <w:tab w:val="left" w:leader="none" w:pos="426"/>
          <w:tab w:val="left" w:leader="none" w:pos="709"/>
        </w:tabs>
        <w:jc w:val="both"/>
        <w:rPr>
          <w:vertAlign w:val="baseline"/>
        </w:rPr>
      </w:pPr>
      <w:r w:rsidDel="00000000" w:rsidR="00000000" w:rsidRPr="00000000">
        <w:rPr>
          <w:vertAlign w:val="baseline"/>
          <w:rtl w:val="0"/>
        </w:rPr>
        <w:tab/>
        <w:t xml:space="preserve">По отношение на заповедите за извършване на ревизии и проверки заявява, че същите касаят комплексна проверка на домашните социални патронажи, които са към </w:t>
      </w:r>
      <w:r w:rsidDel="00000000" w:rsidR="00000000" w:rsidRPr="00000000">
        <w:rPr>
          <w:color w:val="000000"/>
          <w:vertAlign w:val="baseline"/>
          <w:rtl w:val="0"/>
        </w:rPr>
        <w:t xml:space="preserve">ОП  </w:t>
      </w:r>
      <w:r w:rsidDel="00000000" w:rsidR="00000000" w:rsidRPr="00000000">
        <w:rPr>
          <w:vertAlign w:val="baseline"/>
          <w:rtl w:val="0"/>
        </w:rPr>
        <w:t xml:space="preserve">„</w:t>
      </w:r>
      <w:r w:rsidDel="00000000" w:rsidR="00000000" w:rsidRPr="00000000">
        <w:rPr>
          <w:color w:val="000000"/>
          <w:vertAlign w:val="baseline"/>
          <w:rtl w:val="0"/>
        </w:rPr>
        <w:t xml:space="preserve">***********</w:t>
      </w:r>
      <w:r w:rsidDel="00000000" w:rsidR="00000000" w:rsidRPr="00000000">
        <w:rPr>
          <w:vertAlign w:val="baseline"/>
          <w:rtl w:val="0"/>
        </w:rPr>
        <w:t xml:space="preserve">“ гр. К. Комплексните проверки касаят процеса от включването на потребителя на услугата „домашен социален патронаж“, за когото той издава съответната заповед, дейността на калкуланта, изготвящ предавателен лист, въз основа на който домакинът издава хранителните продукти на главния готвач, приготвящ храната и тази на санитаря, който я разнася до потребителите, като на базата на извършените разходи се събира такса от потребителите. За да проследи цялата тази дейност е издал въпросните заповеди за комплексна проверка на патронажите с цел да придобие ясна и точна представа за спазването на нормативните документи, изискванията на Закона за храните и Вътрешните правила и процедури. Комисията е независима във всички свои решения, включително и за определяне на времето – кога да извършат проверката, как да я организират, какви решения да вземат и какви препоръки да дадат. Такива са и заповедите за инвентаризация на цялата дейност на предприятието, включително и на домакина и другите материално-отговорни лица, които съхраняват материални активи.</w:t>
      </w:r>
    </w:p>
    <w:p w:rsidR="00000000" w:rsidDel="00000000" w:rsidP="00000000" w:rsidRDefault="00000000" w:rsidRPr="00000000" w14:paraId="0000001B">
      <w:pPr>
        <w:tabs>
          <w:tab w:val="left" w:leader="none" w:pos="426"/>
          <w:tab w:val="left" w:leader="none" w:pos="709"/>
        </w:tabs>
        <w:jc w:val="both"/>
        <w:rPr>
          <w:vertAlign w:val="baseline"/>
        </w:rPr>
      </w:pPr>
      <w:r w:rsidDel="00000000" w:rsidR="00000000" w:rsidRPr="00000000">
        <w:rPr>
          <w:vertAlign w:val="baseline"/>
          <w:rtl w:val="0"/>
        </w:rPr>
        <w:tab/>
        <w:t xml:space="preserve"> По отношение на издадената Заповед № РД-09-08/23.01.2023 г. за изплащане на допълнително възнаграждение на служителите във връзка с двадесетата годишнина на предприятието, заявява, че е изготвил докладна записка до кмета на общината, където е приложил съответен списък с всички служители, които да бъдат наградени и след утвърждаването на списъка от страна на кмета, е било изплатено еднократното възнаграждение на всички. Изплатеното еднократно възнаграждение е еднакво за всички служители и работници, с изключение на един служител, работещ на 4-часов работен ден, на когото е изплатено възнаграждение в размер на 250 лв.</w:t>
      </w:r>
    </w:p>
    <w:p w:rsidR="00000000" w:rsidDel="00000000" w:rsidP="00000000" w:rsidRDefault="00000000" w:rsidRPr="00000000" w14:paraId="0000001C">
      <w:pPr>
        <w:tabs>
          <w:tab w:val="left" w:leader="none" w:pos="426"/>
          <w:tab w:val="left" w:leader="none" w:pos="709"/>
        </w:tabs>
        <w:jc w:val="both"/>
        <w:rPr>
          <w:vertAlign w:val="baseline"/>
        </w:rPr>
      </w:pPr>
      <w:r w:rsidDel="00000000" w:rsidR="00000000" w:rsidRPr="00000000">
        <w:rPr>
          <w:vertAlign w:val="baseline"/>
          <w:rtl w:val="0"/>
        </w:rPr>
        <w:tab/>
        <w:t xml:space="preserve">След проведеното изслушване Ахмед Камбер представя писмено възражение с вх. № КПК-1750-12/10.06.2024 г., към което представя: длъжностна характеристика на длъжността „директор на </w:t>
      </w:r>
      <w:r w:rsidDel="00000000" w:rsidR="00000000" w:rsidRPr="00000000">
        <w:rPr>
          <w:color w:val="000000"/>
          <w:vertAlign w:val="baseline"/>
          <w:rtl w:val="0"/>
        </w:rPr>
        <w:t xml:space="preserve">ОП „***********“ гр. К., длъжностна характеристика на длъжността „управител стол“, Заповед № РД-09-70/31.08.2022 г., допълнителни споразумения № 13/30.03.2022 г. № 14/23.01.2023 г., № 15/07.09.2023 г. № 16/17.01.2024 г., № 17/16.02.2024 г. и поименно разписание на длъжностите към тях, Заповед № РД-09-30/26.04.2022 г., докладна записка с вх. № РД-08-52/26.04.2022 г., Заповед № РД-09-40/25.05.2023 г., Заповед № РД-09-37/16.05.2023 г., Заповед № РД-09-73/19.09.2022 г., докладна записка с вх. № РД-08-93/19.09.2022 г., Заповед № РД-09-72/15.09.2022 г., Заповед № РД-09-08/23.01.2023 г, докладна записка с вх. № УД-03-07-5/16.01.2023 г., Заповед № РД-09-36/15.05.2023 г., докладна записка з вх. № РД-08-56/10.05.2023 г., Заповед № РД-09-40/25.05.2023 г., докладна записка с вх. № РД-08-60/25.05.2023 г., Заповед № РД-09-37/15.05.2023 г., Заповед № РД-09-74/01.12.2023 г., докладна записка с вх. № РД-08-122/01.12.2023 г., Заповед № 36/01.06.2015 г. и протоколи № 04/19.02.2021 г., № 06/27.05.2021 г., № 08/27.10.2021 г., </w:t>
      </w:r>
      <w:r w:rsidDel="00000000" w:rsidR="00000000" w:rsidRPr="00000000">
        <w:rPr>
          <w:vertAlign w:val="baseline"/>
          <w:rtl w:val="0"/>
        </w:rPr>
        <w:t xml:space="preserve">№ 02/30.06.2022 г., Заповед № РД-09-88/04.10.2022 г. и протоколи № 04/28.10.2022 г. и № 02/29.03.2023 г., Заповед № РД-09-38/15.05.2023 г. и протоколи № 03/28.08.2023 г., № 04/21.11.2023 г. и № 01/26.01.2024 г., както и Протоколи за резултатите от инвентаризация № 4/31.12.2020 г. № 2/31.12.2021 г., № 7/29.12.2022 г. и № 6/29.12.2023 г.</w:t>
      </w:r>
    </w:p>
    <w:p w:rsidR="00000000" w:rsidDel="00000000" w:rsidP="00000000" w:rsidRDefault="00000000" w:rsidRPr="00000000" w14:paraId="0000001D">
      <w:pPr>
        <w:tabs>
          <w:tab w:val="left" w:leader="none" w:pos="426"/>
          <w:tab w:val="left" w:leader="none" w:pos="709"/>
        </w:tabs>
        <w:jc w:val="both"/>
        <w:rPr>
          <w:vertAlign w:val="baseline"/>
        </w:rPr>
      </w:pPr>
      <w:r w:rsidDel="00000000" w:rsidR="00000000" w:rsidRPr="00000000">
        <w:rPr>
          <w:vertAlign w:val="baseline"/>
          <w:rtl w:val="0"/>
        </w:rPr>
        <w:tab/>
        <w:t xml:space="preserve">На 13.06.2024 г. Ахмед Камбер представя допълнително писмено възражение с вх. № КПК-1750-14/10.06.2024 г., в което по същество излага аргументите направени на проведеното изслушване и тези в писменото възражение от 10.06.2024 г., като в допълнение представя като доказателства заповеди с № 91/11.02.2020 г., №  105/15.02.2021 г., № 266/28.04.2022 г., № 659/07.09.2023 г. и № 140/15.02.2024 г. на кмета на Община К. за определяне на бюджета на </w:t>
      </w:r>
      <w:r w:rsidDel="00000000" w:rsidR="00000000" w:rsidRPr="00000000">
        <w:rPr>
          <w:color w:val="000000"/>
          <w:vertAlign w:val="baseline"/>
          <w:rtl w:val="0"/>
        </w:rPr>
        <w:t xml:space="preserve">ОП „***********</w:t>
      </w:r>
      <w:r w:rsidDel="00000000" w:rsidR="00000000" w:rsidRPr="00000000">
        <w:rPr>
          <w:vertAlign w:val="baseline"/>
          <w:rtl w:val="0"/>
        </w:rPr>
        <w:t xml:space="preserve">“ гр. К. и правата и отговорностите на директора.</w:t>
      </w:r>
    </w:p>
    <w:p w:rsidR="00000000" w:rsidDel="00000000" w:rsidP="00000000" w:rsidRDefault="00000000" w:rsidRPr="00000000" w14:paraId="0000001E">
      <w:pPr>
        <w:tabs>
          <w:tab w:val="left" w:leader="none" w:pos="426"/>
          <w:tab w:val="left" w:leader="none" w:pos="709"/>
        </w:tabs>
        <w:jc w:val="both"/>
        <w:rPr>
          <w:vertAlign w:val="baseline"/>
        </w:rPr>
      </w:pPr>
      <w:r w:rsidDel="00000000" w:rsidR="00000000" w:rsidRPr="00000000">
        <w:rPr>
          <w:vertAlign w:val="baseline"/>
          <w:rtl w:val="0"/>
        </w:rPr>
        <w:tab/>
        <w:t xml:space="preserve">От председателя на ПК за противодействие на корупцията при общински съвет К. с писмо с вх.№ КПК -1750-16/19.07.2024 г. на КПК са изискани и представени: Заповеди № 113/23.12.2020 г., № РД-09-69/01.11.2021 г., № РД-09-108/02.12.2022 г. и № РД-09-82/18.12.2023 г., както и информация за полученото среднодневно възнаграждение от Ахмед Камбер, в качеството му на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за 01.11.2021 г., 02.12.2022 г., 18.12.2022 г., 04.10.2022 г., 23.01.2023 г. и за 15.05.2023 г.</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23">
      <w:pPr>
        <w:tabs>
          <w:tab w:val="left" w:leader="none" w:pos="709"/>
          <w:tab w:val="left" w:leader="none" w:pos="3528"/>
        </w:tabs>
        <w:jc w:val="both"/>
        <w:rPr>
          <w:vertAlign w:val="baseline"/>
        </w:rPr>
      </w:pPr>
      <w:r w:rsidDel="00000000" w:rsidR="00000000" w:rsidRPr="00000000">
        <w:rPr>
          <w:vertAlign w:val="baseline"/>
          <w:rtl w:val="0"/>
        </w:rPr>
        <w:tab/>
        <w:t xml:space="preserve">Ахмед Камбер заема длъжността „директор“ на Общинско предприятие „</w:t>
      </w:r>
      <w:r w:rsidDel="00000000" w:rsidR="00000000" w:rsidRPr="00000000">
        <w:rPr>
          <w:color w:val="000000"/>
          <w:vertAlign w:val="baseline"/>
          <w:rtl w:val="0"/>
        </w:rPr>
        <w:t xml:space="preserve">***********</w:t>
      </w:r>
      <w:r w:rsidDel="00000000" w:rsidR="00000000" w:rsidRPr="00000000">
        <w:rPr>
          <w:vertAlign w:val="baseline"/>
          <w:rtl w:val="0"/>
        </w:rPr>
        <w:t xml:space="preserve">“ гр. К. по силата на трудов договор № 09/02.06.2014 г., сключен  на основание чл. 68, ал. 1 т. 4 от КТ с кмета на Община Кубрат, считано от 02.06.2014 г.</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Ахмед Камбер е подал Декларация за имущество и интереси по чл. 49, ал. 1, т. 2 от ЗПК с вх. № В2184/01.12.2023 г., в която е декларирал частен интерес по отношение на съпругата си Е. Ш. К., заемаща длъжността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p>
    <w:p w:rsidR="00000000" w:rsidDel="00000000" w:rsidP="00000000" w:rsidRDefault="00000000" w:rsidRPr="00000000" w14:paraId="00000025">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От извършена справка в Регистър НБД „Население“ се установява, че Ахмед Камбер е съпруг на Е. Ш. К. (акт за брак № 0014/23.07.1989 г.).</w:t>
      </w:r>
    </w:p>
    <w:p w:rsidR="00000000" w:rsidDel="00000000" w:rsidP="00000000" w:rsidRDefault="00000000" w:rsidRPr="00000000" w14:paraId="00000026">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Трудов договор № 18/14.10.2003 г. сключен между Р. И.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същата заема длъжността „санитар“ в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p>
    <w:p w:rsidR="00000000" w:rsidDel="00000000" w:rsidP="00000000" w:rsidRDefault="00000000" w:rsidRPr="00000000" w14:paraId="00000027">
      <w:pP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от 04.03.2008 г., сключено на основание чл. 118, т. 3 и чл. 70, ал. 1 от КТ между Р. И.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същата заема длъжност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от № 11/18.01.2021 г., сключено на основание чл. 119 във вр. с чл. 67, ал. 1, т. 1 от КТ и ПМС № 331 от 26.11.2020 г.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 е определено в размер на 710 лв., считано от 01.01.2021 г.</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 13/30.03.2022 г., сключено на основание чл. 119 и чл. 67, ал. 1, т. 1 от КТ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 е определено в размер на 760 лв., считано от 01.04.2021 г.</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 14/23.01.2023 г., сключено на основание чл. 119 във вр. с чл. 67, ал. 1, т. 1 от КТ и ПМС № 497 от 29.12.2022 г.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Ка. е определено в размер на 780 лв., считано от 01.01.2023 г.</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 15/07.09.2023 г., сключено на основание чл. 119 и чл. 67, ал. 1, т. 1 от КТ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 е определено в размер на 910 лв., считано от 01.01.2023 г.</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 16/17.01.2024 г., сключено на основание чл. 119 и чл. 67, ал. 1, т. 1 от КТ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 е определено в размер на 933 лв., считано от 01.01.2024 г.</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Допълнително споразумение № 17/16.02.2024 г., сключено на основание чл. 119 и чл. 67, ал. 1, т. 1 от КТ между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Е. Ш. К. основното трудово възнаграждение на Е. Ш. К. е определено в размер на 1050 лв., считано от 01.02.2024 г.</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РД-09-30/26.04.2022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във връзка с реализирането на дейностите по кетъринг за МБАЛ гр. К. е определил да се изплати еднократно допълнително възнаграждение на служители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това число и на Е. Ш. К. в размер на 30 лв.</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РД-09-40/26.05.2022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262, ал. 1, т. 3 във вр. с чл. 242 от КТ, нарежда да се изплати допълнително трудово възнаграждение за положен извънреден труд на 24.05.2022 г., по случай майските празници в Община К. на служители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това число и на Е. Ш. К. за 8 часа, със 100% увеличение.</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РД-09-73/19.09.2022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262, ал. 1, т. 3 във вр. с чл. 242 от КТ, нарежда да се изплати допълнително трудово възнаграждение за положен извънреден труд на 17.09.2022 г., по случай откриване на ритуален обект в Община К. на служители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това число и на Е. Ш. К. за 8 часа, със 75% увеличение.</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На 16.01.2023 г. Ахмед Камбер е изготвил Докладна записка с вх.№ УД-03-07-5/16.01.2023 г. на Община К., с която е предложил на кмета на Община К. да се изплатят на служителите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допълнителни възнаграждения за постигнати резултати при постигане на целите и изпълнението на мисията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изпълнение на допълнителни задачи и постигнати отлични резултати, както и успешно решаване на стратегически цели и задачи по подобряване качеството на предоставяните социални услуги на потребителите, във връзка с навършването на 20 години от създаването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Към Докладната записка е приложен списък на работниците и служителите по длъжности, на които да се начисли еднократно възнаграждение в размер на 500 (петстотин) лв., в това число и на Ахмед Камбер, като управител и на съпругата му Е. Ш. К., заемаща длъжността „домакин“, като за длъжността „санитар“ сумата е в размер на 250 (двеста и петдесет) лв.</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Списъкът на служителите и размерът на еднократното допълнително възнаграждение са утвърдени от кмета на Община К.</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РД-09-08/23.01.2023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във връзка с 20-годишната дейност на ОП „</w:t>
      </w:r>
      <w:r w:rsidDel="00000000" w:rsidR="00000000" w:rsidRPr="00000000">
        <w:rPr>
          <w:color w:val="000000"/>
          <w:vertAlign w:val="baseline"/>
          <w:rtl w:val="0"/>
        </w:rPr>
        <w:t xml:space="preserve">***********</w:t>
      </w:r>
      <w:r w:rsidDel="00000000" w:rsidR="00000000" w:rsidRPr="00000000">
        <w:rPr>
          <w:vertAlign w:val="baseline"/>
          <w:rtl w:val="0"/>
        </w:rPr>
        <w:t xml:space="preserve">“ и постигнати изключителни резултати при изпълнение на мисията на ОП „</w:t>
      </w:r>
      <w:r w:rsidDel="00000000" w:rsidR="00000000" w:rsidRPr="00000000">
        <w:rPr>
          <w:color w:val="000000"/>
          <w:vertAlign w:val="baseline"/>
          <w:rtl w:val="0"/>
        </w:rPr>
        <w:t xml:space="preserve">***********</w:t>
      </w:r>
      <w:r w:rsidDel="00000000" w:rsidR="00000000" w:rsidRPr="00000000">
        <w:rPr>
          <w:vertAlign w:val="baseline"/>
          <w:rtl w:val="0"/>
        </w:rPr>
        <w:t xml:space="preserve">“, изпълнение на допълнителни задачи и постигнати отлични резултати, както  и успешно решаване на стратегически цели и задачи по подобряване качеството на предоставяните социални услуги на потребителите, определя да се изплати еднократно допълнително възнаграждение на служители, предоставящи социалната услуга „домашен социален патронаж“, в това число и на Е. Ш. К. в размер на 500 лв.</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РД-09-36/15.05.2023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във връзка с реализирането на дейностите по изхранване на спортисти, участващи във финали на ученически игри по хандбал от 30.04.2023 г. до 03.05.2023 г., е определил да се изплати еднократно допълнително възнаграждение на служителите: С. С. – помощник готвач – 400лв., на Е. К. – санитар – 400 лв., на М. М. – отговорник спомагателни дейности – 200 лв., на Д. Ю. – калкулант – 100 лв., на Е. Ш. К. – домакин – 100 лв., на Д. П. – касиер – 100 лв. и на С. Ю. – санитар – 50 лв.</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РД-09-40/25.05.2023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262, ал. 1, т. 3 във вр. с чл. 242 от КТ, нарежда да се изплати допълнително трудово възнаграждение за положен извънреден труд на 24.05.2023 г. на служители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това число и на Е. Ш. К. за 8 часа, със 100% увеличение.</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РД-09-74/01.12.2023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във връзка с организиране на мероприятие към медицински специалисти и персонал по националната програма за превенция и контрол на ХИВ и сексуално предавани инфекции в Република България 2021 – 2025 г. и реализиране на дейностите по кетъринг за МБАЛ гр. К. и РЗИ гр. Р., е определил да се изплати еднократно допълнително възнаграждение на служители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това число и на Е. Ш. К. в размер на 30 лв.</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36/01.06.2015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23 от Правилника за вътрешния ред, определя комисия в състав: председател: Е. Н. М. – одитор по качеството и членове: М. П. А. – специалист социални дейности и М. М. Д. – С. – управител стол, да извършват проверка в Домашните социални патронажи към ОП „</w:t>
      </w:r>
      <w:r w:rsidDel="00000000" w:rsidR="00000000" w:rsidRPr="00000000">
        <w:rPr>
          <w:color w:val="000000"/>
          <w:vertAlign w:val="baseline"/>
          <w:rtl w:val="0"/>
        </w:rPr>
        <w:t xml:space="preserve">***********</w:t>
      </w:r>
      <w:r w:rsidDel="00000000" w:rsidR="00000000" w:rsidRPr="00000000">
        <w:rPr>
          <w:vertAlign w:val="baseline"/>
          <w:rtl w:val="0"/>
        </w:rPr>
        <w:t xml:space="preserve">“ гр. К., по отношение на качеството и грамажа на приготвената храна, съответствие на менютата и рецептите с грамажите по рецептурник, требвателни листи за отпуснато количество хранителни продукти и съответствието с необходимите количества по калкулационна ведомост, движението по досиетата на потребителите, проверка на Системата за управление на качеството и безопасността на храните, както и воденето на задължителната документация по ОПСУ. Срокът на заповедта е постоянен.</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02/31.01.2020 г., комисията назначена със Заповед № 36/01.06.2015 г., в присъствието на домакина Е. Ш. К.р е извършила комплексна проверка в ДСП – К. за периода от 01.01.2020 г. до 31.01.2020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08/28.02.2020 г., комисията назначена със Заповед № 36/01.06.2015 г., в присъствието на домакина Е. Ш. К. е извършила комплексна проверка ДСП – К. за периода от 31.01.2020 г. до 28.02.2020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10/29.05.2020 г., комисията назначена със Заповед № 36/01.06.2015 г., в присъствието на домакина Е. Ш. К. е извършила комплексна проверка в ДСП – К. за периода от 28.02.2020 г. до 29.05.2020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14/30.07.2020 г., комисията назначена със Заповед № 36/01.06.2015 г., в присъствието на домакина Е. Ш. К. е извършила комплексна проверка в ДСП – К. за периода от 29.05.2020 г. до 30.07.2020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16/31.08.2020 г., комисията назначена със Заповед № 36/01.06.2015 г., в присъствието на домакина Е. Ш. К. е извършила комплексна проверка в ДСП – К. за периода от 30.07.2020 г. до 31.08.2020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18/30.09.2020 г., комисията назначена със Заповед № 36/01.06.2015 г., в присъствието на домакина Е. Ш. К. е извършила комплексна проверка в ДСП – К. за периода от 31.08.2020 г. до 30.09.2020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02/22.01.2021 г., комисията назначена със Заповед № 36/01.06.2015 г., в присъствието на домакина Е. Ш. К. е извършила комплексна проверка в ДСП – К. за периода от 01.01.2021 г. до 20.01.2021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04/19.02.2021 г., комисията назначена със Заповед № 36/01.06.2015 г., в присъствието на домакина Е. Ш. К. е извършила комплексна проверка в ДСП – К. за периода от 22.01.2021 г. до 19.02.2021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06/27.05.2021 г., комисията назначена със Заповед № 36/01.06.2015 г., в присъствието на домакина Е. Ш. К. е извършила комплексна проверка в ДСП – К. за периода от 19.02.2021 г. до 27.05.2021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08/27.10.2021 г., комисията назначена със Заповед № 36/01.06.2015 г., в присъствието на домакина Е. Ш. К. е извършила комплексна проверка в ДСП – К. за периода от 27.05.2021 г. до 27.10.2021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02/30.06.2022 г., комисията назначена със Заповед № 36/01.06.2015 г., в присъствието на домакина Е. Ш. К. е извършила комплексна проверка в</w:t>
      </w:r>
      <w:r w:rsidDel="00000000" w:rsidR="00000000" w:rsidRPr="00000000">
        <w:rPr>
          <w:color w:val="000000"/>
          <w:vertAlign w:val="baseline"/>
          <w:rtl w:val="0"/>
        </w:rPr>
        <w:t xml:space="preserve"> ДСП – К. за периода от 01.01.2022 г. до 30.06.2022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Със Заповед № 91/11.02.2020 г., на основание чл. 44, ал. 2 от ЗМСМА във вр. с чл. 7, ал. 5, чл. 100, ал. 1 и 2 и чл. 122, ал. 1 от Закона за публичните финанси, чл. 49, ал. 1 и чл. 51, ал. 1 от Наредба № 12 на ОбС К. за условията и реда за съставяне на бюджетната прогноза за местните дейности за следващите три години и за съставяне, приемане, изпълнение и отчитане на общинския бюджет, и Решение № 39 от Протокол № 4/29.01.2020 г. на Общински съвет К., кметът на Община К. – А. Н. определя бюджета на ОП „***********“ гр. К. за 2020 г., както следва: по прихода – 1 087 748 лв., по разхода 1 087 748 лв. и определя правата и отговорностите на директора на ОП „***********“ гр. К.</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Съгласно т.2.7 от Заповед № 91/11.02.2020 г. директорът на ОП „***********“ гр. К. разработва своя Система за финансово управление и контрол, съобразена със СФУК на Община К., като съгласно т.2.8 носи цялата отговорност за въвеждането и функционирането на ефективна система за управление и контрол.</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Заповед № 113/23.12.2020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28, ал. 1 от Закона за счетоводството, нарежда считано от 23.12.2020 г. до 15.01.2020 г. да бъде извършена пълна инвентаризация на материалните запаси, вземанията и задълженията в ДСП К., ДСП С., ДСП Б. и ДСП М., като определя комисия в състав: Н. А. П. – главен счетоводител – председател и членове Н. О. А. – счетоводител и М. М. Д.-С. – управител. Съгласно т. 1.4 от заповедта резултатите от инвентаризацията да се оформят в инвентаризационни описи по образец, като задължително да се посочат счетоводните данни, фактически намереното при инвентаризацията и липсите и излишъците, ако има такива.</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4 за резултатите от инвентаризация от 31.12.2020 г., комисията назначена със Заповед № 113/23.12.2020 г., след извършен опис на материалните активи (хранителни продукти и амбалаж) и извършено сравнение по счетоводните регистри и фактическо</w:t>
      </w:r>
      <w:r w:rsidDel="00000000" w:rsidR="00000000" w:rsidRPr="00000000">
        <w:rPr>
          <w:color w:val="000000"/>
          <w:vertAlign w:val="baseline"/>
          <w:rtl w:val="0"/>
        </w:rPr>
        <w:t xml:space="preserve"> намереното количество в присъствието на материално отговорното лице Е. Ш. К. е установила, че няма липси и излишък. Ахмед Камбер е удостоверил с подписа си, че е запознат с резултата от проверката.</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Със Заповед № </w:t>
      </w:r>
      <w:r w:rsidDel="00000000" w:rsidR="00000000" w:rsidRPr="00000000">
        <w:rPr>
          <w:vertAlign w:val="baseline"/>
          <w:rtl w:val="0"/>
        </w:rPr>
        <w:t xml:space="preserve">105/15.02.2021</w:t>
      </w:r>
      <w:r w:rsidDel="00000000" w:rsidR="00000000" w:rsidRPr="00000000">
        <w:rPr>
          <w:color w:val="000000"/>
          <w:vertAlign w:val="baseline"/>
          <w:rtl w:val="0"/>
        </w:rPr>
        <w:t xml:space="preserve"> г., на основание чл. 44, ал. 2 от ЗМСМА във вр. с чл. 7, ал. 5, чл. 100, ал. 1 и 2 и чл. 122, ал. 1 от Закона за публичните финанси, чл. 49, ал. 1 и чл. 51, ал. 1 от Наредба № 12 на ОбС К. за условията и реда за съставяне на бюджетната прогноза за местните дейности за следващите три години и за съставяне, приемане, изпълнение и отчитане на общинския бюджет, и Решение № 180 от Протокол № 15/27.01.2021 г. на Общински съвет К., кметът на Община К. – А. Н. определя бюджета на ОП „***********“ гр. К. за 2021 г., както следва: по прихода – 1 087 340 лв., по разхода 1 087 340 лв. и определя правата и отговорностите на директора на ОП „***********“ гр. К.</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Съгласно т.2.7 от Заповед № 105/15.02.2021 г. директорът на ОП „***********“ гр. К. разработва своя Система за финансово управление и контрол, съобразена със СФУК на Община К., като съгласно т.2.8 носи цялата отговорност за въвеждането и функционирането на ефективна система за управление и контрол.</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Заповед № РД-09-69/01.11.2021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28, ал. 1 от Закона за счетоводството, нарежда считано от 02.11.2021 г. до 31.12.2021 г. да бъде извършена пълна инвентаризация на материалните запаси, вземанията и задълженията в ДСП К., ДСП С., ДСП Б. и ДСП М., като определя комисия в състав: Н. А. П. – главен счетоводител – председател и членове Н. О. А. – счетоводител и М. М. Д.-С. – управител. Съгласно т. 2.3 от заповедта резултатите от инвентаризацията да се оформят в инвентаризационни описи по образец, като задължително да се посочат счетоводните данни, фактически намереното при инвентаризацията и липсите и излишъците, ако има такива.</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2 за резултатите от инвентаризация от 31.12.2021 г., комисията</w:t>
      </w:r>
      <w:r w:rsidDel="00000000" w:rsidR="00000000" w:rsidRPr="00000000">
        <w:rPr>
          <w:color w:val="000000"/>
          <w:vertAlign w:val="baseline"/>
          <w:rtl w:val="0"/>
        </w:rPr>
        <w:t xml:space="preserve"> назначена със Заповед № РД-09-69/01.11.2021 г., след извършен опис на материалните активи (хранителни продукти и амбалаж) и извършено сравнение по счетоводните регистри и фактическо намереното количество в присъствието на материално отговорното лице Е. Ш. К. е установила, че няма липси и излишък. Ахмед Камбер е удостоверил с подписа си, че е запознат с резултата от проверката.</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Заповед № РД-09-88/04.10.2022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11 от Правилника за дейността на ОП „Социални услуги“, чл. 28 от Правилника за вътрешния ред и задълженията му по длъжностна характеристика, определя комисия в състав: председател: Е. Н. М. – одитор по качеството и членове: Н. Т. Б. – касиер-домакин, като лице, отговарящо за изискванията по чл. 13, ал. 3 от Закона за храните и М. П. А. – специалист социални дейности да извършат проверка в Домашните социални патронажи към ОП „</w:t>
      </w:r>
      <w:r w:rsidDel="00000000" w:rsidR="00000000" w:rsidRPr="00000000">
        <w:rPr>
          <w:color w:val="000000"/>
          <w:vertAlign w:val="baseline"/>
          <w:rtl w:val="0"/>
        </w:rPr>
        <w:t xml:space="preserve">***********</w:t>
      </w:r>
      <w:r w:rsidDel="00000000" w:rsidR="00000000" w:rsidRPr="00000000">
        <w:rPr>
          <w:vertAlign w:val="baseline"/>
          <w:rtl w:val="0"/>
        </w:rPr>
        <w:t xml:space="preserve">“ гр. К., по отношение на качеството и грамажа на приготвената храна, съответствие на менютата и рецептите с грамажите по рецептурник, требвателни листи за отпуснато количество хранителни продукти и съответствието с необходимите количества по калкулационна ведомост, движението по досиетата на потребителите, проверка на Системата за управление на качеството и безопасността на храните, както и воденето на задължителната документация по ОПСУ. Срокът на заповедта е постоянен.</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04/28.10.2022 г., комисията назначена със Заповед № РД-09-88/04.10.2022 г., в присъствието на домакина Е. Ш. К. е извършила комплексна проверка в ДСП – К. за периода от 01.07.2022 г. до 28.10.2022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02/29.03.2023 г., комисията назначена със Заповед № РД-09-88/04.10.2022 г., в присъствието на домакина Е. Ш. К. е извършила комплексна проверка</w:t>
      </w:r>
      <w:r w:rsidDel="00000000" w:rsidR="00000000" w:rsidRPr="00000000">
        <w:rPr>
          <w:color w:val="000000"/>
          <w:vertAlign w:val="baseline"/>
          <w:rtl w:val="0"/>
        </w:rPr>
        <w:t xml:space="preserve"> в ДСП – К. за периода от 01.01.2023 г. до 09.03.2023 г.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Заповед № РД-09-108/02.12.2022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28, ал. 1 от Закона за счетоводството, нарежда считано от 02.12.2022 г. до 31.12.2022 г. да бъде извършена пълна инвентаризация на материалните запаси, вземанията и задълженията в ДСП К., ДСП С., ДСП Б. и ДСП М., като определя комисия в състав: Н. А. П. – главен счетоводител – председател и членове Н. О. А. – счетоводител и Н. Ф. О. – социален работник. Съгласно т. 2.3 от заповедта резултатите от инвентаризацията да се оформят в инвентаризационни описи по образец, като задължително да се посочат счетоводните данни, фактически намереното при инвентаризацията и липсите и излишъците, ако има такива.</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7 за резултатите от инвентаризация от 29.12.2022 г., комисията</w:t>
      </w:r>
      <w:r w:rsidDel="00000000" w:rsidR="00000000" w:rsidRPr="00000000">
        <w:rPr>
          <w:color w:val="000000"/>
          <w:vertAlign w:val="baseline"/>
          <w:rtl w:val="0"/>
        </w:rPr>
        <w:t xml:space="preserve"> назначена със Заповед № РД-09-108/02.12.2022 г., след извършен опис на материалните активи (хранителни продукти и амбалаж) и извършено сравнение по счетоводните регистри и фактическо намереното количество в присъствието на материално отговорното лице Е. Ш. К. е установила, че няма липси и излишък. Ахмед Камбер е удостоверил с подписа си, че е запознат с резултата от проверката.</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Със Заповед № РД-09-38/15.05.2023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11 от Правилника за дейността на ОП „</w:t>
      </w:r>
      <w:r w:rsidDel="00000000" w:rsidR="00000000" w:rsidRPr="00000000">
        <w:rPr>
          <w:color w:val="000000"/>
          <w:vertAlign w:val="baseline"/>
          <w:rtl w:val="0"/>
        </w:rPr>
        <w:t xml:space="preserve">***********</w:t>
      </w:r>
      <w:r w:rsidDel="00000000" w:rsidR="00000000" w:rsidRPr="00000000">
        <w:rPr>
          <w:vertAlign w:val="baseline"/>
          <w:rtl w:val="0"/>
        </w:rPr>
        <w:t xml:space="preserve">“, чл. 28 от Правилника за вътрешния ред и задълженията му по длъжностна характеристика, определя комисия в състав: председател: Н. Т. Б. – управител стол и членове: С. Д. Е.-Р. – технически сътрудник и М. П. А. – специалист социални дейности да извършват проверка в Домашните социални патронажи към ОП „</w:t>
      </w:r>
      <w:r w:rsidDel="00000000" w:rsidR="00000000" w:rsidRPr="00000000">
        <w:rPr>
          <w:color w:val="000000"/>
          <w:vertAlign w:val="baseline"/>
          <w:rtl w:val="0"/>
        </w:rPr>
        <w:t xml:space="preserve">***********</w:t>
      </w:r>
      <w:r w:rsidDel="00000000" w:rsidR="00000000" w:rsidRPr="00000000">
        <w:rPr>
          <w:vertAlign w:val="baseline"/>
          <w:rtl w:val="0"/>
        </w:rPr>
        <w:t xml:space="preserve">“ гр. К., по отношение на качеството и грамажа на приготвената храна, съответствие на менютата и рецептите с грамажите по рецептурник, требвателни листи за отпуснато количество хранителни продукти и съответствието с необходимите количества по калкулационна ведомост, движението по досиетата на потребителите, проверка на Системата за управление на качеството и безопасността на храните, както и воденето на задължителната документация по ОПСУ. Срокът на заповедта е постоянен.</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03/28.08.2023 г., комисията назначена със Заповед № РД-09-38/15.05.2023 г., в присъствието на домакина Е. Ш. К. и М. М. е извършила комплексна проверка в ДСП – К.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04/21.11.2023 г., комисията назначена със Заповед № РД-09-38/15.05.2023 г., в присъствието на домакина Е. Ш. К. и М. М. е извършила комплексна</w:t>
      </w:r>
      <w:r w:rsidDel="00000000" w:rsidR="00000000" w:rsidRPr="00000000">
        <w:rPr>
          <w:color w:val="000000"/>
          <w:vertAlign w:val="baseline"/>
          <w:rtl w:val="0"/>
        </w:rPr>
        <w:t xml:space="preserve"> проверка в ДСП – К.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Със </w:t>
      </w:r>
      <w:r w:rsidDel="00000000" w:rsidR="00000000" w:rsidRPr="00000000">
        <w:rPr>
          <w:vertAlign w:val="baseline"/>
          <w:rtl w:val="0"/>
        </w:rPr>
        <w:t xml:space="preserve">Заповед № 659/07.09.2023 г.,</w:t>
      </w:r>
      <w:r w:rsidDel="00000000" w:rsidR="00000000" w:rsidRPr="00000000">
        <w:rPr>
          <w:color w:val="000000"/>
          <w:vertAlign w:val="baseline"/>
          <w:rtl w:val="0"/>
        </w:rPr>
        <w:t xml:space="preserve"> на основание чл. 44, ал. 2 от ЗМСМА във вр. с чл. 7, ал. 5, чл. 100, ал. 1 и 2 и чл. 122, ал. 1 от Закона за публичните финанси, чл. 49, ал. 1 и чл. 51, ал. 1 от Наредба № 12 на ОбС К. за условията и реда за съставяне на бюджетната прогноза за местните дейности за следващите три години и за съставяне, приемане, изпълнение и отчитане на общинския бюджет, и Решение № 552 от Протокол № 49/30.08.2023 г. на Общински съвет К., кметът на Община К. – А. Н. определя бюджета на ОП „***********“ гр. К. за 2021 г., както следва: по прихода – 1 307 981 лв., по разхода 1 307 981 лв. и определя правата и отговорностите на директора на ОП „***********“ гр. К.</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Съгласно т.2.7 от Заповед № 659/07.09.2023 г. директорът на ОП „***********“ гр. К. разработва своя Система за финансово управление и контрол, съобразена със СФУК на Община К., като съгласно т.2.8 носи цялата отговорност за въвеждането и функционирането на ефективна система за управление и контрол.</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 Протокол № 01/26.01.2024 г., комисията назначена със Заповед № РД-09-38/15.05.2023 г., в присъствието на домакина Е. Ш. К. и М. М. е извършила комплексна проверка в ДСП – К. и не е установила нередовности, свързани с отчета за прихода и разхода на хранителните продукти и водената документация.</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vertAlign w:val="baseline"/>
        </w:rPr>
      </w:pPr>
      <w:r w:rsidDel="00000000" w:rsidR="00000000" w:rsidRPr="00000000">
        <w:rPr>
          <w:vertAlign w:val="baseline"/>
          <w:rtl w:val="0"/>
        </w:rPr>
        <w:tab/>
        <w:t xml:space="preserve">Със Заповед № РД-09-82/18.12.2023 г., Ахмед Камбер -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на основание чл. 28, ал. 1 от Закона за счетоводството, нарежда считано от 18.12.2023 г. до 31.12.2023 г. да бъде извършена пълна инвентаризация на материалните запаси, вземанията и задълженията в ДСП К., ДСП С., ДСП Б. и ДСП М., като определя комисия в състав: Н. А. П. – главен счетоводител – председател и членове Н. О. А. – счетоводител и С. Д. Е.-Р. – технически сътрудник. Съгласно т. 2.3 от заповедта резултатите от инвентаризацията да се оформят в инвентаризационни описи по образец, като задължително да се посочат счетоводните данни, фактически намереното при инвентаризацията и липсите и излишъците, ако има такива.</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vertAlign w:val="baseline"/>
          <w:rtl w:val="0"/>
        </w:rPr>
        <w:tab/>
        <w:t xml:space="preserve">С Протокол № 6 за резултатите от инвентаризация от 29.12.2023 г., комисията</w:t>
      </w:r>
      <w:r w:rsidDel="00000000" w:rsidR="00000000" w:rsidRPr="00000000">
        <w:rPr>
          <w:color w:val="000000"/>
          <w:vertAlign w:val="baseline"/>
          <w:rtl w:val="0"/>
        </w:rPr>
        <w:t xml:space="preserve"> назначена със Заповед № РД-09-82/18.12.2023 г., след извършен опис на материалните активи (хранителни продукти и амбалаж) и извършено сравнение по счетоводните регистри и фактическо намереното количество в присъствието на материално отговорното лице Е. Ш. К. е установила, че няма липси и излишък. Ахмед Камбер е удостоверил с подписа си, че е запознат с резултата от проверката.</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Със Заповед № 140/15</w:t>
      </w:r>
      <w:r w:rsidDel="00000000" w:rsidR="00000000" w:rsidRPr="00000000">
        <w:rPr>
          <w:vertAlign w:val="baseline"/>
          <w:rtl w:val="0"/>
        </w:rPr>
        <w:t xml:space="preserve">.02.2024 г.,</w:t>
      </w:r>
      <w:r w:rsidDel="00000000" w:rsidR="00000000" w:rsidRPr="00000000">
        <w:rPr>
          <w:color w:val="000000"/>
          <w:vertAlign w:val="baseline"/>
          <w:rtl w:val="0"/>
        </w:rPr>
        <w:t xml:space="preserve"> на основание чл. 44, ал. 2 от ЗМСМА във вр. с чл. 7, ал. 5, чл. 100, ал. 1 и 2 и чл. 122, ал. 1 от Закона за публичните финанси, чл. 49, ал. 1 и чл. 51, ал. 1 от Наредба № 12 на ОбС К. за условията и реда за съставяне на бюджетната прогноза за местните дейности за следващите три години и за съставяне, приемане, изпълнение и отчитане на общинския бюджет, и Решение № 40 от Протокол № 4/31.01.2024 г. на Общински съвет К., кметът на Община К. – А. Н. определя бюджета на ОП „***********“ гр. К. за 2021 г., както следва: по прихода – 1 379 767 лв., по разхода 1 379 767 лв. и определя правата и отговорностите на директора на ОП „Социални услуги“ гр. Кубрат.</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Съгласно т.2.7 от № 140/15.</w:t>
      </w:r>
      <w:r w:rsidDel="00000000" w:rsidR="00000000" w:rsidRPr="00000000">
        <w:rPr>
          <w:vertAlign w:val="baseline"/>
          <w:rtl w:val="0"/>
        </w:rPr>
        <w:t xml:space="preserve">02.2024 г.</w:t>
      </w:r>
      <w:r w:rsidDel="00000000" w:rsidR="00000000" w:rsidRPr="00000000">
        <w:rPr>
          <w:color w:val="000000"/>
          <w:vertAlign w:val="baseline"/>
          <w:rtl w:val="0"/>
        </w:rPr>
        <w:t xml:space="preserve"> директорът на ОП „***********“ гр. К. разработва своя Система за финансово управление и контрол, съобразена със СФУК на Община К., като съгласно т.2.8 носи цялата отговорност за въвеждането и функционирането на ефективна система за управление и контрол.</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jc w:val="both"/>
        <w:rPr>
          <w:i w:val="0"/>
          <w:iCs w:val="0"/>
          <w:color w:val="000000"/>
          <w:vertAlign w:val="baseline"/>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color w:val="000000"/>
          <w:vertAlign w:val="baseline"/>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62, ал. 2 от ЗПК.</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w:t>
      </w:r>
      <w:r w:rsidDel="00000000" w:rsidR="00000000" w:rsidRPr="00000000">
        <w:rPr>
          <w:vertAlign w:val="baseline"/>
          <w:rtl w:val="0"/>
        </w:rPr>
        <w:t xml:space="preserve">чл. 52 от Закона за противодействие на корупцията и за отнемане на незаконно придобитото имущество (ЗПКОНПИ) (отм.), респективно по смисъла на </w:t>
      </w:r>
      <w:r w:rsidDel="00000000" w:rsidR="00000000" w:rsidRPr="00000000">
        <w:rPr>
          <w:color w:val="000000"/>
          <w:vertAlign w:val="baseline"/>
          <w:rtl w:val="0"/>
        </w:rPr>
        <w:t xml:space="preserve">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респективно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Ахмед Камбер, в качеството си на директор на Общинско предприятие „***********“ гр. К. е лице, заемащо публична длъжност по смисъла на чл. 6, ал. 1, т. 50 от ЗПК.</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До влизане в сила на ЗПК (обн. ДВ. Брой 84 от 06.10.2023 г.)</w:t>
      </w:r>
      <w:r w:rsidDel="00000000" w:rsidR="00000000" w:rsidRPr="00000000">
        <w:rPr>
          <w:color w:val="000000"/>
          <w:vertAlign w:val="baseline"/>
          <w:rtl w:val="0"/>
        </w:rPr>
        <w:t xml:space="preserve">,</w:t>
      </w:r>
      <w:r w:rsidDel="00000000" w:rsidR="00000000" w:rsidRPr="00000000">
        <w:rPr>
          <w:vertAlign w:val="baseline"/>
          <w:rtl w:val="0"/>
        </w:rPr>
        <w:t xml:space="preserve"> в качеството си на </w:t>
      </w:r>
      <w:r w:rsidDel="00000000" w:rsidR="00000000" w:rsidRPr="00000000">
        <w:rPr>
          <w:color w:val="000000"/>
          <w:vertAlign w:val="baseline"/>
          <w:rtl w:val="0"/>
        </w:rPr>
        <w:t xml:space="preserve">директор на Общинско предприятие „***********“ гр. К. - бюджетна организация по смисъла на § 1, т. 5 от ДР на Закона за публичните финанси (ЗПФ), Ахмед Камбер е попадал сред изброените в § 2, ал. 1, т. 3 от ДР на ЗПКОНПИ (отм.) лица, съответно за същия са важели всички забрани и ограничения по Глава осма, Раздел втори от ЗПКОНПИ (отм.). След влизането в сила на ЗПК, на основание чл. 13, ал. 1, т. 6 от ЗПК, по отношение на лицата, заемащи публични длъжности по чл. 6, ал. 1, т. 50 компетентна да се произнесе във връзка с установяването на конфликт на интереси е КПК.</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б. „а“ от ДР на ЗПКОНПИ (отм.), респективно § 1, т. 9, б. „а“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респективно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респективно на Глава VIII, Раздел II от ЗПК.</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15, б. „а“ от ДР на ЗПКОНПИ (отм.), респективно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Обстоятелството, че </w:t>
      </w:r>
      <w:r w:rsidDel="00000000" w:rsidR="00000000" w:rsidRPr="00000000">
        <w:rPr>
          <w:color w:val="000000"/>
          <w:vertAlign w:val="baseline"/>
          <w:rtl w:val="0"/>
        </w:rPr>
        <w:t xml:space="preserve">Ахмед Камбер</w:t>
      </w:r>
      <w:r w:rsidDel="00000000" w:rsidR="00000000" w:rsidRPr="00000000">
        <w:rPr>
          <w:vertAlign w:val="baseline"/>
          <w:rtl w:val="0"/>
        </w:rPr>
        <w:t xml:space="preserve"> е съпруг на Е. Ш. К. обуславя свързаност помежду им по смисъла </w:t>
      </w:r>
      <w:r w:rsidDel="00000000" w:rsidR="00000000" w:rsidRPr="00000000">
        <w:rPr>
          <w:color w:val="000000"/>
          <w:vertAlign w:val="baseline"/>
          <w:rtl w:val="0"/>
        </w:rPr>
        <w:t xml:space="preserve">на § 1, т. 15, б. „а“ от ДР на ЗПКОНПИ (отм.), респективно § 1, т. 9, б. „а“ от ДР на ЗПК</w:t>
      </w:r>
      <w:r w:rsidDel="00000000" w:rsidR="00000000" w:rsidRPr="00000000">
        <w:rPr>
          <w:vertAlign w:val="baseline"/>
          <w:rtl w:val="0"/>
        </w:rPr>
        <w:t xml:space="preserve">.</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оглед на разпоредбата на чл. 91 от ЗПК упражнените правомощия от страна на Ахмед Камбер, в качеството му на директор на ОП „***********“ гр. К. </w:t>
      </w:r>
      <w:r w:rsidDel="00000000" w:rsidR="00000000" w:rsidRPr="00000000">
        <w:rPr>
          <w:vertAlign w:val="baseline"/>
          <w:rtl w:val="0"/>
        </w:rPr>
        <w:t xml:space="preserve">по отношение на свързаното с него лице и негова съпруга Е. Ш. К.,</w:t>
      </w:r>
      <w:r w:rsidDel="00000000" w:rsidR="00000000" w:rsidRPr="00000000">
        <w:rPr>
          <w:color w:val="000000"/>
          <w:vertAlign w:val="baseline"/>
          <w:rtl w:val="0"/>
        </w:rPr>
        <w:t xml:space="preserve"> заемаща длъжността „домакин“ в ОП „***********“ гр. К. </w:t>
      </w:r>
      <w:r w:rsidDel="00000000" w:rsidR="00000000" w:rsidRPr="00000000">
        <w:rPr>
          <w:vertAlign w:val="baseline"/>
          <w:rtl w:val="0"/>
        </w:rPr>
        <w:t xml:space="preserve">до 07.02.2021 г. </w:t>
      </w:r>
      <w:r w:rsidDel="00000000" w:rsidR="00000000" w:rsidRPr="00000000">
        <w:rPr>
          <w:color w:val="000000"/>
          <w:vertAlign w:val="baseline"/>
          <w:rtl w:val="0"/>
        </w:rPr>
        <w:t xml:space="preserve">не са предмет на настоящото производство, поради факта, че са упражнени извън срока по чл. 91 от ЗПК.</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Правилник за дейността на специализирано звено „Общинско предприятие за социални услуги“ – К. (Правилник) предприятието има за предмет да осъществява дейностите домашен социален патронаж на територията на общината и други социални услуги и реализиране на помощна селскостопанска дейност за задоволяване потребностите и дейностите на населението. В правомощие на директора на общинското предприятие е да управлява предприятието и да стопанисва предоставеното имущество, да решава въпроси от вътрешното функциониране на предприятието и неговите външни отношения, да определя и контролира приходите и разходите на предприятието, да сключва трудови договори с работниците и служителите, както и всички договори с трети лица, свързани с дейността на предприятието. Съгласно чл. 23 от Правилника директорът на Общинското предприятие организира вътрешно-ведомствения контрол за финансово-счетоводната дисциплина и използването на материалните и парични активи.</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Раздел „Преки задължения“ от длъжностната характеристика на длъжността „Директор на ОП „***********“ гр. К.“, директорът решава въпросите от вътрешното функциониране на предприятието и неговите външни отношения, определя и контролира приходите и разходите на общинското предприятие и ги представя пред Общинския съвет за утвърждаване, както да сключва трудови договори с работниците и служителите на предприятието.</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Със Заповед № РД-09-95/15.12.2021 г. на Ахмед Камбер</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директор на ОП „***********“ гр. К. са утвърдени актуализирани  Вътрешни правила за организация на работната заплата в предприятието, считано от 01.01.2022 г. (Вътрешните правила).</w:t>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Раздел III от Вътрешните правила, индивидуалните основни месечни заплати на персонала по трудово правоотношение се определят от директора на предприятието, съгласно изискванията на Постановление на Министерски съвет за заплатите в бюджетните предприятия и дейности. В чл. 6, ал. 1 от Вътрешните правила е предвидено, че измененията на основните месечни заплати на работниците се извършва при промяна в нормативен акт, преназначаване на друга длъжност и в други случаи, предвидени в нормативен акт. Съгласно чл. 7 в рамките на текущата година, извън случаите на чл. 6 индивидуалните основни месечни заплати на работниците могат да се увеличат по решение на директора на предприятието, при наличие на финансов ресурс, обезпечаващ увеличението на индивидуалните основни работни заплати в рамките на средствата утвърдени от Общински съвет К.</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чл. 11, ал. 1 от Вътрешните правила е предвидено, че за положения извънреден труд на работниците и служителите на общинското предприятие се заплаща допълнително възнаграждение за отработено време, изчислено на базата на индивидуалната основна заплата и допълнителните възнаграждения с постоянен характер съгласно разпоредбите на КТ в размер: за положен извънреден труд през работните дни – 50%, за положен извънреден труд през седмичната почивка – 75% и за положен извънреден труд през официалните празнични дни – 100%, а съгласно ал. 3 извънредния труд се заплаща, съгласно утвърдена от директора справка за реално отработените часове.</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чл. 20 от Вътрешните правила е предвидено, че при добро финансово състояние  на предприятието, директорът със заповед определя еднократно допълнително възнаграждение.</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чл. 21, ал. 1 от Вътрешните правила, за решаване на отговорни и важни задачи по постигане стратегическите цели на предприятието, за постигнати добри резултати, за точно и в срок изпълнение на поставените задачи, проявена полезна инициативност, доказан принос за подобряване на съответните дейности директорът издава заповед за целеви награди на съответните служители. Съгласно чл. 21, ал. 2 заповедта по ал. 1 може да се издава и след направено предложение от преките ръководители за допълнителното стимулиране на работници и служители, като се съгласува с главния счетоводител и предложението се представя пред директора за преценка.</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В хода на производството е установено, че в изпълнение на правомощията си на директор на ОП „***********“ гр. К. Ахмед Камбер е издал </w:t>
      </w:r>
      <w:r w:rsidDel="00000000" w:rsidR="00000000" w:rsidRPr="00000000">
        <w:rPr>
          <w:vertAlign w:val="baseline"/>
          <w:rtl w:val="0"/>
        </w:rPr>
        <w:t xml:space="preserve">Заповед № РД-09-30/26.04.2022 г., на основание чл. 21, ал. 2 от </w:t>
      </w:r>
      <w:r w:rsidDel="00000000" w:rsidR="00000000" w:rsidRPr="00000000">
        <w:rPr>
          <w:color w:val="000000"/>
          <w:vertAlign w:val="baseline"/>
          <w:rtl w:val="0"/>
        </w:rPr>
        <w:t xml:space="preserve">Вътрешни правила за организация на работната заплата и във връзка с предложение с рег. № РД-08-52/26.04.2022 г. от М. С. – управител-стол, е определил да се изплати еднократно допълнително възнаграждение на осем служители в ОП „***********“ гр. К., в това число и на съпругата си Е. Ш. К. в размер на 30 лв., във връзка с участието им в извършен кетъринг, по случай деня на здравния работник на 07.04.2022 г.</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На 26.05.2022 г. Ахмед Камбер е издал </w:t>
      </w:r>
      <w:r w:rsidDel="00000000" w:rsidR="00000000" w:rsidRPr="00000000">
        <w:rPr>
          <w:vertAlign w:val="baseline"/>
          <w:rtl w:val="0"/>
        </w:rPr>
        <w:t xml:space="preserve">Заповед № РД-09-40/26.05.2022 г., на основание чл. 262, ал. 1, т. 3 от КТ, с която е наредил</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да се изплати допълнително трудово възнаграждение за положен извънреден труд на 24.05.2022 г., по случай майските празници в Община К. на служители в ОП „***********“ гр. К., на шест служители в ОП „***********“ гр. К., в това число и на съпругата си Е. Ш. К. за 8 часа, със 100% увеличение.</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На 19.09.2022 г. Ахмед Камбер е издал</w:t>
      </w:r>
      <w:r w:rsidDel="00000000" w:rsidR="00000000" w:rsidRPr="00000000">
        <w:rPr>
          <w:color w:val="ff0000"/>
          <w:vertAlign w:val="baseline"/>
          <w:rtl w:val="0"/>
        </w:rPr>
        <w:t xml:space="preserve"> </w:t>
      </w:r>
      <w:r w:rsidDel="00000000" w:rsidR="00000000" w:rsidRPr="00000000">
        <w:rPr>
          <w:vertAlign w:val="baseline"/>
          <w:rtl w:val="0"/>
        </w:rPr>
        <w:t xml:space="preserve">Заповед № РД-09-73/19.09.2022 г., с която е наредил</w:t>
      </w:r>
      <w:r w:rsidDel="00000000" w:rsidR="00000000" w:rsidRPr="00000000">
        <w:rPr>
          <w:color w:val="000000"/>
          <w:vertAlign w:val="baseline"/>
          <w:rtl w:val="0"/>
        </w:rPr>
        <w:t xml:space="preserve">, на основание чл. 262, ал. 1, т. 3 във вр. с чл. 242 от КТ да се изплати допълнително трудово възнаграждение за положен извънреден труд на 17.09.2022 г., по случай откриване на ритуален обект в Община К. на седем служители в ОП „***********“ гр. К., в това число и на съпругата си Е. Ш. К. за 8 часа, със 75% увеличение.</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На 15.05.2023 г. Ахмед Камбер е издал</w:t>
      </w:r>
      <w:r w:rsidDel="00000000" w:rsidR="00000000" w:rsidRPr="00000000">
        <w:rPr>
          <w:color w:val="ff0000"/>
          <w:vertAlign w:val="baseline"/>
          <w:rtl w:val="0"/>
        </w:rPr>
        <w:t xml:space="preserve"> </w:t>
      </w:r>
      <w:r w:rsidDel="00000000" w:rsidR="00000000" w:rsidRPr="00000000">
        <w:rPr>
          <w:vertAlign w:val="baseline"/>
          <w:rtl w:val="0"/>
        </w:rPr>
        <w:t xml:space="preserve">Заповед № РД-09-36/15.05.2023 г., на основание чл. 21, ал. 2 от </w:t>
      </w:r>
      <w:r w:rsidDel="00000000" w:rsidR="00000000" w:rsidRPr="00000000">
        <w:rPr>
          <w:color w:val="000000"/>
          <w:vertAlign w:val="baseline"/>
          <w:rtl w:val="0"/>
        </w:rPr>
        <w:t xml:space="preserve">Вътрешни правила за организация на работната заплата, с която е определил да се изплати еднократно допълнително възнаграждение на служителите: С. С. – помощник-готвач – 400лв., на Е. К. – санитар – 400 лв., на М. М. – отговорник спомагателни дейности – 200 лв., на Д. Ю. – калкулант – 100 лв., на Д. П. – касиер – 100 лв. и на С. Ю. – санитар – 50 лв. и на съпругата си Е. Ш. К. – домакин – 100 лв., във връзка с реализирането на дейностите по изхранване на спортисти, участващи във финали на ученически игри по хандбал от 30.04.2023 г. до 03.05.2023 г.</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На 25.05.2023 г. Ахмед Камбер е издал</w:t>
      </w:r>
      <w:r w:rsidDel="00000000" w:rsidR="00000000" w:rsidRPr="00000000">
        <w:rPr>
          <w:color w:val="ff0000"/>
          <w:vertAlign w:val="baseline"/>
          <w:rtl w:val="0"/>
        </w:rPr>
        <w:t xml:space="preserve"> </w:t>
      </w:r>
      <w:r w:rsidDel="00000000" w:rsidR="00000000" w:rsidRPr="00000000">
        <w:rPr>
          <w:vertAlign w:val="baseline"/>
          <w:rtl w:val="0"/>
        </w:rPr>
        <w:t xml:space="preserve">Заповед № РД-09-40/25.05.2023 г.</w:t>
      </w:r>
      <w:r w:rsidDel="00000000" w:rsidR="00000000" w:rsidRPr="00000000">
        <w:rPr>
          <w:color w:val="000000"/>
          <w:vertAlign w:val="baseline"/>
          <w:rtl w:val="0"/>
        </w:rPr>
        <w:t xml:space="preserve">, на основание чл. 262, ал. 1, т. 3 във вр. с чл. 242 от КТ, с която е наредил да се изплати допълнително трудово възнаграждение за положен извънреден труд на 24.05.2023 г. на четирима служители в ОП „***********“ гр. Кубрат, в това число и на съпругата си Е. Ш. К. за 8 часа, със 100% увеличение.</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На 01.12.2023 г. Ахмед Камбер е издал</w:t>
      </w:r>
      <w:r w:rsidDel="00000000" w:rsidR="00000000" w:rsidRPr="00000000">
        <w:rPr>
          <w:color w:val="ff0000"/>
          <w:vertAlign w:val="baseline"/>
          <w:rtl w:val="0"/>
        </w:rPr>
        <w:t xml:space="preserve"> </w:t>
      </w:r>
      <w:r w:rsidDel="00000000" w:rsidR="00000000" w:rsidRPr="00000000">
        <w:rPr>
          <w:vertAlign w:val="baseline"/>
          <w:rtl w:val="0"/>
        </w:rPr>
        <w:t xml:space="preserve">Заповед № РД-09-74/01.12.2023 г., на основание чл. 21, ал. 2 от </w:t>
      </w:r>
      <w:r w:rsidDel="00000000" w:rsidR="00000000" w:rsidRPr="00000000">
        <w:rPr>
          <w:color w:val="000000"/>
          <w:vertAlign w:val="baseline"/>
          <w:rtl w:val="0"/>
        </w:rPr>
        <w:t xml:space="preserve">Вътрешни правила за организация на работната заплата, с която е определил да се изплати еднократно допълнително възнаграждение във връзка с организиране на мероприятие към медицински специалисти и персонал по националната програма за превенция и контрол на ХИВ и сексуално предавани инфекции в Република България 2021 – 2025 г. и реализиране на дейностите по кетъринг за МБАЛ гр. К. и РЗИ гр. Р. на четирима служители в ОП „***********“ гр. К., в това число и на съпругата си Е. Ш. К. в размер на 30 лв.</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Обстоятелството, че с издаването на </w:t>
      </w:r>
      <w:r w:rsidDel="00000000" w:rsidR="00000000" w:rsidRPr="00000000">
        <w:rPr>
          <w:vertAlign w:val="baseline"/>
          <w:rtl w:val="0"/>
        </w:rPr>
        <w:t xml:space="preserve">Заповед № РД-09-30/26.04.2022 г. е определено еднократно допълнително възнаграждение под формата на целева награда, във връзка с участието на служители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извършен кетъринг по случай деня на здравния работник на 07.04.2022 г., както и при издаването на Заповед № РД-09-74/01.12.2023 г. във връзка с организиране на мероприятие по превенция на ХИВ, определеното еднократно допълнително възнаграждение е равно по размер, изключва поставянето на съпругата му в по-благоприятно положение спрямо останалите участници, изключва и наличието на частен интерес на Ахмед Камбер при упражнените правомощия по служба. Също така липсва частен интерес на Ахмед Камбер и при издаването на Заповед № РД-09-36/15.05.2023 г., с оглед на това, че определеното допълнително еднократно възнаграждение на съпругата му е значително по-ниско от това на част от служителите, участващи</w:t>
      </w:r>
      <w:r w:rsidDel="00000000" w:rsidR="00000000" w:rsidRPr="00000000">
        <w:rPr>
          <w:color w:val="000000"/>
          <w:vertAlign w:val="baseline"/>
          <w:rtl w:val="0"/>
        </w:rPr>
        <w:t xml:space="preserve"> в дейностите свързани с изхранване на спортисти, участващи във финали на ученически игри, проведени в периода от 30.04.2023 г. до 03.05.2023 г. в гр. К.</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разпоредбата на чл. 262, ал. 1 от КТ п</w:t>
      </w:r>
      <w:r w:rsidDel="00000000" w:rsidR="00000000" w:rsidRPr="00000000">
        <w:rPr>
          <w:vertAlign w:val="baseline"/>
          <w:rtl w:val="0"/>
        </w:rPr>
        <w:t xml:space="preserve">оложеният извънреден труд се заплаща с увеличение, уговорено между работника или служителя и работодателя, но не по-малко от: 50 на сто - за работа през работните дни; 75 на сто - за работа през почивните дни; 100 на сто - за работа през дните на официалните празници; 50 на сто - за работа при сумирано изчисляване на работното време. Нормата на чл. 262, ал. 1 от КТ е транспонирана във</w:t>
      </w:r>
      <w:r w:rsidDel="00000000" w:rsidR="00000000" w:rsidRPr="00000000">
        <w:rPr>
          <w:color w:val="000000"/>
          <w:vertAlign w:val="baseline"/>
          <w:rtl w:val="0"/>
        </w:rPr>
        <w:t xml:space="preserve"> чл. 11, ал. 1 от Вътрешни правила за организация на работната заплата в ОП „***********“ гр. К.</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При издаването на Заповед № РД-09-40/26.05.2022 г., Заповед № РД-09-73/19.09.2022 г. и Заповед № РД-09-40/25.05.2023 г. също не е налице частен интерес на </w:t>
      </w:r>
      <w:r w:rsidDel="00000000" w:rsidR="00000000" w:rsidRPr="00000000">
        <w:rPr>
          <w:color w:val="000000"/>
          <w:vertAlign w:val="baseline"/>
          <w:rtl w:val="0"/>
        </w:rPr>
        <w:t xml:space="preserve">Ахмед Камбер, с оглед на това, че процентното увеличение на възнаграждението за положения извънреден труд за работа през дните на официалните празници, както и за работа през почивните дни, е съобразен с разпоредбата на чл. 262, ал. 1 от КТ и чл. 11, ал. 1 от Вътрешни правила за организация на работната заплата, по отношение на всички служители, положили извънреден труд, в това число и съпругата му  Е. Ш. К.</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jc w:val="both"/>
        <w:rPr>
          <w:color w:val="ff0000"/>
          <w:vertAlign w:val="baseline"/>
        </w:rPr>
      </w:pPr>
      <w:r w:rsidDel="00000000" w:rsidR="00000000" w:rsidRPr="00000000">
        <w:rPr>
          <w:vertAlign w:val="baseline"/>
          <w:rtl w:val="0"/>
        </w:rPr>
        <w:tab/>
        <w:t xml:space="preserve">Предвид изложеното, се налага извода, че при издаването на Заповеди № РД-09-30/26.04.2022 г., № РД-09-40/26.05.2022 г., № РД-09-73/19.09.2022 г., № РД-09-36/15.05.2023 г.,  № РД-09-40/25.05.2023 г. и РД-09-74/01.12.2023 г. са налице два от елементите на състава на конфликт на интереси по чл. 52 от ЗПКОНПИ (отм.), респективно по чл. 70 от ЗПК, а именно: лице, заемащо висша публична длъжност/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Ахмед Камбер</w:t>
      </w:r>
      <w:r w:rsidDel="00000000" w:rsidR="00000000" w:rsidRPr="00000000">
        <w:rPr>
          <w:vertAlign w:val="baseline"/>
          <w:rtl w:val="0"/>
        </w:rPr>
        <w:t xml:space="preserve">, в качеството му на управител на </w:t>
      </w:r>
      <w:r w:rsidDel="00000000" w:rsidR="00000000" w:rsidRPr="00000000">
        <w:rPr>
          <w:color w:val="000000"/>
          <w:vertAlign w:val="baseline"/>
          <w:rtl w:val="0"/>
        </w:rPr>
        <w:t xml:space="preserve">ОП „***********“ гр. К.</w:t>
      </w: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Липсата на частен интерес на лицето, заемащо висша/публична длъжност при упражняване на правомощията или задълженията му по служба по конкретен повод, изключва наличието на нарушение на разпоредбите на Глава VIII, Раздел II от ЗПКОНПИ (отм.), респективно на Глава VIII, Раздел II от ЗПК.</w:t>
      </w: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Законът за противодействие на корупцията и за отнемане на незаконно придобитото имущество (отм.), респективно Законът за противодействие на корупцията не изисква правомощията да са упражнени в нарушение на материалноправните предпоставки за тяхното прилагане. Законодателят е обособил двете понятия частен интерес и облага и ги е поставил в съотношение причина - следствие. Интересът е субективната предпоставка по смисъла на чл. 52 от ЗПКОНПИ (отм.), респективно по чл. 70 от ЗПК, като законът не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би могъл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Съгласно трайната съдебна практика и на ВАС, законът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Облагата по смисъла на чл. 54 от ЗПКОНПИ (отм.), респективно по чл. 72 от ЗПК може да не е настъпила, но трябва да е възможна, т. е. да е свързана с поведението на лицето, по отношение на което е установен конфликт на интереси. Достатъчно е само предположение за допуснато отклонение от принципите безпристрастност и обективност, за да се приеме за налична причинно-следствената връзка между частния интерес и субективното поведение лицето заемащо висш публична длъжност.</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Конфликт на интереси е налице и тогава, когато лицето, заемащо висша публична длъжност/публична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Разпоредбата на чл. 58, изречение първо от ЗПКОНПИ (отм.), респективно чл. 76, пизречение първо от ЗПК предвижда, че лице заемащо висша/публична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В чл. 20 от Вътрешни правила за организация на работната заплата в ОП „***********“ гр. К., утвърдени със Заповед № РД-09-95/15.12.2021 г. на Ахмед Камбер</w:t>
      </w:r>
      <w:r w:rsidDel="00000000" w:rsidR="00000000" w:rsidRPr="00000000">
        <w:rPr>
          <w:vertAlign w:val="baseline"/>
          <w:rtl w:val="0"/>
        </w:rPr>
        <w:t xml:space="preserve">, в качеството му на </w:t>
      </w:r>
      <w:r w:rsidDel="00000000" w:rsidR="00000000" w:rsidRPr="00000000">
        <w:rPr>
          <w:color w:val="000000"/>
          <w:vertAlign w:val="baseline"/>
          <w:rtl w:val="0"/>
        </w:rPr>
        <w:t xml:space="preserve">директор на ОП „***********“ гр. К. е предвидено, че при добро финансово състояние на предприятието, директорът със заповед определя еднократно допълнително възнаграждение.</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В хода на производството е установено, че на 16.01.2023 г. Ахмед Камбер, </w:t>
      </w:r>
      <w:r w:rsidDel="00000000" w:rsidR="00000000" w:rsidRPr="00000000">
        <w:rPr>
          <w:vertAlign w:val="baseline"/>
          <w:rtl w:val="0"/>
        </w:rPr>
        <w:t xml:space="preserve">в качеството си на </w:t>
      </w:r>
      <w:r w:rsidDel="00000000" w:rsidR="00000000" w:rsidRPr="00000000">
        <w:rPr>
          <w:color w:val="000000"/>
          <w:vertAlign w:val="baseline"/>
          <w:rtl w:val="0"/>
        </w:rPr>
        <w:t xml:space="preserve">директор на ОП „***********“ гр. К. е изготвил Докладна записка с вх.№ УД-03-07-5/16.01.2023 г. на Община К., с която е предложил на кмета на Община К. да се начислят на служителите в ОП „***********“ гр. К. допълнителни възнаграждения за постигнати резултати при постигане на целите и изпълнението на мисията на ОП „***********“ гр. К., изпълнение на допълнителни задачи и постигнати отлични резултати, както и успешно решаване на стратегически цели и задачи по подобряване качеството на предоставяните социални, услуги на потребителите, във връзка с навършването на 20 години от създаването на ОП „***********“ гр. К.. Към Докладната записка е приложен списък на работниците и служителите по длъжности, на които да се изплати еднократно възнаграждение в размер на 500 (петстотин) лв., в това число и на самия Ахмед Камбер, като управител и на съпругата му Е. Ш. Ка., заемаща длъжността „домакин“. Списъкът на служителите и размерът на еднократното допълнително възнаграждение е утвърден от кмета на Община К.</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На 23.01.2023 г. при изпълнение на правомощията си по служба Ахмед Камбер, в качеството си на управител на ОП „***********“ гр. К. е издал </w:t>
      </w:r>
      <w:r w:rsidDel="00000000" w:rsidR="00000000" w:rsidRPr="00000000">
        <w:rPr>
          <w:vertAlign w:val="baseline"/>
          <w:rtl w:val="0"/>
        </w:rPr>
        <w:t xml:space="preserve">Заповед № РД-09-08/23.01.2023 г., с която е наредил на основание чл. 20 от </w:t>
      </w:r>
      <w:r w:rsidDel="00000000" w:rsidR="00000000" w:rsidRPr="00000000">
        <w:rPr>
          <w:color w:val="000000"/>
          <w:vertAlign w:val="baseline"/>
          <w:rtl w:val="0"/>
        </w:rPr>
        <w:t xml:space="preserve">Вътрешните правила за организация на работната заплата да се изплати еднократно допълнително възнаграждение на работниците и служителите в ОП „***********“ гр. К., в това число на себе си и на съпругата си Е. Ш. К., в размер на 500 лв., във връзка с 20 годишната дейност на ОП „***********“ и постигнати изключителни резултати при изпълнение на мисията на предприятието.</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Единствено в правомощие на директора на ОП „***********“ гр. К., съгласно </w:t>
      </w:r>
      <w:r w:rsidDel="00000000" w:rsidR="00000000" w:rsidRPr="00000000">
        <w:rPr>
          <w:vertAlign w:val="baseline"/>
          <w:rtl w:val="0"/>
        </w:rPr>
        <w:t xml:space="preserve">чл. 20 от </w:t>
      </w:r>
      <w:r w:rsidDel="00000000" w:rsidR="00000000" w:rsidRPr="00000000">
        <w:rPr>
          <w:color w:val="000000"/>
          <w:vertAlign w:val="baseline"/>
          <w:rtl w:val="0"/>
        </w:rPr>
        <w:t xml:space="preserve">Вътрешни правила за организация на работната заплата е при добро финансово състояние на предприятието със своя заповед да определи еднократно допълнително възнаграждение на работниците и служителите в ОП „***********“ гр. К. Преценката за финансовото състояние на предприятието и възможностите за изплащане на допълнителни възнаграждения на служителите и работниците е на ръководителя на предприятието, като същата не е обусловена от промяна на нормативен акт, уреждащ размера на трудовите възнаграждения, както и условия, предвидени в Кодекса на труда, регламентиращи трудовото правоотношение.</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Като е изготвил Докладна записка с вх.№ УД-03-07-5/16.01.2023 г. до кмета на Община К., с която е направил предложение да се начисли допълнително възнаграждение на служителите и работниците в ОП „***********“ гр. К., в това число за себе си и за съпругата си, Ахмед Камбер, в качеството си на директор на ОП „***********“ гр. К. е нарушил забраната, предвидена в разпоредбата на чл. 58, изречение първо, предложение първо от ЗПКОНПИ (отм.), а именно: участвал е в подготовката на акт в частен интерес.</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Така направеното предложение определя кръга на лицата и размерът на допълнителното възнаграждение и</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е предпоставка за издаването на заповед, с която да бъде разпоредено изплащането на предложените суми, под формата на допълнително стимулирана. Утвърждаването на списък на работниците и служителите по длъжности, на които да се начисли еднократно възнаграждение от страна на кмета на Община Кубрат, не освобождава от отговорност директора на ОП „***********“ гр. К., нито създава условия на обвързана компетентност при издаването на заповед, с която да бъде разпоредено изплащането на определените суми. Така направеното предложение с Докладна записка с вх.№ УД-03-07-5/16.01.2023 г., след утвърждаването му от кмета е последвано от издаването на заповед за изплащане на допълнителните възнаграждения. Като е издал </w:t>
      </w:r>
      <w:r w:rsidDel="00000000" w:rsidR="00000000" w:rsidRPr="00000000">
        <w:rPr>
          <w:vertAlign w:val="baseline"/>
          <w:rtl w:val="0"/>
        </w:rPr>
        <w:t xml:space="preserve">Заповед № РД-09-08/23.01.2023 г. за изплащането на допълнителните възнаграждения</w:t>
      </w:r>
      <w:r w:rsidDel="00000000" w:rsidR="00000000" w:rsidRPr="00000000">
        <w:rPr>
          <w:color w:val="000000"/>
          <w:vertAlign w:val="baseline"/>
          <w:rtl w:val="0"/>
        </w:rPr>
        <w:t xml:space="preserve"> Ахмед Камбер, в качеството си на управител на ОП „***********“ гр. К. е упражнил правомощия по служба в свой частен интерес и в частен интерес на съпругата си Е. Ш. К., заемаща длъжността „домакин“ в същото общинско предприятие, с което е извършил нарушение на разпоредбата на </w:t>
      </w:r>
      <w:r w:rsidDel="00000000" w:rsidR="00000000" w:rsidRPr="00000000">
        <w:rPr>
          <w:vertAlign w:val="baseline"/>
          <w:rtl w:val="0"/>
        </w:rPr>
        <w:t xml:space="preserve">чл. 58, изречение първо, предложение четвърто от ЗПКОНПИ (отм.)</w:t>
      </w:r>
      <w:r w:rsidDel="00000000" w:rsidR="00000000" w:rsidRPr="00000000">
        <w:rPr>
          <w:color w:val="000000"/>
          <w:vertAlign w:val="baseline"/>
          <w:rtl w:val="0"/>
        </w:rPr>
        <w:t xml:space="preserve">, а именно участвал е в издаването на акт в частен интерес.</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В случая издадената заповед, като краен акт, завършващ процедурата по определяне на окончателния размер на допълнителното възнаграждение на служителите и работниците в ОП „Социални услуги“ гр. Кубрат, в това число на управителя на ОП „***********“ гр. К. и на свързаното с него лице - съпругата му Е. Ш. К.,  включва и подготовката на акта и е основание за реализиране на административно–наказателната отговорност на Ахмед Камбер, в качеството му на управител на ОП „***********“ гр. К., за осъществен състав на конфликт на интереси, в нарушение на </w:t>
      </w:r>
      <w:r w:rsidDel="00000000" w:rsidR="00000000" w:rsidRPr="00000000">
        <w:rPr>
          <w:vertAlign w:val="baseline"/>
          <w:rtl w:val="0"/>
        </w:rPr>
        <w:t xml:space="preserve">чл. 58, изречение първо, предложение четвърто от ЗПКОНПИ (отм.).</w:t>
      </w: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Нарушението </w:t>
      </w:r>
      <w:r w:rsidDel="00000000" w:rsidR="00000000" w:rsidRPr="00000000">
        <w:rPr>
          <w:vertAlign w:val="baseline"/>
          <w:rtl w:val="0"/>
        </w:rPr>
        <w:t xml:space="preserve">на разпоредбата на чл. 58, изречение първо, предложение четвърто от ЗПКОНПИ (отм.) </w:t>
      </w:r>
      <w:r w:rsidDel="00000000" w:rsidR="00000000" w:rsidRPr="00000000">
        <w:rPr>
          <w:color w:val="000000"/>
          <w:vertAlign w:val="baseline"/>
          <w:rtl w:val="0"/>
        </w:rPr>
        <w:t xml:space="preserve">е извършено в гр. К. </w:t>
      </w:r>
      <w:r w:rsidDel="00000000" w:rsidR="00000000" w:rsidRPr="00000000">
        <w:rPr>
          <w:vertAlign w:val="baseline"/>
          <w:rtl w:val="0"/>
        </w:rPr>
        <w:t xml:space="preserve">на 23.01.2023 г.</w:t>
      </w: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разпоредбата на чл. 63, ал. 1 от ЗПКОНПИ (отм.),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което в случая</w:t>
      </w:r>
      <w:r w:rsidDel="00000000" w:rsidR="00000000" w:rsidRPr="00000000">
        <w:rPr>
          <w:color w:val="000000"/>
          <w:vertAlign w:val="baseline"/>
          <w:rtl w:val="0"/>
        </w:rPr>
        <w:t xml:space="preserve"> Ахмед Камбер не е извършил.</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709"/>
          <w:tab w:val="left" w:leader="none" w:pos="3528"/>
        </w:tabs>
        <w:jc w:val="both"/>
        <w:rPr>
          <w:b w:val="0"/>
          <w:bCs w:val="0"/>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Установеното от Комисията за противодействие на корупцията нарушение на чл. 58, изречение първо, предложение четвърто от ЗПКОНПИ (отм.)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На основание чл. 81, ал. 1 от ЗПКОНПИ (отм.) и във връзка с писмо от Председателя на ПК за противодействие на корупцията при Общински съвет К.,  вх.№ КПК-1750-16/19.07.2024 г. на КПК, на отнемане в полза на Община К. подлежи сума в размер на 117.89 лв. (сто и седемнадесет лева и осемдесет и девет стотинки) лв., представляваща полученото от Ахмед Камбер нетно дневно възнаграждение на 23.01.2023 г.</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На основание чл. 81, ал. 2 от ЗПКОНПИ (отм.), на отнемане в полза на държавата от </w:t>
      </w:r>
      <w:r w:rsidDel="00000000" w:rsidR="00000000" w:rsidRPr="00000000">
        <w:rPr>
          <w:color w:val="000000"/>
          <w:vertAlign w:val="baseline"/>
          <w:rtl w:val="0"/>
        </w:rPr>
        <w:t xml:space="preserve">Ахмед Камбер</w:t>
      </w:r>
      <w:r w:rsidDel="00000000" w:rsidR="00000000" w:rsidRPr="00000000">
        <w:rPr>
          <w:vertAlign w:val="baseline"/>
          <w:rtl w:val="0"/>
        </w:rPr>
        <w:t xml:space="preserve"> подлежи и сумата в общ размер на 1 000 лв. (хиляда) лв., представляваща доход в пари за </w:t>
      </w:r>
      <w:r w:rsidDel="00000000" w:rsidR="00000000" w:rsidRPr="00000000">
        <w:rPr>
          <w:color w:val="000000"/>
          <w:vertAlign w:val="baseline"/>
          <w:rtl w:val="0"/>
        </w:rPr>
        <w:t xml:space="preserve">Ахмед Камбер и за свързаното с него лице по смисъла на § 1, т. 15, б. „а“ от ДР на ЗПКОНПИ (отм.) и негова съпруга – Е. Ш. К., </w:t>
      </w:r>
      <w:r w:rsidDel="00000000" w:rsidR="00000000" w:rsidRPr="00000000">
        <w:rPr>
          <w:vertAlign w:val="baseline"/>
          <w:rtl w:val="0"/>
        </w:rPr>
        <w:t xml:space="preserve">сумите, получени в резултат на издадената Заповед № РД-09-08/23.01.2023 г., представляващи реализираната материална облага в резултат от конфликта на интереси.</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чл. 28, ал. 1 от Закона за счетоводството предприятията извършват инвентаризация на активите и пасивите най-малко веднъж годишно с цел достоверното им представяне във финансовите отчети.</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чл. 23 от Правилник за дейността на специализирано звено „***********“ – К. (Правилника) директорът на Общинското предприятие организира вътрешно-ведомствения контрол за финансово-счетоводната дисциплина и използването на материалните и парични активи.</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709"/>
          <w:tab w:val="left" w:leader="none" w:pos="3528"/>
        </w:tabs>
        <w:jc w:val="both"/>
        <w:rPr>
          <w:color w:val="ff0000"/>
          <w:vertAlign w:val="baseline"/>
        </w:rPr>
      </w:pPr>
      <w:r w:rsidDel="00000000" w:rsidR="00000000" w:rsidRPr="00000000">
        <w:rPr>
          <w:color w:val="000000"/>
          <w:vertAlign w:val="baseline"/>
          <w:rtl w:val="0"/>
        </w:rPr>
        <w:tab/>
      </w:r>
      <w:r w:rsidDel="00000000" w:rsidR="00000000" w:rsidRPr="00000000">
        <w:rPr>
          <w:vertAlign w:val="baseline"/>
          <w:rtl w:val="0"/>
        </w:rPr>
        <w:t xml:space="preserve">В хода на производството е установено, че съпругата на директора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Ахмед Камбер – Е. Ш. К. заема длъжността „домакин“</w:t>
      </w:r>
      <w:r w:rsidDel="00000000" w:rsidR="00000000" w:rsidRPr="00000000">
        <w:rPr>
          <w:color w:val="000000"/>
          <w:vertAlign w:val="baseline"/>
          <w:rtl w:val="0"/>
        </w:rPr>
        <w:t xml:space="preserve"> в ОП „***********“ гр. К., по силата на допълнително споразумение от 04.03.2008 г., към </w:t>
      </w:r>
      <w:r w:rsidDel="00000000" w:rsidR="00000000" w:rsidRPr="00000000">
        <w:rPr>
          <w:vertAlign w:val="baseline"/>
          <w:rtl w:val="0"/>
        </w:rPr>
        <w:t xml:space="preserve">Трудов договор </w:t>
      </w:r>
      <w:r w:rsidDel="00000000" w:rsidR="00000000" w:rsidRPr="00000000">
        <w:rPr>
          <w:color w:val="000000"/>
          <w:vertAlign w:val="baseline"/>
          <w:rtl w:val="0"/>
        </w:rPr>
        <w:t xml:space="preserve">№ 18/14.10.2003 г.</w:t>
      </w:r>
      <w:r w:rsidDel="00000000" w:rsidR="00000000" w:rsidRPr="00000000">
        <w:rPr>
          <w:rtl w:val="0"/>
        </w:rPr>
      </w:r>
    </w:p>
    <w:p w:rsidR="00000000" w:rsidDel="00000000" w:rsidP="00000000" w:rsidRDefault="00000000" w:rsidRPr="00000000" w14:paraId="0000008A">
      <w:pP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w:t>
      </w:r>
      <w:r w:rsidDel="00000000" w:rsidR="00000000" w:rsidRPr="00000000">
        <w:rPr>
          <w:vertAlign w:val="baseline"/>
          <w:rtl w:val="0"/>
        </w:rPr>
        <w:t xml:space="preserve">ъгласно Раздел „Основни функции“ от длъжностната характеристика на длъжността „домакин“ в </w:t>
      </w:r>
      <w:r w:rsidDel="00000000" w:rsidR="00000000" w:rsidRPr="00000000">
        <w:rPr>
          <w:color w:val="000000"/>
          <w:vertAlign w:val="baseline"/>
          <w:rtl w:val="0"/>
        </w:rPr>
        <w:t xml:space="preserve">ОП „***********“ гр. гр. К., заемащия длъжността отговаря за правилното обработване, съхранение и отпускане на хранителните продукти, дълготрайните материални активи и материалите в склада и носи отговорност за установени липси на стоки и материали.</w:t>
      </w:r>
    </w:p>
    <w:p w:rsidR="00000000" w:rsidDel="00000000" w:rsidP="00000000" w:rsidRDefault="00000000" w:rsidRPr="00000000" w14:paraId="0000008B">
      <w:pP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Основните трудови задължение, съгласно длъжностната характеристика са свързани с приемането, съхраняването и предаването на хранителни продукти и материали, оформяне на документи за отпуснатите хранителни стоки и материали, контролира качеството, количеството и комплектността на постъпващите в склада хранителни продукти и материали и съответствието им с придружителните документи, изготвя месечни отчети (балансов отчет) за разхода на хранителните продукти, участва при извършване на инвентаризации в склада, носи отговорност за наличността в склада и съхраняването на продуктите до тяхното издаване, носи дисциплинарна и материална отговорност за констатирани липси и/или наличие на стоки и материали без складова разписка или сертификат в склада, отговаря за качеството на хранителните продукти.</w:t>
      </w:r>
    </w:p>
    <w:p w:rsidR="00000000" w:rsidDel="00000000" w:rsidP="00000000" w:rsidRDefault="00000000" w:rsidRPr="00000000" w14:paraId="0000008C">
      <w:pPr>
        <w:tabs>
          <w:tab w:val="left" w:leader="none" w:pos="709"/>
          <w:tab w:val="left" w:leader="none" w:pos="3528"/>
          <w:tab w:val="left" w:leader="none" w:pos="9639"/>
        </w:tabs>
        <w:jc w:val="both"/>
        <w:rPr>
          <w:color w:val="000000"/>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Съгласно чл. 23 от Правилника директорът на Общинското предприятие организира вътрешно-ведомствения контрол за финансово-счетоводната дисциплина и използването на материалните и парични активи. Съгласно Раздел „Преки задължения“ от длъжностната характеристика на длъжността „Директор на ОП „***********“ гр. К.“, директорът решава въпросите от вътрешното функциониране на предприятието и неговите външни отношения, определя и контролира приходите и разходите на общинското предприятие и ги представя пред Общинския съвет за утвърждаване, както да сключва трудови договори с работниците и служителите на предприятието.</w:t>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изпълнение на правомощията си на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произтичащи от Правилника и длъжностната характеристика на длъжността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Ахмед Камбер е издал Заповеди № 113/23.12.2020 г., РД-09-69/01.11.2021 г., № РД-09-88/04.10.2022 г., РД-09-108/02.12.2022 г., № РД-09-38/15.05.2023 г. и РД-09-82/18.12.2023 г., с които е определил да бъде извършена пълна инвентаризация на материалните запаси, вземанията и задълженията, както и проверка в Домашните социални патронажи към ОП „</w:t>
      </w:r>
      <w:r w:rsidDel="00000000" w:rsidR="00000000" w:rsidRPr="00000000">
        <w:rPr>
          <w:color w:val="000000"/>
          <w:vertAlign w:val="baseline"/>
          <w:rtl w:val="0"/>
        </w:rPr>
        <w:t xml:space="preserve">***********</w:t>
      </w:r>
      <w:r w:rsidDel="00000000" w:rsidR="00000000" w:rsidRPr="00000000">
        <w:rPr>
          <w:vertAlign w:val="baseline"/>
          <w:rtl w:val="0"/>
        </w:rPr>
        <w:t xml:space="preserve">“ гр. К., по отношение на качеството и грамажа на приготвената храна, отпуснато количество хранителни продукти и съответствието с необходимите количества по калкулационна ведомост, движението по досиетата на потребителите, проверка на Системата за управление на качеството и безопасността на храните, както и воденето на задължителната документация, в това число и по отношение на свързаното с него лице по смисъла на § 1, т. 15, б. „а“ от ДР на ЗПКОНПИ (отм.), респективно § 1, т. 9, б. „а“ от ДР на ЗПК и негова съпруга – Е. Ш. К., заемаща длъжността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в нарушение на разпоредбата на чл. 58, изречение  първо, предложение шесто от ЗПКОНПИ (отм.), респективно чл. 76, изречение  първо, предложение шесто от ЗПК, а именно упражнил е контролни функции в частен интерес.</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Обстоятелството, че Е. Ш. К., в качеството си на работник, заемащ длъжността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е материално-отговорно лице, съгласно длъжностната характеристика на заеманата длъжност, а нейният съпруг Ахмед Камбер е неин работодател, осъществяващ контролни функции по отношение на изпълняваната от нея длъжност налага извода за наличие на частен интерес на Ахмед Камбер при упражняване на контролните му функции като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по отношение на свързаното с него лице.</w:t>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В разпоредбата на чл. 58, изречение първо, предложение шесто от ЗПКОНПИ (отм.), респективно чл. 76, изречение първо, предложение шесто от ЗПК законодателят е въвел забраната за изпълняване на контролни функции от страна на лицата заемащи висши/публични длъжности, по отношение на свързани с тях лица, с оглед на безпристрастното и обективно осъществяване на контролните дейности в публичния сектор и избягване на съмнения, свързани с правилното функциониране на ръководените структури. Свързаността между лицето, заемащо ръководна длъжност с контролни правомощия по отношение на свързаното с него лице, осъществяващо изпълнителска дейност, поставят под въпрос обективността и безпристрастността при осъществяването на контрола по изпълнението на трудовите задължения на контролираното лице и в тази връзка е въведено задължението за</w:t>
      </w:r>
      <w:r w:rsidDel="00000000" w:rsidR="00000000" w:rsidRPr="00000000">
        <w:rPr>
          <w:b w:val="1"/>
          <w:bCs w:val="1"/>
          <w:vertAlign w:val="baseline"/>
          <w:rtl w:val="0"/>
        </w:rPr>
        <w:t xml:space="preserve"> </w:t>
      </w:r>
      <w:r w:rsidDel="00000000" w:rsidR="00000000" w:rsidRPr="00000000">
        <w:rPr>
          <w:vertAlign w:val="baseline"/>
          <w:rtl w:val="0"/>
        </w:rPr>
        <w:t xml:space="preserve">самоотвод от изпълнението на конкретно правомощие или задължение по служба, предвидено в разпоредбата на чл. 63, ал. 1 от ЗПКОНПИ (отм.), респективно чл. 81, ал. 1 от ЗПК.</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В подадената пред Комисията за противодействие на корупцията Декларация за имущество и интереси по чл. 49, ал. 1, т. 2 от ЗПК с вх. № В2184/01.12.2023 г., в Раздел „Данни за свързани лица, към дейността на които лицето, заемащо висша публична длъжност има частен интерес“ Ахмед Камбер е посочил съпругата си Е. Ш. К. –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К. А. Г. – общински съветник в Общински съвет К.</w:t>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Частният интерес от упражнените от Ахмед Камбер в качеството му на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контролни функции по отношение на свързаното с него лице и негова съпруга Е. Ш. К., е довел до нематериална облага по смисъла на чл. 54 от ЗПКОНПИ (отм.), респективно по смисъла на чл. 71 от ЗПК за свързаното с него лице – Е. Ш. К., заемаща длъжността „домакин“ в ОП „</w:t>
      </w:r>
      <w:r w:rsidDel="00000000" w:rsidR="00000000" w:rsidRPr="00000000">
        <w:rPr>
          <w:color w:val="000000"/>
          <w:vertAlign w:val="baseline"/>
          <w:rtl w:val="0"/>
        </w:rPr>
        <w:t xml:space="preserve">***********</w:t>
      </w:r>
      <w:r w:rsidDel="00000000" w:rsidR="00000000" w:rsidRPr="00000000">
        <w:rPr>
          <w:vertAlign w:val="baseline"/>
          <w:rtl w:val="0"/>
        </w:rPr>
        <w:t xml:space="preserve">“ гр. К., изразяваща се в помощ и подкрепа за избягване на отговорност и санкция или друго неблагоприятно събитие. </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Следователно, налице са и трите кумулативни предпоставки за наличие на конфликт на интереси - лице, заемащо висша публична длъжност, респективно публична длъжност, упражнени от същото правомощия по служба и частен интерес – негов или на свързано с него лице, който може да повлияе 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Нарушенията </w:t>
      </w:r>
      <w:r w:rsidDel="00000000" w:rsidR="00000000" w:rsidRPr="00000000">
        <w:rPr>
          <w:vertAlign w:val="baseline"/>
          <w:rtl w:val="0"/>
        </w:rPr>
        <w:t xml:space="preserve">на разпоредбата на чл. 58, изречение първо, предложение шесто от ЗПКОНПИ (отм.), респективно чл. 76, изречение първо, предложение шесто от ЗПК </w:t>
      </w:r>
      <w:r w:rsidDel="00000000" w:rsidR="00000000" w:rsidRPr="00000000">
        <w:rPr>
          <w:color w:val="000000"/>
          <w:vertAlign w:val="baseline"/>
          <w:rtl w:val="0"/>
        </w:rPr>
        <w:t xml:space="preserve">са извършени в гр. К. </w:t>
      </w:r>
      <w:r w:rsidDel="00000000" w:rsidR="00000000" w:rsidRPr="00000000">
        <w:rPr>
          <w:vertAlign w:val="baseline"/>
          <w:rtl w:val="0"/>
        </w:rPr>
        <w:t xml:space="preserve">на 23.12.2020 г., на 01.11.2021 г., на 04.10.2022 г., на 02.12.2022 г., на 15.05.2023 г. и на 18.12.2023 г.</w:t>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И в случая  </w:t>
      </w:r>
      <w:r w:rsidDel="00000000" w:rsidR="00000000" w:rsidRPr="00000000">
        <w:rPr>
          <w:color w:val="000000"/>
          <w:vertAlign w:val="baseline"/>
          <w:rtl w:val="0"/>
        </w:rPr>
        <w:t xml:space="preserve">Ахмед Камбер</w:t>
      </w:r>
      <w:r w:rsidDel="00000000" w:rsidR="00000000" w:rsidRPr="00000000">
        <w:rPr>
          <w:vertAlign w:val="baseline"/>
          <w:rtl w:val="0"/>
        </w:rPr>
        <w:t xml:space="preserve">  не е спазил разпоредбата на чл. 63, ал. 1 от ЗПКОНПИ (отм.), респективно чл. 81, ал. 1 от ЗПК, съгласно която, когато лице, заемащо висша публична длъжност, респективно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 Преди подписването на Заповеди № 113/23.12.2020 г., РД-09-69/01.11.2021 г., № РД-09-88/04.10.2022 г., РД-09-108/02.12.2022 г., № РД-09-38/15.05.2023 г. и РД-09-82/18.12.2023 г.</w:t>
      </w:r>
      <w:r w:rsidDel="00000000" w:rsidR="00000000" w:rsidRPr="00000000">
        <w:rPr>
          <w:color w:val="000000"/>
          <w:vertAlign w:val="baseline"/>
          <w:rtl w:val="0"/>
        </w:rPr>
        <w:t xml:space="preserve"> Ахмед Камбер</w:t>
      </w:r>
      <w:r w:rsidDel="00000000" w:rsidR="00000000" w:rsidRPr="00000000">
        <w:rPr>
          <w:vertAlign w:val="baseline"/>
          <w:rtl w:val="0"/>
        </w:rPr>
        <w:t xml:space="preserve"> е следвало да си направи самоотвод от изпълнението на конкретното правомощие по служба, поради наличието на частен интерес и да уведоми органа по назначаване в лицето на кмета на община К., което </w:t>
      </w:r>
      <w:r w:rsidDel="00000000" w:rsidR="00000000" w:rsidRPr="00000000">
        <w:rPr>
          <w:color w:val="000000"/>
          <w:vertAlign w:val="baseline"/>
          <w:rtl w:val="0"/>
        </w:rPr>
        <w:t xml:space="preserve">Ахмед Камбер не е извършил</w:t>
      </w:r>
      <w:r w:rsidDel="00000000" w:rsidR="00000000" w:rsidRPr="00000000">
        <w:rPr>
          <w:vertAlign w:val="baseline"/>
          <w:rtl w:val="0"/>
        </w:rPr>
        <w:t xml:space="preserve">.</w:t>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leader="none" w:pos="709"/>
          <w:tab w:val="left" w:leader="none" w:pos="3528"/>
        </w:tabs>
        <w:jc w:val="both"/>
        <w:rPr>
          <w:b w:val="0"/>
          <w:bCs w:val="0"/>
          <w:vertAlign w:val="baseline"/>
        </w:rPr>
      </w:pPr>
      <w:r w:rsidDel="00000000" w:rsidR="00000000" w:rsidRPr="00000000">
        <w:rPr>
          <w:b w:val="1"/>
          <w:bCs w:val="1"/>
          <w:color w:val="000000"/>
          <w:vertAlign w:val="baseline"/>
          <w:rtl w:val="0"/>
        </w:rPr>
        <w:tab/>
      </w:r>
      <w:r w:rsidDel="00000000" w:rsidR="00000000" w:rsidRPr="00000000">
        <w:rPr>
          <w:vertAlign w:val="baseline"/>
          <w:rtl w:val="0"/>
        </w:rPr>
        <w:t xml:space="preserve">Установеното от Комисията за противодействие на корупцията нарушение на чл. 58, изречение първо, предложение шесто от ЗПКОНПИ (отм.), респективно чл. 76, изречение първо, предложение шесто от ЗПК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 (отм.), респективно чл. 99 от ЗПК.</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На основание чл. 81, ал. 1 от ЗПКОНПИ (отм.),  респективно чл. 99, ал. 1 от ЗПК и във връзка с писмо от Председателя на ПК за противодействие на корупцията при Общински съвет К.,  вх.№ КПК-1750-16/19.07.2024 г. на КПК, на отнемане в полза на Община К. подлежи обща сума в размер на 117.89 лв. (сто и седемнадесет лева и осемдесет и девет стотинки) лв., представляваща полученото от Ахмед Камбер нетно дневно възнаграждение за 01.11.2021 г., 04.10.2022 г., 02.12.2022 г., 15.05.2023 г. и 18.12.2023 г.</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Комисията е направила своите изводи за наличие на конфликт на интереси на база доказателства, събрани по реда на Административнопроцесуалния кодекс, а в случая събраните такива водят до извода за на нарушение на разпоредбите на Глава Осма, Раздел II от ЗПКОНПИ(отм.), респективно на Глава Осма, Раздел II от ЗПК, съответно до конфликт на интереси, по отношение на </w:t>
      </w:r>
      <w:r w:rsidDel="00000000" w:rsidR="00000000" w:rsidRPr="00000000">
        <w:rPr>
          <w:color w:val="000000"/>
          <w:vertAlign w:val="baseline"/>
          <w:rtl w:val="0"/>
        </w:rPr>
        <w:t xml:space="preserve">Ахмед Камбер, в качеството му на управител на ОП „***********“ гр. К. и лице заемащо публична длъжност по смисъла на чл. 6, ал. 1, т. 50 от ДР на ЗПК.</w:t>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709"/>
          <w:tab w:val="left" w:leader="none" w:pos="3528"/>
        </w:tabs>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left" w:leader="none" w:pos="709"/>
          <w:tab w:val="left" w:leader="none" w:pos="3528"/>
        </w:tabs>
        <w:jc w:val="center"/>
        <w:rPr>
          <w:b w:val="0"/>
          <w:bCs w:val="0"/>
          <w:color w:val="000000"/>
          <w:vertAlign w:val="baseline"/>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left" w:leader="none" w:pos="709"/>
          <w:tab w:val="left" w:leader="none" w:pos="3528"/>
        </w:tabs>
        <w:jc w:val="both"/>
        <w:rPr>
          <w:b w:val="0"/>
          <w:bCs w:val="0"/>
          <w:vertAlign w:val="baseline"/>
        </w:rPr>
      </w:pPr>
      <w:r w:rsidDel="00000000" w:rsidR="00000000" w:rsidRPr="00000000">
        <w:rPr>
          <w:b w:val="1"/>
          <w:bCs w:val="1"/>
          <w:color w:val="000000"/>
          <w:vertAlign w:val="baseline"/>
          <w:rtl w:val="0"/>
        </w:rPr>
        <w:tab/>
        <w:t xml:space="preserve">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директор на ОП „***********“ гр. К.</w:t>
      </w:r>
      <w:r w:rsidDel="00000000" w:rsidR="00000000" w:rsidRPr="00000000">
        <w:rPr>
          <w:vertAlign w:val="baseline"/>
          <w:rtl w:val="0"/>
        </w:rPr>
        <w:t xml:space="preserve"> и лице, заемащо публична длъжност по смисъла на </w:t>
      </w:r>
      <w:r w:rsidDel="00000000" w:rsidR="00000000" w:rsidRPr="00000000">
        <w:rPr>
          <w:color w:val="000000"/>
          <w:vertAlign w:val="baseline"/>
          <w:rtl w:val="0"/>
        </w:rPr>
        <w:t xml:space="preserve">чл. 6, ал. 1, т. 50 от ЗПК</w:t>
      </w:r>
      <w:r w:rsidDel="00000000" w:rsidR="00000000" w:rsidRPr="00000000">
        <w:rPr>
          <w:vertAlign w:val="baseline"/>
          <w:rtl w:val="0"/>
        </w:rPr>
        <w:t xml:space="preserve">, </w:t>
      </w:r>
      <w:r w:rsidDel="00000000" w:rsidR="00000000" w:rsidRPr="00000000">
        <w:rPr>
          <w:color w:val="000000"/>
          <w:vertAlign w:val="baseline"/>
          <w:rtl w:val="0"/>
        </w:rPr>
        <w:t xml:space="preserve">за това, че е издал </w:t>
      </w:r>
      <w:r w:rsidDel="00000000" w:rsidR="00000000" w:rsidRPr="00000000">
        <w:rPr>
          <w:vertAlign w:val="baseline"/>
          <w:rtl w:val="0"/>
        </w:rPr>
        <w:t xml:space="preserve">Заповед № РД-09-08/23.01.2023 г., </w:t>
      </w:r>
      <w:r w:rsidDel="00000000" w:rsidR="00000000" w:rsidRPr="00000000">
        <w:rPr>
          <w:color w:val="000000"/>
          <w:vertAlign w:val="baseline"/>
          <w:rtl w:val="0"/>
        </w:rPr>
        <w:t xml:space="preserve">в свой частен интерес и в интерес на свързаното с него лице по смисъла на § 1, т. 15, б. „а“ от ДР на ЗПКОНПИ (отм.) и негова съпруга – Е. Ш. К., в нарушение на разпоредбата на </w:t>
      </w:r>
      <w:r w:rsidDel="00000000" w:rsidR="00000000" w:rsidRPr="00000000">
        <w:rPr>
          <w:vertAlign w:val="baseline"/>
          <w:rtl w:val="0"/>
        </w:rPr>
        <w:t xml:space="preserve">чл. 58, изречение първо, предложение четвърто от ЗПКОНПИ (отм.)</w:t>
      </w:r>
      <w:r w:rsidDel="00000000" w:rsidR="00000000" w:rsidRPr="00000000">
        <w:rPr>
          <w:color w:val="000000"/>
          <w:vertAlign w:val="baseline"/>
          <w:rtl w:val="0"/>
        </w:rPr>
        <w:t xml:space="preserve">.</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9F">
      <w:pPr>
        <w:tabs>
          <w:tab w:val="center" w:leader="none" w:pos="709"/>
          <w:tab w:val="center" w:leader="none" w:pos="4153"/>
          <w:tab w:val="right" w:leader="none" w:pos="8306"/>
        </w:tabs>
        <w:ind w:firstLine="709"/>
        <w:jc w:val="both"/>
        <w:rPr>
          <w:b w:val="0"/>
          <w:bCs w:val="0"/>
          <w:vertAlign w:val="baseline"/>
        </w:rPr>
      </w:pPr>
      <w:r w:rsidDel="00000000" w:rsidR="00000000" w:rsidRPr="00000000">
        <w:rPr>
          <w:rtl w:val="0"/>
        </w:rPr>
      </w:r>
    </w:p>
    <w:p w:rsidR="00000000" w:rsidDel="00000000" w:rsidP="00000000" w:rsidRDefault="00000000" w:rsidRPr="00000000" w14:paraId="000000A0">
      <w:pPr>
        <w:tabs>
          <w:tab w:val="center" w:leader="none" w:pos="709"/>
          <w:tab w:val="center" w:leader="none" w:pos="4153"/>
          <w:tab w:val="right" w:leader="none" w:pos="8306"/>
        </w:tabs>
        <w:ind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w:t>
      </w:r>
      <w:r w:rsidDel="00000000" w:rsidR="00000000" w:rsidRPr="00000000">
        <w:rPr>
          <w:color w:val="000000"/>
          <w:vertAlign w:val="baseline"/>
          <w:rtl w:val="0"/>
        </w:rPr>
        <w:t xml:space="preserve">***********</w:t>
      </w:r>
      <w:r w:rsidDel="00000000" w:rsidR="00000000" w:rsidRPr="00000000">
        <w:rPr>
          <w:vertAlign w:val="baseline"/>
          <w:rtl w:val="0"/>
        </w:rPr>
        <w:t xml:space="preserve">, ул. „</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на основание чл. 171, ал. 1 от ЗПКОНПИ (отм.) за осъществен конфликт на интереси по чл. 52 от ЗПКОНПИ (отм.), за нарушение на разпоредбата на чл. 58, изречение първо, предложение четвърто от ЗПКОНПИ (отм.), извършено в качеството му на </w:t>
      </w:r>
      <w:r w:rsidDel="00000000" w:rsidR="00000000" w:rsidRPr="00000000">
        <w:rPr>
          <w:color w:val="000000"/>
          <w:vertAlign w:val="baseline"/>
          <w:rtl w:val="0"/>
        </w:rPr>
        <w:t xml:space="preserve">управител на ОП „***********“ гр. К.</w:t>
      </w:r>
      <w:r w:rsidDel="00000000" w:rsidR="00000000" w:rsidRPr="00000000">
        <w:rPr>
          <w:vertAlign w:val="baseline"/>
          <w:rtl w:val="0"/>
        </w:rPr>
        <w:t xml:space="preserve"> и лице, заемащо публична длъжност по смисъла на </w:t>
      </w:r>
      <w:r w:rsidDel="00000000" w:rsidR="00000000" w:rsidRPr="00000000">
        <w:rPr>
          <w:color w:val="000000"/>
          <w:vertAlign w:val="baseline"/>
          <w:rtl w:val="0"/>
        </w:rPr>
        <w:t xml:space="preserve">чл. 6, ал. 1, т. 50 от ЗПК</w:t>
      </w:r>
      <w:r w:rsidDel="00000000" w:rsidR="00000000" w:rsidRPr="00000000">
        <w:rPr>
          <w:vertAlign w:val="baseline"/>
          <w:rtl w:val="0"/>
        </w:rPr>
        <w:t xml:space="preserve">, на основание чл. 171, ал. 1 от ЗПКОНПИ (отм.).</w:t>
      </w:r>
    </w:p>
    <w:p w:rsidR="00000000" w:rsidDel="00000000" w:rsidP="00000000" w:rsidRDefault="00000000" w:rsidRPr="00000000" w14:paraId="000000A1">
      <w:pPr>
        <w:tabs>
          <w:tab w:val="center" w:leader="none" w:pos="709"/>
          <w:tab w:val="center" w:leader="none" w:pos="4153"/>
          <w:tab w:val="right" w:leader="none" w:pos="8306"/>
        </w:tabs>
        <w:ind w:firstLine="709"/>
        <w:jc w:val="both"/>
        <w:rPr>
          <w:vertAlign w:val="baseline"/>
        </w:rPr>
      </w:pPr>
      <w:r w:rsidDel="00000000" w:rsidR="00000000" w:rsidRPr="00000000">
        <w:rPr>
          <w:rtl w:val="0"/>
        </w:rPr>
      </w:r>
    </w:p>
    <w:p w:rsidR="00000000" w:rsidDel="00000000" w:rsidP="00000000" w:rsidRDefault="00000000" w:rsidRPr="00000000" w14:paraId="000000A2">
      <w:pPr>
        <w:tabs>
          <w:tab w:val="center" w:leader="none" w:pos="709"/>
          <w:tab w:val="center" w:leader="none" w:pos="4153"/>
          <w:tab w:val="right" w:leader="none" w:pos="8306"/>
        </w:tabs>
        <w:ind w:firstLine="709"/>
        <w:jc w:val="both"/>
        <w:rPr>
          <w:vertAlign w:val="baseline"/>
        </w:rPr>
      </w:pPr>
      <w:r w:rsidDel="00000000" w:rsidR="00000000" w:rsidRPr="00000000">
        <w:rPr>
          <w:b w:val="1"/>
          <w:bCs w:val="1"/>
          <w:vertAlign w:val="baseline"/>
          <w:rtl w:val="0"/>
        </w:rPr>
        <w:t xml:space="preserve">ОТНЕМА: </w:t>
      </w:r>
      <w:r w:rsidDel="00000000" w:rsidR="00000000" w:rsidRPr="00000000">
        <w:rPr>
          <w:vertAlign w:val="baseline"/>
          <w:rtl w:val="0"/>
        </w:rPr>
        <w:t xml:space="preserve">в полза на държавата от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w:t>
      </w:r>
      <w:r w:rsidDel="00000000" w:rsidR="00000000" w:rsidRPr="00000000">
        <w:rPr>
          <w:color w:val="000000"/>
          <w:vertAlign w:val="baseline"/>
          <w:rtl w:val="0"/>
        </w:rPr>
        <w:t xml:space="preserve">***********</w:t>
      </w:r>
      <w:r w:rsidDel="00000000" w:rsidR="00000000" w:rsidRPr="00000000">
        <w:rPr>
          <w:vertAlign w:val="baseline"/>
          <w:rtl w:val="0"/>
        </w:rPr>
        <w:t xml:space="preserve">, ул. „</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сума в размер на: 117.89 лв. (сто и седемнадесет лева и осемдесет и девет стотинки) лв., представляваща средно дневно възнаграждение за датата на издаване на Заповед № РД-09-08/23.01.2023 г., получено от деянието, породило конфликт на интереси, на основание чл. 81, ал. 1 от ЗПКОНПИ (отм.).</w:t>
      </w:r>
    </w:p>
    <w:p w:rsidR="00000000" w:rsidDel="00000000" w:rsidP="00000000" w:rsidRDefault="00000000" w:rsidRPr="00000000" w14:paraId="000000A3">
      <w:pPr>
        <w:tabs>
          <w:tab w:val="center" w:leader="none" w:pos="709"/>
          <w:tab w:val="center" w:leader="none" w:pos="4153"/>
          <w:tab w:val="right" w:leader="none" w:pos="8306"/>
        </w:tabs>
        <w:ind w:firstLine="709"/>
        <w:jc w:val="both"/>
        <w:rPr>
          <w:vertAlign w:val="baseline"/>
        </w:rPr>
      </w:pPr>
      <w:r w:rsidDel="00000000" w:rsidR="00000000" w:rsidRPr="00000000">
        <w:rPr>
          <w:rtl w:val="0"/>
        </w:rPr>
      </w:r>
    </w:p>
    <w:p w:rsidR="00000000" w:rsidDel="00000000" w:rsidP="00000000" w:rsidRDefault="00000000" w:rsidRPr="00000000" w14:paraId="000000A4">
      <w:pPr>
        <w:tabs>
          <w:tab w:val="center" w:leader="none" w:pos="709"/>
          <w:tab w:val="center" w:leader="none" w:pos="4153"/>
          <w:tab w:val="right" w:leader="none" w:pos="8306"/>
        </w:tabs>
        <w:ind w:firstLine="709"/>
        <w:jc w:val="both"/>
        <w:rPr>
          <w:vertAlign w:val="baseline"/>
        </w:rPr>
      </w:pPr>
      <w:r w:rsidDel="00000000" w:rsidR="00000000" w:rsidRPr="00000000">
        <w:rPr>
          <w:b w:val="1"/>
          <w:bCs w:val="1"/>
          <w:vertAlign w:val="baseline"/>
          <w:rtl w:val="0"/>
        </w:rPr>
        <w:t xml:space="preserve">ОТНЕМА: </w:t>
      </w:r>
      <w:r w:rsidDel="00000000" w:rsidR="00000000" w:rsidRPr="00000000">
        <w:rPr>
          <w:vertAlign w:val="baseline"/>
          <w:rtl w:val="0"/>
        </w:rPr>
        <w:t xml:space="preserve">в полза на държавата от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w:t>
      </w:r>
      <w:r w:rsidDel="00000000" w:rsidR="00000000" w:rsidRPr="00000000">
        <w:rPr>
          <w:color w:val="000000"/>
          <w:vertAlign w:val="baseline"/>
          <w:rtl w:val="0"/>
        </w:rPr>
        <w:t xml:space="preserve">***********</w:t>
      </w:r>
      <w:r w:rsidDel="00000000" w:rsidR="00000000" w:rsidRPr="00000000">
        <w:rPr>
          <w:vertAlign w:val="baseline"/>
          <w:rtl w:val="0"/>
        </w:rPr>
        <w:t xml:space="preserve">, ул. „</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сума в размер на: 1 000 лв. (хиляда лева), представляваща получената материална облага, в резултат на установения конфликт на интереси, на основание чл. 81, ал. 2 от ЗПКОНПИ (отм.).</w:t>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left" w:leader="none" w:pos="709"/>
          <w:tab w:val="left" w:leader="none" w:pos="3528"/>
        </w:tabs>
        <w:jc w:val="both"/>
        <w:rPr>
          <w:b w:val="0"/>
          <w:bCs w:val="0"/>
          <w:color w:val="000000"/>
          <w:vertAlign w:val="baseline"/>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left" w:leader="none" w:pos="709"/>
          <w:tab w:val="left" w:leader="none" w:pos="3528"/>
        </w:tabs>
        <w:jc w:val="both"/>
        <w:rPr>
          <w:color w:val="00b050"/>
          <w:vertAlign w:val="baseline"/>
        </w:rPr>
      </w:pPr>
      <w:r w:rsidDel="00000000" w:rsidR="00000000" w:rsidRPr="00000000">
        <w:rPr>
          <w:b w:val="1"/>
          <w:bCs w:val="1"/>
          <w:color w:val="000000"/>
          <w:vertAlign w:val="baseline"/>
          <w:rtl w:val="0"/>
        </w:rPr>
        <w:tab/>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Ахмед Камбер с ЕГН </w:t>
      </w:r>
      <w:r w:rsidDel="00000000" w:rsidR="00000000" w:rsidRPr="00000000">
        <w:rPr>
          <w:color w:val="000000"/>
          <w:vertAlign w:val="baseline"/>
          <w:rtl w:val="0"/>
        </w:rPr>
        <w:t xml:space="preserve">***********</w:t>
      </w:r>
      <w:r w:rsidDel="00000000" w:rsidR="00000000" w:rsidRPr="00000000">
        <w:rPr>
          <w:vertAlign w:val="baseline"/>
          <w:rtl w:val="0"/>
        </w:rPr>
        <w:t xml:space="preserve">, 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 и лице, заемащо публична длъжност по смисъла на чл. 6, ал. 1, т. 50 от ЗПК, за това, че е издал Заповеди № 113/23.12.2020 г., РД-09-69/01.11.2021 г., № РД-09-88/04.10.2022 г., РД-09-108/02.12.2022 г., № РД-09-38/15.05.2023 г. и РД-09-82/18.12.2023 г., в частен и</w:t>
      </w:r>
      <w:r w:rsidDel="00000000" w:rsidR="00000000" w:rsidRPr="00000000">
        <w:rPr>
          <w:color w:val="000000"/>
          <w:vertAlign w:val="baseline"/>
          <w:rtl w:val="0"/>
        </w:rPr>
        <w:t xml:space="preserve">нтерес на свързаното с него лице по смисъла на § 1, т. 15, б. „а“ от ДР на ЗПКОНПИ (отм.),  </w:t>
      </w:r>
      <w:r w:rsidDel="00000000" w:rsidR="00000000" w:rsidRPr="00000000">
        <w:rPr>
          <w:vertAlign w:val="baseline"/>
          <w:rtl w:val="0"/>
        </w:rPr>
        <w:t xml:space="preserve">респективно § 1, т. 9, б. „а“ от ДР на ЗПК</w:t>
      </w:r>
      <w:r w:rsidDel="00000000" w:rsidR="00000000" w:rsidRPr="00000000">
        <w:rPr>
          <w:color w:val="000000"/>
          <w:vertAlign w:val="baseline"/>
          <w:rtl w:val="0"/>
        </w:rPr>
        <w:t xml:space="preserve"> и негова съпруга – Е. Ш. К., в нарушение на разпоредбата на </w:t>
      </w:r>
      <w:r w:rsidDel="00000000" w:rsidR="00000000" w:rsidRPr="00000000">
        <w:rPr>
          <w:vertAlign w:val="baseline"/>
          <w:rtl w:val="0"/>
        </w:rPr>
        <w:t xml:space="preserve">чл. 58, изречение първо, предложение шесто от ЗПКОНПИ (отм.), респективно чл. 76, изречение първо, предложение шесто от ЗПК</w:t>
      </w:r>
      <w:r w:rsidDel="00000000" w:rsidR="00000000" w:rsidRPr="00000000">
        <w:rPr>
          <w:color w:val="000000"/>
          <w:vertAlign w:val="baseline"/>
          <w:rtl w:val="0"/>
        </w:rPr>
        <w:t xml:space="preserve">.</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A7">
      <w:pPr>
        <w:tabs>
          <w:tab w:val="center" w:leader="none" w:pos="709"/>
          <w:tab w:val="center" w:leader="none" w:pos="4153"/>
          <w:tab w:val="right" w:leader="none" w:pos="8306"/>
        </w:tabs>
        <w:ind w:firstLine="709"/>
        <w:jc w:val="both"/>
        <w:rPr>
          <w:b w:val="0"/>
          <w:bCs w:val="0"/>
          <w:vertAlign w:val="baseline"/>
        </w:rPr>
      </w:pPr>
      <w:r w:rsidDel="00000000" w:rsidR="00000000" w:rsidRPr="00000000">
        <w:rPr>
          <w:rtl w:val="0"/>
        </w:rPr>
      </w:r>
    </w:p>
    <w:p w:rsidR="00000000" w:rsidDel="00000000" w:rsidP="00000000" w:rsidRDefault="00000000" w:rsidRPr="00000000" w14:paraId="000000A8">
      <w:pPr>
        <w:tabs>
          <w:tab w:val="center" w:leader="none" w:pos="709"/>
          <w:tab w:val="center" w:leader="none" w:pos="4153"/>
          <w:tab w:val="right" w:leader="none" w:pos="8306"/>
        </w:tabs>
        <w:ind w:firstLine="709"/>
        <w:jc w:val="both"/>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w:t>
      </w:r>
      <w:r w:rsidDel="00000000" w:rsidR="00000000" w:rsidRPr="00000000">
        <w:rPr>
          <w:color w:val="000000"/>
          <w:vertAlign w:val="baseline"/>
          <w:rtl w:val="0"/>
        </w:rPr>
        <w:t xml:space="preserve">***********</w:t>
      </w:r>
      <w:r w:rsidDel="00000000" w:rsidR="00000000" w:rsidRPr="00000000">
        <w:rPr>
          <w:vertAlign w:val="baseline"/>
          <w:rtl w:val="0"/>
        </w:rPr>
        <w:t xml:space="preserve">, ул. „</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на основание чл. 171, ал. 1 от ЗПКОНПИ (отм.) за осъществен конфликт на интереси по чл. 52 от ЗПКОНПИ (отм.), респективно чл. 70 от ЗПК за нарушение на разпоредбата на чл. 58, изречение първо, предложение шесто ЗПКОНПИ (отм.), респективно чл. 76, изречение първо, предложение шесто от ЗПК, извършено в качеството му на </w:t>
      </w:r>
      <w:r w:rsidDel="00000000" w:rsidR="00000000" w:rsidRPr="00000000">
        <w:rPr>
          <w:color w:val="000000"/>
          <w:vertAlign w:val="baseline"/>
          <w:rtl w:val="0"/>
        </w:rPr>
        <w:t xml:space="preserve">управител на ОП „***********“ гр. К.</w:t>
      </w:r>
      <w:r w:rsidDel="00000000" w:rsidR="00000000" w:rsidRPr="00000000">
        <w:rPr>
          <w:vertAlign w:val="baseline"/>
          <w:rtl w:val="0"/>
        </w:rPr>
        <w:t xml:space="preserve"> и лице, заемащо публична длъжност по смисъла на </w:t>
      </w:r>
      <w:r w:rsidDel="00000000" w:rsidR="00000000" w:rsidRPr="00000000">
        <w:rPr>
          <w:color w:val="000000"/>
          <w:vertAlign w:val="baseline"/>
          <w:rtl w:val="0"/>
        </w:rPr>
        <w:t xml:space="preserve">чл. 6, ал. 1, т. 50 от ЗПК</w:t>
      </w:r>
      <w:r w:rsidDel="00000000" w:rsidR="00000000" w:rsidRPr="00000000">
        <w:rPr>
          <w:vertAlign w:val="baseline"/>
          <w:rtl w:val="0"/>
        </w:rPr>
        <w:t xml:space="preserve">, на основание чл. 171, ал. 1 от ЗПКОНПИ (отм.), респективно чл. 113, ал. 1 от ЗПК.</w:t>
      </w:r>
    </w:p>
    <w:p w:rsidR="00000000" w:rsidDel="00000000" w:rsidP="00000000" w:rsidRDefault="00000000" w:rsidRPr="00000000" w14:paraId="000000A9">
      <w:pPr>
        <w:tabs>
          <w:tab w:val="center" w:leader="none" w:pos="709"/>
          <w:tab w:val="center" w:leader="none" w:pos="4153"/>
          <w:tab w:val="right" w:leader="none" w:pos="8306"/>
        </w:tabs>
        <w:ind w:firstLine="709"/>
        <w:jc w:val="both"/>
        <w:rPr>
          <w:vertAlign w:val="baseline"/>
        </w:rPr>
      </w:pPr>
      <w:r w:rsidDel="00000000" w:rsidR="00000000" w:rsidRPr="00000000">
        <w:rPr>
          <w:rtl w:val="0"/>
        </w:rPr>
      </w:r>
    </w:p>
    <w:p w:rsidR="00000000" w:rsidDel="00000000" w:rsidP="00000000" w:rsidRDefault="00000000" w:rsidRPr="00000000" w14:paraId="000000AA">
      <w:pPr>
        <w:tabs>
          <w:tab w:val="center" w:leader="none" w:pos="709"/>
          <w:tab w:val="center" w:leader="none" w:pos="4153"/>
          <w:tab w:val="right" w:leader="none" w:pos="8306"/>
        </w:tabs>
        <w:ind w:firstLine="709"/>
        <w:jc w:val="both"/>
        <w:rPr>
          <w:vertAlign w:val="baseline"/>
        </w:rPr>
      </w:pPr>
      <w:r w:rsidDel="00000000" w:rsidR="00000000" w:rsidRPr="00000000">
        <w:rPr>
          <w:b w:val="1"/>
          <w:bCs w:val="1"/>
          <w:vertAlign w:val="baseline"/>
          <w:rtl w:val="0"/>
        </w:rPr>
        <w:t xml:space="preserve">ОТНЕМА: </w:t>
      </w:r>
      <w:r w:rsidDel="00000000" w:rsidR="00000000" w:rsidRPr="00000000">
        <w:rPr>
          <w:vertAlign w:val="baseline"/>
          <w:rtl w:val="0"/>
        </w:rPr>
        <w:t xml:space="preserve">в полза на държавата от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w:t>
      </w:r>
      <w:r w:rsidDel="00000000" w:rsidR="00000000" w:rsidRPr="00000000">
        <w:rPr>
          <w:color w:val="000000"/>
          <w:vertAlign w:val="baseline"/>
          <w:rtl w:val="0"/>
        </w:rPr>
        <w:t xml:space="preserve">***********</w:t>
      </w:r>
      <w:r w:rsidDel="00000000" w:rsidR="00000000" w:rsidRPr="00000000">
        <w:rPr>
          <w:vertAlign w:val="baseline"/>
          <w:rtl w:val="0"/>
        </w:rPr>
        <w:t xml:space="preserve">, ул. „</w:t>
      </w:r>
      <w:r w:rsidDel="00000000" w:rsidR="00000000" w:rsidRPr="00000000">
        <w:rPr>
          <w:color w:val="000000"/>
          <w:vertAlign w:val="baseline"/>
          <w:rtl w:val="0"/>
        </w:rPr>
        <w:t xml:space="preserve">***********</w:t>
      </w:r>
      <w:r w:rsidDel="00000000" w:rsidR="00000000" w:rsidRPr="00000000">
        <w:rPr>
          <w:vertAlign w:val="baseline"/>
          <w:rtl w:val="0"/>
        </w:rPr>
        <w:t xml:space="preserve">“ № </w:t>
      </w:r>
      <w:r w:rsidDel="00000000" w:rsidR="00000000" w:rsidRPr="00000000">
        <w:rPr>
          <w:color w:val="000000"/>
          <w:vertAlign w:val="baseline"/>
          <w:rtl w:val="0"/>
        </w:rPr>
        <w:t xml:space="preserve">**</w:t>
      </w:r>
      <w:r w:rsidDel="00000000" w:rsidR="00000000" w:rsidRPr="00000000">
        <w:rPr>
          <w:vertAlign w:val="baseline"/>
          <w:rtl w:val="0"/>
        </w:rPr>
        <w:t xml:space="preserve">, обща сума в размер на: 614.51 лв. (шестотин и четиринадесет лева и петдесет и една стотинки) лв., представляваща средно дневно възнаграждение за датите на издаване на Заповеди № 113/23.12.2020 г., РД-09-69/01.11.2021 г.,</w:t>
      </w:r>
      <w:r w:rsidDel="00000000" w:rsidR="00000000" w:rsidRPr="00000000">
        <w:rPr>
          <w:color w:val="00b050"/>
          <w:vertAlign w:val="baseline"/>
          <w:rtl w:val="0"/>
        </w:rPr>
        <w:t xml:space="preserve"> </w:t>
      </w:r>
      <w:r w:rsidDel="00000000" w:rsidR="00000000" w:rsidRPr="00000000">
        <w:rPr>
          <w:vertAlign w:val="baseline"/>
          <w:rtl w:val="0"/>
        </w:rPr>
        <w:t xml:space="preserve">№ РД-09-88/04.10.2022 г., РД-09-108/02.12.2022 г., № РД-09-38/15.05.2023 г.</w:t>
      </w:r>
      <w:r w:rsidDel="00000000" w:rsidR="00000000" w:rsidRPr="00000000">
        <w:rPr>
          <w:color w:val="00b050"/>
          <w:vertAlign w:val="baseline"/>
          <w:rtl w:val="0"/>
        </w:rPr>
        <w:t xml:space="preserve"> </w:t>
      </w:r>
      <w:r w:rsidDel="00000000" w:rsidR="00000000" w:rsidRPr="00000000">
        <w:rPr>
          <w:vertAlign w:val="baseline"/>
          <w:rtl w:val="0"/>
        </w:rPr>
        <w:t xml:space="preserve">и РД-09-82/18.12.2023 г., получено от деянието, породило конфликт на интереси, на основание чл. 81, ал. 1 от ЗПКОНПИ (отм.), респективно чл.99, ал. 1 от ЗПК.</w:t>
      </w:r>
    </w:p>
    <w:p w:rsidR="00000000" w:rsidDel="00000000" w:rsidP="00000000" w:rsidRDefault="00000000" w:rsidRPr="00000000" w14:paraId="000000AB">
      <w:pPr>
        <w:tabs>
          <w:tab w:val="center" w:leader="none" w:pos="709"/>
          <w:tab w:val="center" w:leader="none" w:pos="4153"/>
          <w:tab w:val="right" w:leader="none" w:pos="8306"/>
        </w:tabs>
        <w:ind w:firstLine="709"/>
        <w:jc w:val="both"/>
        <w:rPr>
          <w:vertAlign w:val="baseline"/>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Ахмед Камбер </w:t>
      </w:r>
      <w:r w:rsidDel="00000000" w:rsidR="00000000" w:rsidRPr="00000000">
        <w:rPr>
          <w:vertAlign w:val="baseline"/>
          <w:rtl w:val="0"/>
        </w:rPr>
        <w:t xml:space="preserve">с ЕГН </w:t>
      </w:r>
      <w:r w:rsidDel="00000000" w:rsidR="00000000" w:rsidRPr="00000000">
        <w:rPr>
          <w:color w:val="000000"/>
          <w:vertAlign w:val="baseline"/>
          <w:rtl w:val="0"/>
        </w:rPr>
        <w:t xml:space="preserve">***********</w:t>
      </w:r>
      <w:r w:rsidDel="00000000" w:rsidR="00000000" w:rsidRPr="00000000">
        <w:rPr>
          <w:vertAlign w:val="baseline"/>
          <w:rtl w:val="0"/>
        </w:rPr>
        <w:t xml:space="preserve">, </w:t>
      </w:r>
      <w:r w:rsidDel="00000000" w:rsidR="00000000" w:rsidRPr="00000000">
        <w:rPr>
          <w:color w:val="000000"/>
          <w:vertAlign w:val="baseline"/>
          <w:rtl w:val="0"/>
        </w:rPr>
        <w:t xml:space="preserve">директор на ОП „***********“ гр. К.</w:t>
      </w:r>
      <w:r w:rsidDel="00000000" w:rsidR="00000000" w:rsidRPr="00000000">
        <w:rPr>
          <w:vertAlign w:val="baseline"/>
          <w:rtl w:val="0"/>
        </w:rPr>
        <w:t xml:space="preserve"> и лице, заемащо публична длъжност по смисъла на </w:t>
      </w:r>
      <w:r w:rsidDel="00000000" w:rsidR="00000000" w:rsidRPr="00000000">
        <w:rPr>
          <w:color w:val="000000"/>
          <w:vertAlign w:val="baseline"/>
          <w:rtl w:val="0"/>
        </w:rPr>
        <w:t xml:space="preserve">чл. 6, ал. 1, т. 50 от ЗПК</w:t>
      </w:r>
      <w:r w:rsidDel="00000000" w:rsidR="00000000" w:rsidRPr="00000000">
        <w:rPr>
          <w:vertAlign w:val="baseline"/>
          <w:rtl w:val="0"/>
        </w:rPr>
        <w:t xml:space="preserve">, във връзка с издаването на Заповеди № РД-09-30/26.04.2022 г., № РД-09-40/26.05.2022 г., № РД-09-73/19.09.2022 г., № РД-09-36/15.05.2023 г.,  № РД-09-40/25.05.2023 г. и РД-09-74/01.12.2023 г., поради липса на частен интерес – негов или на свързано с него лице по смисъла на § 1, т. 15, б. “а“ от ДР на ЗПКОНПИ (отм.)</w:t>
      </w:r>
      <w:r w:rsidDel="00000000" w:rsidR="00000000" w:rsidRPr="00000000">
        <w:rPr>
          <w:color w:val="000000"/>
          <w:vertAlign w:val="baseline"/>
          <w:rtl w:val="0"/>
        </w:rPr>
        <w:t xml:space="preserve">, респективно по смисъла </w:t>
      </w:r>
      <w:r w:rsidDel="00000000" w:rsidR="00000000" w:rsidRPr="00000000">
        <w:rPr>
          <w:vertAlign w:val="baseline"/>
          <w:rtl w:val="0"/>
        </w:rPr>
        <w:t xml:space="preserve">на </w:t>
      </w:r>
      <w:r w:rsidDel="00000000" w:rsidR="00000000" w:rsidRPr="00000000">
        <w:rPr>
          <w:color w:val="000000"/>
          <w:vertAlign w:val="baseline"/>
          <w:rtl w:val="0"/>
        </w:rPr>
        <w:t xml:space="preserve">§ 1, т. 9, б. „а“ от ДР на ЗПК.</w:t>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Сумата, посочена в настоящото решение, в размер на 11 732.40 лв. (единадесет хиляди седемстотин тридесет и два лева и четиридесет стотинки), следва да се преведе по банкова сметка на КПКОНПИ:</w:t>
      </w:r>
    </w:p>
    <w:p w:rsidR="00000000" w:rsidDel="00000000" w:rsidP="00000000" w:rsidRDefault="00000000" w:rsidRPr="00000000" w14:paraId="000000AF">
      <w:pPr>
        <w:tabs>
          <w:tab w:val="left" w:leader="none" w:pos="9356"/>
        </w:tabs>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B0">
      <w:pPr>
        <w:ind w:firstLine="720"/>
        <w:rPr>
          <w:b w:val="0"/>
          <w:bCs w:val="0"/>
          <w:sz w:val="22"/>
          <w:szCs w:val="22"/>
          <w:vertAlign w:val="baseline"/>
        </w:rPr>
      </w:pPr>
      <w:r w:rsidDel="00000000" w:rsidR="00000000" w:rsidRPr="00000000">
        <w:rPr>
          <w:i w:val="1"/>
          <w:iCs w:val="1"/>
          <w:vertAlign w:val="baseline"/>
          <w:rtl w:val="0"/>
        </w:rPr>
        <w:t xml:space="preserve">Банкова сметка /IBAN/: </w:t>
      </w:r>
      <w:r w:rsidDel="00000000" w:rsidR="00000000" w:rsidRPr="00000000">
        <w:rPr>
          <w:vertAlign w:val="baseline"/>
          <w:rtl w:val="0"/>
        </w:rPr>
        <w:t xml:space="preserve">BG56 BNBG 9661 3000 1455 01</w:t>
      </w:r>
      <w:r w:rsidDel="00000000" w:rsidR="00000000" w:rsidRPr="00000000">
        <w:rPr>
          <w:rtl w:val="0"/>
        </w:rPr>
      </w:r>
    </w:p>
    <w:p w:rsidR="00000000" w:rsidDel="00000000" w:rsidP="00000000" w:rsidRDefault="00000000" w:rsidRPr="00000000" w14:paraId="000000B1">
      <w:pPr>
        <w:tabs>
          <w:tab w:val="left" w:leader="none" w:pos="9356"/>
        </w:tabs>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B2">
      <w:pPr>
        <w:tabs>
          <w:tab w:val="left" w:leader="none" w:pos="9356"/>
        </w:tabs>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w:t>
      </w:r>
      <w:r w:rsidDel="00000000" w:rsidR="00000000" w:rsidRPr="00000000">
        <w:rPr>
          <w:rtl w:val="0"/>
        </w:rPr>
      </w:r>
    </w:p>
    <w:p w:rsidR="00000000" w:rsidDel="00000000" w:rsidP="00000000" w:rsidRDefault="00000000" w:rsidRPr="00000000" w14:paraId="000000B3">
      <w:pPr>
        <w:tabs>
          <w:tab w:val="left" w:leader="none" w:pos="9356"/>
        </w:tabs>
        <w:ind w:firstLine="720"/>
        <w:jc w:val="both"/>
        <w:rPr>
          <w:i w:val="0"/>
          <w:iCs w:val="0"/>
          <w:vertAlign w:val="baseline"/>
        </w:rPr>
      </w:pPr>
      <w:r w:rsidDel="00000000" w:rsidR="00000000" w:rsidRPr="00000000">
        <w:rPr>
          <w:i w:val="1"/>
          <w:iCs w:val="1"/>
          <w:vertAlign w:val="baseline"/>
          <w:rtl w:val="0"/>
        </w:rPr>
        <w:t xml:space="preserve">На основание чл. 92, ал. 3 от ЗПК, в седемдневен срок, считано от датата на уведомяване за решението, можете да заплатите доброволно сумата от 11 732.40 лв. (единадесет хиляди седемстотин тридесет и два лева и четиридесет стотинки) по горепосочената банкова сметка.</w:t>
      </w:r>
      <w:r w:rsidDel="00000000" w:rsidR="00000000" w:rsidRPr="00000000">
        <w:rPr>
          <w:rtl w:val="0"/>
        </w:rPr>
      </w:r>
    </w:p>
    <w:p w:rsidR="00000000" w:rsidDel="00000000" w:rsidP="00000000" w:rsidRDefault="00000000" w:rsidRPr="00000000" w14:paraId="000000B4">
      <w:pPr>
        <w:tabs>
          <w:tab w:val="left" w:leader="none" w:pos="9356"/>
        </w:tabs>
        <w:ind w:firstLine="720"/>
        <w:jc w:val="both"/>
        <w:rPr>
          <w:vertAlign w:val="baseline"/>
        </w:rPr>
      </w:pPr>
      <w:r w:rsidDel="00000000" w:rsidR="00000000" w:rsidRPr="00000000">
        <w:rPr>
          <w:vertAlign w:val="baseline"/>
          <w:rtl w:val="0"/>
        </w:rPr>
        <w:t xml:space="preserve">На основание чл. 94, ал. 1 от ЗПК, решението може да се оспори от заинтересованото лице пред Административен съд Р., по реда на Административнопроцесуалния кодекс, в 14-дневен срок от съобщаването му.</w:t>
      </w:r>
    </w:p>
    <w:p w:rsidR="00000000" w:rsidDel="00000000" w:rsidP="00000000" w:rsidRDefault="00000000" w:rsidRPr="00000000" w14:paraId="000000B5">
      <w:pPr>
        <w:tabs>
          <w:tab w:val="left" w:leader="none" w:pos="9356"/>
        </w:tabs>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Р., на основание чл. 93, т. 3 от ЗПК.</w:t>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leader="none" w:pos="709"/>
          <w:tab w:val="left" w:leader="none" w:pos="3528"/>
          <w:tab w:val="left" w:leader="none" w:pos="9356"/>
        </w:tabs>
        <w:jc w:val="both"/>
        <w:rPr>
          <w:color w:val="000000"/>
          <w:vertAlign w:val="baseline"/>
        </w:rPr>
      </w:pPr>
      <w:r w:rsidDel="00000000" w:rsidR="00000000" w:rsidRPr="00000000">
        <w:rPr>
          <w:color w:val="000000"/>
          <w:vertAlign w:val="baseline"/>
          <w:rtl w:val="0"/>
        </w:rPr>
        <w:tab/>
        <w:t xml:space="preserve">Препис от решението да се изпрати на Ахмед Камбер – </w:t>
      </w:r>
      <w:r w:rsidDel="00000000" w:rsidR="00000000" w:rsidRPr="00000000">
        <w:rPr>
          <w:vertAlign w:val="baseline"/>
          <w:rtl w:val="0"/>
        </w:rPr>
        <w:t xml:space="preserve">директор на ОП „</w:t>
      </w:r>
      <w:r w:rsidDel="00000000" w:rsidR="00000000" w:rsidRPr="00000000">
        <w:rPr>
          <w:color w:val="000000"/>
          <w:vertAlign w:val="baseline"/>
          <w:rtl w:val="0"/>
        </w:rPr>
        <w:t xml:space="preserve">***********</w:t>
      </w:r>
      <w:r w:rsidDel="00000000" w:rsidR="00000000" w:rsidRPr="00000000">
        <w:rPr>
          <w:vertAlign w:val="baseline"/>
          <w:rtl w:val="0"/>
        </w:rPr>
        <w:t xml:space="preserve">“ гр. К.</w:t>
      </w:r>
      <w:r w:rsidDel="00000000" w:rsidR="00000000" w:rsidRPr="00000000">
        <w:rPr>
          <w:color w:val="000000"/>
          <w:vertAlign w:val="baseline"/>
          <w:rtl w:val="0"/>
        </w:rPr>
        <w:t xml:space="preserve">, на основание чл. 93, т. 1 от ЗПК.</w:t>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leader="none" w:pos="709"/>
          <w:tab w:val="left" w:leader="none" w:pos="3528"/>
          <w:tab w:val="left" w:leader="none" w:pos="9356"/>
        </w:tabs>
        <w:jc w:val="both"/>
        <w:rPr>
          <w:color w:val="000000"/>
          <w:vertAlign w:val="baseline"/>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leader="none" w:pos="709"/>
          <w:tab w:val="left" w:leader="none" w:pos="3528"/>
          <w:tab w:val="left" w:leader="none" w:pos="9356"/>
        </w:tabs>
        <w:jc w:val="both"/>
        <w:rPr>
          <w:color w:val="000000"/>
          <w:vertAlign w:val="baseline"/>
        </w:rPr>
      </w:pPr>
      <w:r w:rsidDel="00000000" w:rsidR="00000000" w:rsidRPr="00000000">
        <w:rPr>
          <w:rtl w:val="0"/>
        </w:rPr>
      </w:r>
    </w:p>
    <w:p w:rsidR="00000000" w:rsidDel="00000000" w:rsidP="00000000" w:rsidRDefault="00000000" w:rsidRPr="00000000" w14:paraId="000000B9">
      <w:pPr>
        <w:tabs>
          <w:tab w:val="left" w:leader="none" w:pos="426"/>
        </w:tabs>
        <w:ind w:left="-284" w:firstLine="0"/>
        <w:jc w:val="both"/>
        <w:rPr>
          <w:b w:val="0"/>
          <w:bCs w:val="0"/>
          <w:vertAlign w:val="baseline"/>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leader="none" w:pos="709"/>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left" w:leader="none" w:pos="709"/>
        </w:tabs>
        <w:spacing w:line="276" w:lineRule="auto"/>
        <w:jc w:val="both"/>
        <w:rPr>
          <w:b w:val="0"/>
          <w:bCs w:val="0"/>
          <w:color w:val="000000"/>
          <w:vertAlign w:val="baseline"/>
        </w:rPr>
      </w:pPr>
      <w:r w:rsidDel="00000000" w:rsidR="00000000" w:rsidRPr="00000000">
        <w:rPr>
          <w:rtl w:val="0"/>
        </w:rPr>
      </w:r>
    </w:p>
    <w:p w:rsidR="00000000" w:rsidDel="00000000" w:rsidP="00000000" w:rsidRDefault="00000000" w:rsidRPr="00000000" w14:paraId="000000BD">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BE">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BF">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C0">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C1">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line="276" w:lineRule="auto"/>
        <w:jc w:val="both"/>
        <w:rPr>
          <w:b w:val="0"/>
          <w:bCs w:val="0"/>
          <w:color w:val="000000"/>
          <w:vertAlign w:val="baseline"/>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C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C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C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C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D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