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A">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РС-313-24-090</w:t>
      </w: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u w:val="single"/>
          <w:vertAlign w:val="baseline"/>
        </w:rPr>
      </w:pPr>
      <w:r w:rsidDel="00000000" w:rsidR="00000000" w:rsidRPr="00000000">
        <w:rPr>
          <w:vertAlign w:val="baseline"/>
          <w:rtl w:val="0"/>
        </w:rPr>
        <w:t xml:space="preserve">Днес, 05.08.2024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jc w:val="center"/>
        <w:rPr>
          <w:b w:val="0"/>
          <w:bCs w:val="0"/>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5">
      <w:pPr>
        <w:jc w:val="cente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и е образувано въз основа на Решение за образуване на производство за конфликт на интереси № КИ-181 от 09.05.2024 г. на Комисията за противодействие на корупцията по сигнал с вх. № С-313/16.04.2024 година.</w:t>
      </w:r>
    </w:p>
    <w:p w:rsidR="00000000" w:rsidDel="00000000" w:rsidP="00000000" w:rsidRDefault="00000000" w:rsidRPr="00000000" w14:paraId="00000017">
      <w:pPr>
        <w:tabs>
          <w:tab w:val="left" w:leader="none" w:pos="426"/>
        </w:tabs>
        <w:rPr>
          <w:vertAlign w:val="baseline"/>
        </w:rPr>
      </w:pPr>
      <w:r w:rsidDel="00000000" w:rsidR="00000000" w:rsidRPr="00000000">
        <w:rPr>
          <w:vertAlign w:val="baseline"/>
          <w:rtl w:val="0"/>
        </w:rPr>
        <w:t xml:space="preserve">Производството е образувано срещу </w:t>
      </w: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 общински съветник и председател на  Общински съвет З..</w:t>
      </w:r>
    </w:p>
    <w:p w:rsidR="00000000" w:rsidDel="00000000" w:rsidP="00000000" w:rsidRDefault="00000000" w:rsidRPr="00000000" w14:paraId="00000018">
      <w:pPr>
        <w:rPr>
          <w:color w:val="000000"/>
          <w:vertAlign w:val="baseline"/>
        </w:rPr>
      </w:pPr>
      <w:r w:rsidDel="00000000" w:rsidR="00000000" w:rsidRPr="00000000">
        <w:rPr>
          <w:color w:val="000000"/>
          <w:vertAlign w:val="baseline"/>
          <w:rtl w:val="0"/>
        </w:rPr>
        <w:t xml:space="preserve">По същество в сигнала се твърди, че с Решение № 36 по Протокол № 8 от 29.02.2024 г. на Общински съвет З., адвокат Ч.П. е избран да осъществява текуща правна помощ на Общински съвет З. и му е определено възнаграждение. Предложението за решение е направено с докладна записка на Младен Медаров. Решението е прието с 9 гласа „за“, като Медаров е участвал в гласуването. Младен Медаров е председател на Потребителна кооперация „З. 91“, с която Община З. има висящи съдебни спорове. Процесуален представител на кооперацията по гр.д. № 5276/2023 г. по описа на ВКС, е адв. Ч.П., който получава адвокатско възнаграждение от Младен Медаров, в качеството му на председател на Потребителна кооперация „З. 91“. Към сигнала са приложени доказателства.</w:t>
      </w:r>
    </w:p>
    <w:p w:rsidR="00000000" w:rsidDel="00000000" w:rsidP="00000000" w:rsidRDefault="00000000" w:rsidRPr="00000000" w14:paraId="00000019">
      <w:pPr>
        <w:rPr>
          <w:vertAlign w:val="baseline"/>
        </w:rPr>
      </w:pPr>
      <w:r w:rsidDel="00000000" w:rsidR="00000000" w:rsidRPr="00000000">
        <w:rPr>
          <w:vertAlign w:val="baseline"/>
          <w:rtl w:val="0"/>
        </w:rPr>
        <w:t xml:space="preserve">С писмо с вх. № КПК-7716-1/27.06.2024 г. на КПК от председателя на Постоянната комисия за противодействие на корупцията и отнемане на незаконно придобитото имущество към Общински съвет З., са получени следните доказателства: протокол – извадка от проведено заседание на Общински съвет З. от 29.02.2024 г., Решение № 36 от 29.02.2024 г. по Протокол № 8, Докладна записка от Младен Медаров, в качеството му на председател на Общински съвет З. с вх. № 00-494/23.02.2024 г. Получени са писма с вх. № КПК-7716-3/19.06.2024 г. и с вх. № КПК-7716-9/31.07.2024 г. на КПК от председателя на ПК „З. 91“, и с вх. № КПК-7716-4/21.06.2024 г. и с вх. № КПК-7716-5/25.06.2024 г. на КПК от кмета на Община З. Приобщени са доказателства за служебното качество на Младен Медаров, в качеството му на общински съветник и председател на Общински съвет З., от производството по сигнал с вх. № КПК-2073/02.02.2024 г. на КПК, а именно: клетвен лист на Младен Медаров, Удостоверение за избран общински съветник № 8 от ОИК З., Решение № 1 по Протокол № 1/10.11.2023 г. на Общински съвет З., както и самия протокол. </w:t>
      </w:r>
    </w:p>
    <w:p w:rsidR="00000000" w:rsidDel="00000000" w:rsidP="00000000" w:rsidRDefault="00000000" w:rsidRPr="00000000" w14:paraId="0000001A">
      <w:pPr>
        <w:tabs>
          <w:tab w:val="left" w:leader="none" w:pos="426"/>
        </w:tabs>
        <w:ind w:right="1" w:firstLine="737"/>
        <w:rPr>
          <w:vertAlign w:val="baseline"/>
        </w:rPr>
      </w:pPr>
      <w:r w:rsidDel="00000000" w:rsidR="00000000" w:rsidRPr="00000000">
        <w:rPr>
          <w:vertAlign w:val="baseline"/>
          <w:rtl w:val="0"/>
        </w:rPr>
        <w:t xml:space="preserve">Служебно е извършена справка в НБД Население, Търговски регистър и регистър на юридическите лица с нестопанска цел /ТРРЮЛНЦ/, на сайта на Община З. и на сайта на Общинска избирателна комисия /ОИК/ З.</w:t>
      </w:r>
    </w:p>
    <w:p w:rsidR="00000000" w:rsidDel="00000000" w:rsidP="00000000" w:rsidRDefault="00000000" w:rsidRPr="00000000" w14:paraId="0000001B">
      <w:pPr>
        <w:rPr>
          <w:i w:val="0"/>
          <w:iCs w:val="0"/>
          <w:vertAlign w:val="baseline"/>
        </w:rPr>
      </w:pPr>
      <w:r w:rsidDel="00000000" w:rsidR="00000000" w:rsidRPr="00000000">
        <w:rPr>
          <w:rtl w:val="0"/>
        </w:rPr>
      </w:r>
    </w:p>
    <w:p w:rsidR="00000000" w:rsidDel="00000000" w:rsidP="00000000" w:rsidRDefault="00000000" w:rsidRPr="00000000" w14:paraId="0000001C">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rPr>
          <w:i w:val="0"/>
          <w:iCs w:val="0"/>
          <w:vertAlign w:val="baseline"/>
        </w:rPr>
      </w:pPr>
      <w:r w:rsidDel="00000000" w:rsidR="00000000" w:rsidRPr="00000000">
        <w:rPr>
          <w:rtl w:val="0"/>
        </w:rPr>
      </w:r>
    </w:p>
    <w:p w:rsidR="00000000" w:rsidDel="00000000" w:rsidP="00000000" w:rsidRDefault="00000000" w:rsidRPr="00000000" w14:paraId="0000001E">
      <w:pPr>
        <w:ind w:firstLine="708"/>
        <w:rPr>
          <w:vertAlign w:val="baseline"/>
        </w:rPr>
      </w:pP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е избран за общински съветник в Общински съвет З., мандат 2023 – 2027 г., видно от представения Удостоверение за избран общински съветник № 8 на ОИК З., и е подписал клетвен лист, и двата документа без дати. От сайта на Община З. се установява, че общинските съветници са положили клетва на 10.11.2023 година. С решение № 1 по Протокол № 1/10.11.2023 г. от заседание на Общински съвет З., Младен Медаров е избран за председател на Общински съвет З. От направената справка на сайта на Община З. и на ОИК З., се установява, че Младен Медаров е избран за общински съветник в Общински съвет З., мандат 2019 – 2023 г. – Решение № 124-МИ/27.10.2019 г., но видно от Протокол № 2/26.11.2019 г. не е бил председател на Общинския съвет за предходния мандат. </w:t>
      </w:r>
    </w:p>
    <w:p w:rsidR="00000000" w:rsidDel="00000000" w:rsidP="00000000" w:rsidRDefault="00000000" w:rsidRPr="00000000" w14:paraId="0000001F">
      <w:pPr>
        <w:ind w:firstLine="708"/>
        <w:rPr>
          <w:vertAlign w:val="baseline"/>
        </w:rPr>
      </w:pPr>
      <w:r w:rsidDel="00000000" w:rsidR="00000000" w:rsidRPr="00000000">
        <w:rPr>
          <w:vertAlign w:val="baseline"/>
          <w:rtl w:val="0"/>
        </w:rPr>
        <w:t xml:space="preserve">От направената справка в ТРРЮЛНЦ се установява, че Младен ****** Медаров е член – кооператор и председател на Потребителна кооперация /ПК/ „З. 91“ с ЕИК ******. За председател той е избран на редовно годишно отчетно – изборно събрание на ПК „З. 91“, проведено на 27.03.2018 г. за срок от четири години 2018/2022 г., вписан в ТРРЮЛНЦ на 21.05.2018 г.</w:t>
      </w:r>
    </w:p>
    <w:p w:rsidR="00000000" w:rsidDel="00000000" w:rsidP="00000000" w:rsidRDefault="00000000" w:rsidRPr="00000000" w14:paraId="00000020">
      <w:pPr>
        <w:ind w:firstLine="708"/>
        <w:rPr>
          <w:vertAlign w:val="baseline"/>
        </w:rPr>
      </w:pPr>
      <w:r w:rsidDel="00000000" w:rsidR="00000000" w:rsidRPr="00000000">
        <w:rPr>
          <w:vertAlign w:val="baseline"/>
          <w:rtl w:val="0"/>
        </w:rPr>
        <w:t xml:space="preserve">На 23.02.2024 г. Младен Медаров, в качеството му на председател на Общински съвет З., е внесъл Докладна записка с вх. № 00-494/23.02.2024 г. на Общинския съвет с приложен проект на решение. С Докладната записка Медаров предлага на Общински съвет З. да вземе решение, с което да избере адвокат Ч.П. за извършване на текуща правна помощ на Общинския съвет срещу месечно възнаграждение, и да възложи на кмета на Община З. да сключи договор за правна помощ с адвоката. По преписката е приложено предложение от Адвокатско дружество „П.“ с управител адв. Ч.П.</w:t>
      </w:r>
    </w:p>
    <w:p w:rsidR="00000000" w:rsidDel="00000000" w:rsidP="00000000" w:rsidRDefault="00000000" w:rsidRPr="00000000" w14:paraId="00000021">
      <w:pPr>
        <w:ind w:firstLine="708"/>
        <w:rPr>
          <w:vertAlign w:val="baseline"/>
        </w:rPr>
      </w:pPr>
      <w:r w:rsidDel="00000000" w:rsidR="00000000" w:rsidRPr="00000000">
        <w:rPr>
          <w:vertAlign w:val="baseline"/>
          <w:rtl w:val="0"/>
        </w:rPr>
        <w:t xml:space="preserve">На заседание на Общински съвет З., проведено на 29.02.2024 г. Общински съвет З. е взел Решение № 36 от 29.02.2024 г., обективирано в Протокол № 8 от проведеното заседание, съгласно което избира адв. Ч.П. за извършване на текуща правна помощ на Общински съвет З., за срок до изтичане на мандата на действащия Общински съвет, считано от 01.03.2024 г., с месечно възнаграждение в размер на 800,00 лева без ДДС, допълнително възнаграждение за участие в постоянните комисии и в заседанията на Общинския съвет при възникване на необходимост от това срещу възнаграждение в размер на 200 лв. за час. С решението си Общински съвет З. е възложил на кмета на Община З. да сключи договор за текуща правна помощ с адв. Ч.П., при условията на т. 1 от решението, като средствата за възнаграждение да бъдат осигурени от предвидените в бюджета за издръжка на Общински съвет З. Решението е прието с 9 гласа „за“, 4 гласа „въздържал се“ и без гласове „против“. Младен Медаров, в качеството си на общински съветник, е гласувал „за“ приемане на решението.</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Видно от писма с вх. № КПК-7716-4/21.06.2024 г. и с вх. № КПК-7716-5/25.06.2024 г. на КПК от кмета на Община З., Общината не е сключила договор за правна помощ с адв. Ч.П., поради наличие на забележки от страна на Общината по представения от адв. П. проект на договор за правно обслужване, и непостигане на съгласие. В писмото си кметът е посочил, че с предишно свое решение Общински съвет З. е определил в структурата на Общината да се създаде звено към Общински съвет З., в което да се назначи юрист, което е заложено и в Правилника за организацията и дейността на Общински съвет З. Кметът е посочил, че адв. П. води дела срещу Община З., като процесуален представител на физически и юридически лица. </w:t>
      </w:r>
    </w:p>
    <w:p w:rsidR="00000000" w:rsidDel="00000000" w:rsidP="00000000" w:rsidRDefault="00000000" w:rsidRPr="00000000" w14:paraId="00000023">
      <w:pPr>
        <w:ind w:firstLine="708"/>
        <w:rPr>
          <w:vertAlign w:val="baseline"/>
        </w:rPr>
      </w:pPr>
      <w:r w:rsidDel="00000000" w:rsidR="00000000" w:rsidRPr="00000000">
        <w:rPr>
          <w:vertAlign w:val="baseline"/>
          <w:rtl w:val="0"/>
        </w:rPr>
        <w:t xml:space="preserve">Видно от писмо с вх. № КПК-7716-3/19.06.2024 г. на КПК от Младен Медаров, в качеството му на председател на ПК „З. 91“, Кооперацията няма сключен договор за правно обслужване с адв. Ч.П. Адв. П. е имал пълномощно по гражданско дело, водено от Община З. срещу ПК „З. 91“, но считано от 20.11.2023 г. адв. П. не представлява Кооперацията по дела срещу Община З. В писмо с вх. № КПК-7716-3/19.06.2024 г., Медаров уточнява, че адв. П. е пълномощник на Кооперацията по дело от 2022 г. срещу бивша служителка на ПК „З. 91“, като хонорарът по това дело му е заплатен на 09.02.2022 г. Към писмото е приложен Договор за правна защита и съдействие с пълномощно от 09.02.2022 г. За периода от 09.02.2022 г. до настоящия момент адв. П. е бил пълномощник на Кооперацията по две дела: едното срещу бивша служителка и другото срещу Община З., по което пълномощията му са прекратени, считано от 29.09.2023 година.</w:t>
      </w:r>
    </w:p>
    <w:p w:rsidR="00000000" w:rsidDel="00000000" w:rsidP="00000000" w:rsidRDefault="00000000" w:rsidRPr="00000000" w14:paraId="00000024">
      <w:pPr>
        <w:tabs>
          <w:tab w:val="left" w:leader="none" w:pos="426"/>
        </w:tabs>
        <w:ind w:right="1" w:firstLine="737"/>
        <w:rPr>
          <w:vertAlign w:val="baseline"/>
        </w:rPr>
      </w:pPr>
      <w:r w:rsidDel="00000000" w:rsidR="00000000" w:rsidRPr="00000000">
        <w:rPr>
          <w:rtl w:val="0"/>
        </w:rPr>
      </w:r>
    </w:p>
    <w:p w:rsidR="00000000" w:rsidDel="00000000" w:rsidP="00000000" w:rsidRDefault="00000000" w:rsidRPr="00000000" w14:paraId="00000025">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rPr>
          <w:i w:val="0"/>
          <w:iCs w:val="0"/>
          <w:vertAlign w:val="baseline"/>
        </w:rPr>
      </w:pP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rPr>
          <w:vertAlign w:val="baseline"/>
        </w:rPr>
      </w:pPr>
      <w:r w:rsidDel="00000000" w:rsidR="00000000" w:rsidRPr="00000000">
        <w:rPr>
          <w:vertAlign w:val="baseline"/>
          <w:rtl w:val="0"/>
        </w:rPr>
        <w:t xml:space="preserve">В качеството му на общински съветник и председател на Общински съвет З., </w:t>
      </w: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е лице, заемащо публична длъжност по смисъла на чл. 6, ал.1, т.32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A">
      <w:pPr>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 Съгласно чл. 36, ал. 1, т. 1 ЗМСМА, общинските съветници са длъжни да присъстват на заседанията на общинския съвет и на комисиите, в които са избрани и да участват в решаването на разглежданите въпроси. Съгласно чл. 25 и ч</w:t>
      </w:r>
      <w:r w:rsidDel="00000000" w:rsidR="00000000" w:rsidRPr="00000000">
        <w:rPr>
          <w:color w:val="000000"/>
          <w:vertAlign w:val="baseline"/>
          <w:rtl w:val="0"/>
        </w:rPr>
        <w:t xml:space="preserve">л. 26 от ЗМСМА о</w:t>
      </w:r>
      <w:r w:rsidDel="00000000" w:rsidR="00000000" w:rsidRPr="00000000">
        <w:rPr>
          <w:color w:val="000000"/>
          <w:highlight w:val="white"/>
          <w:vertAlign w:val="baseline"/>
          <w:rtl w:val="0"/>
        </w:rPr>
        <w:t xml:space="preserve">бщинският съвет избира от своя състав председател на съвета. П</w:t>
      </w:r>
      <w:r w:rsidDel="00000000" w:rsidR="00000000" w:rsidRPr="00000000">
        <w:rPr>
          <w:color w:val="000000"/>
          <w:vertAlign w:val="baseline"/>
          <w:rtl w:val="0"/>
        </w:rPr>
        <w:t xml:space="preserve">редседателят на общинския съвет: 1. свиква съвета на заседание; 2. ръководи подготовката на заседанията на съвета; 3. ръководи заседанията на съвета; 4. координира работата на постоянните комисии; 5. подпомага съветниците в тяхната дейност; 6. представлява съвета пред външни лица и организации. Председателят на </w:t>
      </w:r>
      <w:r w:rsidDel="00000000" w:rsidR="00000000" w:rsidRPr="00000000">
        <w:rPr>
          <w:vertAlign w:val="baseline"/>
          <w:rtl w:val="0"/>
        </w:rPr>
        <w:t xml:space="preserve">общинския съвет се избира измежду състава на общинските съветници – членове на съвета, като същият няма статут на едноличен орган на изпълнителната власт. </w:t>
      </w:r>
    </w:p>
    <w:p w:rsidR="00000000" w:rsidDel="00000000" w:rsidP="00000000" w:rsidRDefault="00000000" w:rsidRPr="00000000" w14:paraId="0000002B">
      <w:pPr>
        <w:ind w:firstLine="708"/>
        <w:rPr>
          <w:vertAlign w:val="baseline"/>
        </w:rPr>
      </w:pPr>
      <w:r w:rsidDel="00000000" w:rsidR="00000000" w:rsidRPr="00000000">
        <w:rPr>
          <w:vertAlign w:val="baseline"/>
          <w:rtl w:val="0"/>
        </w:rPr>
        <w:t xml:space="preserve">Младен Медаров е упражнил свои правомощия по служба, в качеството му на общински съветник и председател на Общински съвет З., като е внесъл Докладна записка с вх. № 00-494/23.02.2024 г. до Общински съвет З. и е гласувал „за“ приемане на Решение № 36 от 29.02.2024 г., обективирано в Протокол № 8 от заседанието на Общински съвет З., проведено на 29.02.2024 г., с което Общинският съвет е избрал адв. Ч.П. за извършване на текуща правна помощ на Общински съвет З.</w:t>
      </w:r>
    </w:p>
    <w:p w:rsidR="00000000" w:rsidDel="00000000" w:rsidP="00000000" w:rsidRDefault="00000000" w:rsidRPr="00000000" w14:paraId="0000002C">
      <w:pPr>
        <w:rPr>
          <w:color w:val="000000"/>
          <w:vertAlign w:val="baseline"/>
        </w:rPr>
      </w:pPr>
      <w:r w:rsidDel="00000000" w:rsidR="00000000" w:rsidRPr="00000000">
        <w:rPr>
          <w:color w:val="000000"/>
          <w:shd w:fill="fefefe" w:val="clear"/>
          <w:vertAlign w:val="baseline"/>
          <w:rtl w:val="0"/>
        </w:rPr>
        <w:t xml:space="preserve">Видно от справка в ТРРЮЛНЦ</w:t>
      </w:r>
      <w:r w:rsidDel="00000000" w:rsidR="00000000" w:rsidRPr="00000000">
        <w:rPr>
          <w:vertAlign w:val="baseline"/>
          <w:rtl w:val="0"/>
        </w:rPr>
        <w:t xml:space="preserve"> </w:t>
      </w:r>
      <w:r w:rsidDel="00000000" w:rsidR="00000000" w:rsidRPr="00000000">
        <w:rPr>
          <w:color w:val="000000"/>
          <w:vertAlign w:val="baseline"/>
          <w:rtl w:val="0"/>
        </w:rPr>
        <w:t xml:space="preserve">Младен Медаров</w:t>
      </w:r>
      <w:r w:rsidDel="00000000" w:rsidR="00000000" w:rsidRPr="00000000">
        <w:rPr>
          <w:vertAlign w:val="baseline"/>
          <w:rtl w:val="0"/>
        </w:rPr>
        <w:t xml:space="preserve"> е член-кооператор и е вписан като председател на  ПК „З. 91“. </w:t>
      </w:r>
      <w:r w:rsidDel="00000000" w:rsidR="00000000" w:rsidRPr="00000000">
        <w:rPr>
          <w:color w:val="000000"/>
          <w:highlight w:val="white"/>
          <w:vertAlign w:val="baseline"/>
          <w:rtl w:val="0"/>
        </w:rPr>
        <w:t xml:space="preserve">Съгласно Закона за кооперациите (ЗК) кооперацията е сдружение на физически лица с променлив капитал и с променлив брой членове, които чрез взаимопомощ и сътрудничество осъществяват търговска дейност за задоволяване на техни икономически, социални и културни интереси. Кооперацията е юридическо лице. </w:t>
      </w:r>
      <w:r w:rsidDel="00000000" w:rsidR="00000000" w:rsidRPr="00000000">
        <w:rPr>
          <w:color w:val="000000"/>
          <w:vertAlign w:val="baseline"/>
          <w:rtl w:val="0"/>
        </w:rPr>
        <w:t xml:space="preserve">Съгласно чл. 26 от ЗК председателят на кооперацията се избира измежду членовете на кооперацията за срок четири години. Той е председател и на управителния съвет и участва в неговата работа с равен глас. Председателят на кооперацията: 1. представлява кооперацията; 2. организира изпълнението на решенията на общото събрание, на управителния съвет и на органите на кооперативния съюз, в който членува; 3. ръководи текущата дейност на кооперацията; 4. сключва и прекратява трудовите договори, наказва и награждава работници и служители на кооперацията и определя трудовите им възнаграждения; 5. изпълнява и други функции, определени в устава, съобразно закона. </w:t>
      </w:r>
      <w:r w:rsidDel="00000000" w:rsidR="00000000" w:rsidRPr="00000000">
        <w:rPr>
          <w:vertAlign w:val="baseline"/>
          <w:rtl w:val="0"/>
        </w:rPr>
        <w:t xml:space="preserve">Като член-кооператор в ПТ „З. 91“ между Младен Медаров и Кооперацията е налице трайно стопанско-финансово обвързване, т.е. налице са икономически зависимости, които обуславят свързаност между него и Кооперацията по смисъла на §1, т.9, б. „б“ от ЗПК. </w:t>
      </w: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vertAlign w:val="baseline"/>
          <w:rtl w:val="0"/>
        </w:rPr>
        <w:t xml:space="preserve">От събраните по преписката доказателства се установява, че адв. Ч.П. е бил пълномощник на ПК „З. 91“ до 20.11.2023 г.</w:t>
      </w:r>
      <w:r w:rsidDel="00000000" w:rsidR="00000000" w:rsidRPr="00000000">
        <w:rPr>
          <w:highlight w:val="white"/>
          <w:vertAlign w:val="baseline"/>
          <w:rtl w:val="0"/>
        </w:rPr>
        <w:t xml:space="preserve"> Във връзка с твърденията в сигнала, е </w:t>
      </w:r>
      <w:r w:rsidDel="00000000" w:rsidR="00000000" w:rsidRPr="00000000">
        <w:rPr>
          <w:vertAlign w:val="baseline"/>
          <w:rtl w:val="0"/>
        </w:rPr>
        <w:t xml:space="preserve">изследван въпроса за наличие на свързаност между Младен Медаров, в качеството му на председател на ПК „З. 91“ и адв. Ч.П.</w:t>
      </w:r>
    </w:p>
    <w:p w:rsidR="00000000" w:rsidDel="00000000" w:rsidP="00000000" w:rsidRDefault="00000000" w:rsidRPr="00000000" w14:paraId="0000002E">
      <w:pPr>
        <w:rPr>
          <w:vertAlign w:val="baseline"/>
        </w:rPr>
      </w:pPr>
      <w:r w:rsidDel="00000000" w:rsidR="00000000" w:rsidRPr="00000000">
        <w:rPr>
          <w:vertAlign w:val="baseline"/>
          <w:rtl w:val="0"/>
        </w:rPr>
        <w:t xml:space="preserve">От справка в НБД „Население“ не се установява родство между Младен Медаров и Ч.П., което обуславя липсата на свързаност между тях по смисъла на §1, т.9, б. „а“ от ДР на ЗПК. </w:t>
      </w:r>
    </w:p>
    <w:p w:rsidR="00000000" w:rsidDel="00000000" w:rsidP="00000000" w:rsidRDefault="00000000" w:rsidRPr="00000000" w14:paraId="0000002F">
      <w:pPr>
        <w:rPr>
          <w:vertAlign w:val="baseline"/>
        </w:rPr>
      </w:pPr>
      <w:r w:rsidDel="00000000" w:rsidR="00000000" w:rsidRPr="00000000">
        <w:rPr>
          <w:vertAlign w:val="baseline"/>
          <w:rtl w:val="0"/>
        </w:rPr>
        <w:t xml:space="preserve">Видно от разпоредбата на §1, т.9, б.“б“ от ДР на ЗПК,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vertAlign w:val="baseline"/>
          <w:rtl w:val="0"/>
        </w:rPr>
        <w:t xml:space="preserve">ЗПК не съдържа легална дефиниция на понятието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„Зависимостта“ се определя и като онова вътрешно субективно убеждение, което съществува у лицето, заемащо висша публична длъжност, мотивиращо го да се съобразява в момента и когато е повлияно от минали събития или от очаквани бъдещи облаги – свои или на свързано с него лице, при и по повод на осъществяване на свое конкретно правомощие или служебно задължение. Законът не признава всяка икономическа зависимост за релевантна с оглед приложение на правния режим на конфликт на интереси. Разпоредбата на §1, т.9, б.“б“ от ДР на ЗПК поставя като задължително условие икономическите зависимости да пораждат основателни съмнения за обективността и безпристрастността на овластеното лице. Изискването за „основателно съмнение“ е от категорията на условие, без което не може да се приеме, че съществува свързаност. 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 икономически зависимости е определящо за наличието на свързаност на това основание, по смисъла на §1, т.9, б.“б“ от ДР на ЗПК.</w:t>
      </w:r>
    </w:p>
    <w:p w:rsidR="00000000" w:rsidDel="00000000" w:rsidP="00000000" w:rsidRDefault="00000000" w:rsidRPr="00000000" w14:paraId="00000030">
      <w:pPr>
        <w:tabs>
          <w:tab w:val="left" w:leader="none" w:pos="426"/>
        </w:tabs>
        <w:ind w:firstLine="737"/>
        <w:rPr>
          <w:highlight w:val="white"/>
          <w:vertAlign w:val="baseline"/>
        </w:rPr>
      </w:pPr>
      <w:r w:rsidDel="00000000" w:rsidR="00000000" w:rsidRPr="00000000">
        <w:rPr>
          <w:vertAlign w:val="baseline"/>
          <w:rtl w:val="0"/>
        </w:rPr>
        <w:t xml:space="preserve">В своята практика Върховният административен съд приема, че зависимостта е икономическа, когато водещият мотив за лицето е икономически, какъвто в настоящия случай не се установява.</w:t>
      </w:r>
      <w:r w:rsidDel="00000000" w:rsidR="00000000" w:rsidRPr="00000000">
        <w:rPr>
          <w:highlight w:val="white"/>
          <w:vertAlign w:val="baseline"/>
          <w:rtl w:val="0"/>
        </w:rPr>
        <w:t xml:space="preserve"> </w:t>
      </w:r>
      <w:r w:rsidDel="00000000" w:rsidR="00000000" w:rsidRPr="00000000">
        <w:rPr>
          <w:vertAlign w:val="baseline"/>
          <w:rtl w:val="0"/>
        </w:rPr>
        <w:t xml:space="preserve">Наличието на договорни взаимоотношения между Кооперацията и адв. Ч.П. не могат да обосноват икономически зависимости между последния и Младен Медаров, които да пораждат основателни съмнения в неговата безпристрастност и обективност при изпълнение на правомощията и задълженията му в качеството му на общински съветник, поради което не е налице свързаност между лицата по смисъла на §1, т.9, б.“б“ от ДР на ЗПК. В качеството си на председател на ПК „З. 91“, Медаров е сключил Договор за правна защита и съдействие с адв. Ч.П. на 09.02.2022 г., и видно от същия на адв. П. е заплатено договореното възнаграждение. Т.е. Кооперацията е изпълнила своето задължение по сключения договор и не е в позицията на длъжник по съществуващото правоотношение. В този смисъл не може да се направи обоснован извод, че Медаров, в качеството си на нейн председател, е поставен в икономическа зависимост от адв. Ч.П., което да обуслови свързаност между лицата.</w:t>
      </w:r>
      <w:r w:rsidDel="00000000" w:rsidR="00000000" w:rsidRPr="00000000">
        <w:rPr>
          <w:rtl w:val="0"/>
        </w:rPr>
      </w:r>
    </w:p>
    <w:p w:rsidR="00000000" w:rsidDel="00000000" w:rsidP="00000000" w:rsidRDefault="00000000" w:rsidRPr="00000000" w14:paraId="00000031">
      <w:pPr>
        <w:shd w:fill="ffffff" w:val="clear"/>
        <w:rPr>
          <w:vertAlign w:val="baseline"/>
        </w:rPr>
      </w:pPr>
      <w:r w:rsidDel="00000000" w:rsidR="00000000" w:rsidRPr="00000000">
        <w:rPr>
          <w:vertAlign w:val="baseline"/>
          <w:rtl w:val="0"/>
        </w:rPr>
        <w:t xml:space="preserve">Следва да се отбележи и факта, че адв. П. упражнява професия „адвокат“ и работата му се изразява в представителство на физически и юридически лица, което представителство е от тяхно име и за тяхна сметка срещу възнаграждение. Тази дейност се регламентира от Закона за адвокатурата. Съгласно ч</w:t>
      </w:r>
      <w:r w:rsidDel="00000000" w:rsidR="00000000" w:rsidRPr="00000000">
        <w:rPr>
          <w:color w:val="000000"/>
          <w:vertAlign w:val="baseline"/>
          <w:rtl w:val="0"/>
        </w:rPr>
        <w:t xml:space="preserve">л. 2 от Закона за адвокатурата упражняването на адвокатската професия е дейност, предвидена в Конституцията, за правно съдействие и защита на свободите, правата и законните интереси на физическите и юридическите лица. Тя се осъществява в съответствие с принципите на независимост, изключителност, самоуправление и самоиздръжка. При упражняването на адвокатската професия адвокатът се ръководи от законните интереси на клиента, които е длъжен да защитава по най-добрия начин със законни средства.</w:t>
      </w:r>
      <w:r w:rsidDel="00000000" w:rsidR="00000000" w:rsidRPr="00000000">
        <w:rPr>
          <w:vertAlign w:val="baseline"/>
          <w:rtl w:val="0"/>
        </w:rPr>
        <w:t xml:space="preserve"> В случая представителството се изчерпва с извършване на определени действия, а именно: осъществяване на процесуално представителство на Кооперацията пред съда.</w:t>
      </w:r>
      <w:r w:rsidDel="00000000" w:rsidR="00000000" w:rsidRPr="00000000">
        <w:rPr>
          <w:color w:val="000000"/>
          <w:vertAlign w:val="baseline"/>
          <w:rtl w:val="0"/>
        </w:rPr>
        <w:t xml:space="preserve"> </w:t>
      </w:r>
      <w:r w:rsidDel="00000000" w:rsidR="00000000" w:rsidRPr="00000000">
        <w:rPr>
          <w:vertAlign w:val="baseline"/>
          <w:rtl w:val="0"/>
        </w:rPr>
        <w:t xml:space="preserve">Само фактът, че адв. П. е процесуален представител на ПК „З. 91“, чиито председател е Медаров, по дела, по които насрещна страна е Община З., не е съставомерен факт в кръга на конфликта на интереси по чл. 70 от ЗПК. Адв. П. е бил пълномощник на Кооперацията по дела срещу Община З., по което пълномощията му са прекратени, считано от 29.09.2023 г., т.е. към датата на внасяне на Докладната записка от 23.02.2024 г. и приемане на Решение № 36 от 29.02.2024 г. от Общински съвет З., това правоотношение не е съществувало.</w:t>
      </w:r>
      <w:r w:rsidDel="00000000" w:rsidR="00000000" w:rsidRPr="00000000">
        <w:rPr>
          <w:color w:val="ff0000"/>
          <w:vertAlign w:val="baseline"/>
          <w:rtl w:val="0"/>
        </w:rPr>
        <w:t xml:space="preserve"> </w:t>
      </w:r>
      <w:r w:rsidDel="00000000" w:rsidR="00000000" w:rsidRPr="00000000">
        <w:rPr>
          <w:vertAlign w:val="baseline"/>
          <w:rtl w:val="0"/>
        </w:rPr>
        <w:t xml:space="preserve">Общината се е представлява от кмета, а не от председателя на Общинския съвет, тъй като съгласно ч</w:t>
      </w:r>
      <w:r w:rsidDel="00000000" w:rsidR="00000000" w:rsidRPr="00000000">
        <w:rPr>
          <w:highlight w:val="white"/>
          <w:vertAlign w:val="baseline"/>
          <w:rtl w:val="0"/>
        </w:rPr>
        <w:t xml:space="preserve">л. 38, ал. 1 от ЗМСМА кметът на общината е орган на изпълнителната власт в общината,</w:t>
      </w:r>
      <w:r w:rsidDel="00000000" w:rsidR="00000000" w:rsidRPr="00000000">
        <w:rPr>
          <w:vertAlign w:val="baseline"/>
          <w:rtl w:val="0"/>
        </w:rPr>
        <w:t xml:space="preserve"> който ръководи цялата изпълнителна дейност на общината – чл. 44 от ЗМСМА.</w:t>
      </w:r>
    </w:p>
    <w:p w:rsidR="00000000" w:rsidDel="00000000" w:rsidP="00000000" w:rsidRDefault="00000000" w:rsidRPr="00000000" w14:paraId="00000032">
      <w:pPr>
        <w:rPr>
          <w:color w:val="ff0000"/>
          <w:vertAlign w:val="baseline"/>
        </w:rPr>
      </w:pPr>
      <w:r w:rsidDel="00000000" w:rsidR="00000000" w:rsidRPr="00000000">
        <w:rPr>
          <w:vertAlign w:val="baseline"/>
          <w:rtl w:val="0"/>
        </w:rPr>
        <w:t xml:space="preserve">Горното налага извода, че упражнените правомощия от Младен Медаров като общински съветник и председател на Общински съвет З., свързани с внасяне на Докладна записка с вх. № 00-494/23.02.2024 г. до Общински съвет З. и гласуване „за“ приемане на Решение № 36 от 29.02.2024 г., обективирано в Протокол № 8 от заседанието на Общински съвет З., проведено на 29.02.2024 г., с което Общинският съвет е избрал адв. Ч.П. за извършване на текуща правна помощ на Общински съвет З., не водят до облага нито за него, нито за свързаното с него лице ПК „З. 91“. Липсата на облага обуславя и липсата на частен интерес, който би могъл да повлияе върху обективното и безпристрастно изпълнение на правомощията или задълженията по служба на лицето, заемащо висша публична длъжност, а оттук води и до липсата на конфликт на интереси за него.</w:t>
      </w: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vertAlign w:val="baseline"/>
          <w:rtl w:val="0"/>
        </w:rPr>
        <w:t xml:space="preserve">От изложеното следва, че са налице две от предпоставките от общия състав на конфликт на интереси по отношение на </w:t>
      </w:r>
      <w:r w:rsidDel="00000000" w:rsidR="00000000" w:rsidRPr="00000000">
        <w:rPr>
          <w:color w:val="000000"/>
          <w:vertAlign w:val="baseline"/>
          <w:rtl w:val="0"/>
        </w:rPr>
        <w:t xml:space="preserve">Младен Медаров</w:t>
      </w:r>
      <w:r w:rsidDel="00000000" w:rsidR="00000000" w:rsidRPr="00000000">
        <w:rPr>
          <w:vertAlign w:val="baseline"/>
          <w:rtl w:val="0"/>
        </w:rPr>
        <w:t xml:space="preserve">, в качеството му на председател и общински съветник в Общински съвет З., а именно лице, заемащо публична длъжност и упражнени правомощия. Не е налице частен интерес от упражнените правомощия. Липсата на който и да е елемент от общия състав на конфликта на интерес, съгласно чл.70 от ЗПК, води до липсата на конфликт на интереси.</w:t>
      </w:r>
    </w:p>
    <w:p w:rsidR="00000000" w:rsidDel="00000000" w:rsidP="00000000" w:rsidRDefault="00000000" w:rsidRPr="00000000" w14:paraId="00000034">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5">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6">
      <w:pPr>
        <w:rPr>
          <w:vertAlign w:val="baseline"/>
        </w:rPr>
      </w:pPr>
      <w:r w:rsidDel="00000000" w:rsidR="00000000" w:rsidRPr="00000000">
        <w:rPr>
          <w:rtl w:val="0"/>
        </w:rPr>
      </w:r>
    </w:p>
    <w:p w:rsidR="00000000" w:rsidDel="00000000" w:rsidP="00000000" w:rsidRDefault="00000000" w:rsidRPr="00000000" w14:paraId="00000037">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8">
      <w:pPr>
        <w:ind w:firstLine="0"/>
        <w:jc w:val="center"/>
        <w:rPr>
          <w:vertAlign w:val="baseline"/>
        </w:rPr>
      </w:pPr>
      <w:r w:rsidDel="00000000" w:rsidR="00000000" w:rsidRPr="00000000">
        <w:rPr>
          <w:rtl w:val="0"/>
        </w:rPr>
      </w:r>
    </w:p>
    <w:p w:rsidR="00000000" w:rsidDel="00000000" w:rsidP="00000000" w:rsidRDefault="00000000" w:rsidRPr="00000000" w14:paraId="00000039">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Младен ****** Медаров</w:t>
      </w:r>
      <w:r w:rsidDel="00000000" w:rsidR="00000000" w:rsidRPr="00000000">
        <w:rPr>
          <w:vertAlign w:val="baseline"/>
          <w:rtl w:val="0"/>
        </w:rPr>
        <w:t xml:space="preserve">, ЕГН ******, </w:t>
      </w:r>
      <w:r w:rsidDel="00000000" w:rsidR="00000000" w:rsidRPr="00000000">
        <w:rPr>
          <w:color w:val="000000"/>
          <w:vertAlign w:val="baseline"/>
          <w:rtl w:val="0"/>
        </w:rPr>
        <w:t xml:space="preserve">общински съветник и </w:t>
      </w:r>
      <w:r w:rsidDel="00000000" w:rsidR="00000000" w:rsidRPr="00000000">
        <w:rPr>
          <w:vertAlign w:val="baseline"/>
          <w:rtl w:val="0"/>
        </w:rPr>
        <w:t xml:space="preserve">председател на</w:t>
      </w:r>
      <w:r w:rsidDel="00000000" w:rsidR="00000000" w:rsidRPr="00000000">
        <w:rPr>
          <w:color w:val="000000"/>
          <w:vertAlign w:val="baseline"/>
          <w:rtl w:val="0"/>
        </w:rPr>
        <w:t xml:space="preserve"> </w:t>
      </w:r>
      <w:r w:rsidDel="00000000" w:rsidR="00000000" w:rsidRPr="00000000">
        <w:rPr>
          <w:vertAlign w:val="baseline"/>
          <w:rtl w:val="0"/>
        </w:rPr>
        <w:t xml:space="preserve">Общински съвет З.</w:t>
      </w:r>
      <w:r w:rsidDel="00000000" w:rsidR="00000000" w:rsidRPr="00000000">
        <w:rPr>
          <w:color w:val="000000"/>
          <w:vertAlign w:val="baseline"/>
          <w:rtl w:val="0"/>
        </w:rPr>
        <w:t xml:space="preserve">, и </w:t>
      </w:r>
      <w:r w:rsidDel="00000000" w:rsidR="00000000" w:rsidRPr="00000000">
        <w:rPr>
          <w:vertAlign w:val="baseline"/>
          <w:rtl w:val="0"/>
        </w:rPr>
        <w:t xml:space="preserve">лице, заемало висша публична длъжност по смисъла на чл. 6, ал.1, т.32 от ЗПКОНПИ /отм./ и лице, заемащо публична длъжност по смисъла на чл. 6, ал.1, т.32 от ЗПК, във връзка с внасяне на Докладна записка с вх. № 00-494/23.02.2024 г. и гласуванe „за“ приемане на Решение № 36 от 29.02.2024 г., обективирано в Протокол № 8 от заседанието на Общински съвет З., поради липса на частен интерес.</w:t>
      </w:r>
    </w:p>
    <w:p w:rsidR="00000000" w:rsidDel="00000000" w:rsidP="00000000" w:rsidRDefault="00000000" w:rsidRPr="00000000" w14:paraId="0000003A">
      <w:pPr>
        <w:rPr>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B">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3C">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5">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46">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47">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48">
      <w:pPr>
        <w:ind w:left="708" w:firstLine="1700.9999999999995"/>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