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142" w:firstLine="991.9999999999999"/>
        <w:jc w:val="both"/>
        <w:rPr>
          <w:b w:val="1"/>
          <w:bCs w:val="1"/>
          <w:sz w:val="24"/>
          <w:szCs w:val="24"/>
        </w:rPr>
      </w:pPr>
      <w:bookmarkStart w:colFirst="0" w:colLast="0" w:name="_jbijh4wc42yx" w:id="0"/>
      <w:bookmarkEnd w:id="0"/>
      <w:r w:rsidDel="00000000" w:rsidR="00000000" w:rsidRPr="00000000">
        <w:rPr>
          <w:rtl w:val="0"/>
        </w:rPr>
      </w:r>
    </w:p>
    <w:p w:rsidR="00000000" w:rsidDel="00000000" w:rsidP="00000000" w:rsidRDefault="00000000" w:rsidRPr="00000000" w14:paraId="00000002">
      <w:pPr>
        <w:ind w:left="3256" w:right="142"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3">
      <w:pPr>
        <w:ind w:left="3256" w:right="142" w:firstLine="283.9999999999998"/>
        <w:jc w:val="both"/>
        <w:rPr>
          <w:b w:val="1"/>
          <w:bCs w:val="1"/>
          <w:color w:val="000000"/>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РС-159-24-095</w:t>
      </w:r>
    </w:p>
    <w:p w:rsidR="00000000" w:rsidDel="00000000" w:rsidP="00000000" w:rsidRDefault="00000000" w:rsidRPr="00000000" w14:paraId="00000004">
      <w:pPr>
        <w:ind w:left="3256" w:right="142" w:firstLine="283.9999999999998"/>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5">
      <w:pPr>
        <w:ind w:right="142" w:firstLine="720"/>
        <w:jc w:val="both"/>
        <w:rPr>
          <w:sz w:val="24"/>
          <w:szCs w:val="24"/>
        </w:rPr>
      </w:pPr>
      <w:r w:rsidDel="00000000" w:rsidR="00000000" w:rsidRPr="00000000">
        <w:rPr>
          <w:sz w:val="24"/>
          <w:szCs w:val="24"/>
          <w:rtl w:val="0"/>
        </w:rPr>
        <w:t xml:space="preserve">Днес, на 12.08.2024 г., в град София, Комисията за противодействия на корупцията /КПК/, в състав:</w:t>
      </w:r>
    </w:p>
    <w:p w:rsidR="00000000" w:rsidDel="00000000" w:rsidP="00000000" w:rsidRDefault="00000000" w:rsidRPr="00000000" w14:paraId="00000006">
      <w:pPr>
        <w:tabs>
          <w:tab w:val="left" w:leader="none" w:pos="426"/>
        </w:tabs>
        <w:ind w:firstLine="720"/>
        <w:jc w:val="both"/>
        <w:rPr>
          <w:b w:val="1"/>
          <w:bCs w:val="1"/>
          <w:sz w:val="24"/>
          <w:szCs w:val="24"/>
        </w:rPr>
      </w:pP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7">
      <w:pPr>
        <w:tabs>
          <w:tab w:val="left" w:leader="none" w:pos="426"/>
        </w:tabs>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8">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9">
      <w:pPr>
        <w:ind w:left="-284" w:right="142" w:firstLine="720"/>
        <w:jc w:val="both"/>
        <w:rPr>
          <w:sz w:val="24"/>
          <w:szCs w:val="24"/>
        </w:rPr>
      </w:pPr>
      <w:r w:rsidDel="00000000" w:rsidR="00000000" w:rsidRPr="00000000">
        <w:rPr>
          <w:rtl w:val="0"/>
        </w:rPr>
      </w:r>
    </w:p>
    <w:p w:rsidR="00000000" w:rsidDel="00000000" w:rsidP="00000000" w:rsidRDefault="00000000" w:rsidRPr="00000000" w14:paraId="0000000A">
      <w:pPr>
        <w:ind w:left="-284" w:right="142" w:firstLine="720"/>
        <w:jc w:val="both"/>
        <w:rPr>
          <w:b w:val="1"/>
          <w:bCs w:val="1"/>
          <w:sz w:val="24"/>
          <w:szCs w:val="24"/>
        </w:rPr>
      </w:pPr>
      <w:r w:rsidDel="00000000" w:rsidR="00000000" w:rsidRPr="00000000">
        <w:rPr>
          <w:sz w:val="24"/>
          <w:szCs w:val="24"/>
          <w:rtl w:val="0"/>
        </w:rPr>
        <w:tab/>
        <w:tab/>
        <w:tab/>
        <w:tab/>
        <w:tab/>
        <w:t xml:space="preserve">     </w:t>
      </w:r>
      <w:r w:rsidDel="00000000" w:rsidR="00000000" w:rsidRPr="00000000">
        <w:rPr>
          <w:b w:val="1"/>
          <w:bCs w:val="1"/>
          <w:sz w:val="24"/>
          <w:szCs w:val="24"/>
          <w:rtl w:val="0"/>
        </w:rPr>
        <w:t xml:space="preserve">У С Т А Н О В И :</w:t>
      </w:r>
    </w:p>
    <w:p w:rsidR="00000000" w:rsidDel="00000000" w:rsidP="00000000" w:rsidRDefault="00000000" w:rsidRPr="00000000" w14:paraId="0000000B">
      <w:pPr>
        <w:ind w:left="-284"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0C">
      <w:pPr>
        <w:tabs>
          <w:tab w:val="left" w:leader="none" w:pos="0"/>
        </w:tabs>
        <w:ind w:right="1" w:firstLine="720"/>
        <w:jc w:val="both"/>
        <w:rPr>
          <w:sz w:val="24"/>
          <w:szCs w:val="24"/>
        </w:rPr>
      </w:pPr>
      <w:r w:rsidDel="00000000" w:rsidR="00000000" w:rsidRPr="00000000">
        <w:rPr>
          <w:color w:val="000000"/>
          <w:sz w:val="24"/>
          <w:szCs w:val="24"/>
          <w:rtl w:val="0"/>
        </w:rPr>
        <w:t xml:space="preserve">Производството е по реда на чл. 89, ал. 1, пр. 1 от Закона за противодействие на корупцията (ЗПК)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КИ-091 от 18.03.2024 г. на Комисията за противодействие на корупцията /КПК/ по сигнал с рег. № C-159/05.03.2024 г. на КПК.</w:t>
      </w:r>
    </w:p>
    <w:p w:rsidR="00000000" w:rsidDel="00000000" w:rsidP="00000000" w:rsidRDefault="00000000" w:rsidRPr="00000000" w14:paraId="0000000D">
      <w:pPr>
        <w:tabs>
          <w:tab w:val="left" w:leader="none" w:pos="0"/>
        </w:tabs>
        <w:ind w:right="1" w:firstLine="720"/>
        <w:jc w:val="both"/>
        <w:rPr>
          <w:sz w:val="24"/>
          <w:szCs w:val="24"/>
        </w:rPr>
      </w:pPr>
      <w:r w:rsidDel="00000000" w:rsidR="00000000" w:rsidRPr="00000000">
        <w:rPr>
          <w:sz w:val="24"/>
          <w:szCs w:val="24"/>
          <w:rtl w:val="0"/>
        </w:rPr>
        <w:t xml:space="preserve">Производството е образувано срещу Валерия Стоименова – общински съветник в Общински съвет Б</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0E">
      <w:pPr>
        <w:tabs>
          <w:tab w:val="left" w:leader="none" w:pos="426"/>
        </w:tabs>
        <w:ind w:firstLine="720"/>
        <w:jc w:val="both"/>
        <w:rPr>
          <w:color w:val="000000"/>
          <w:sz w:val="24"/>
          <w:szCs w:val="24"/>
        </w:rPr>
      </w:pPr>
      <w:r w:rsidDel="00000000" w:rsidR="00000000" w:rsidRPr="00000000">
        <w:rPr>
          <w:color w:val="000000"/>
          <w:sz w:val="24"/>
          <w:szCs w:val="24"/>
          <w:rtl w:val="0"/>
        </w:rPr>
        <w:t xml:space="preserve">По същество в сигнала се твърди, че на проведено на 15.02.2024 г. заседание на Общински съвет Б., при присъствали всички 11 /единадесет/ общински съветника, по т. 1 от дневния ред е включена и разгледана Докладна записка вх. № 02-472/06.02.2024 г. относно одобряване на общата численост и структура на общинската администрация Б. Общинският съветник Валерия Стоименова е взела участие в обсъждането и гласуването на докладната записка, като е заявила, че „Младши експерт ГРАО и архив“ е посочен в Общата администрация, а съгласно закона и наредбата е в Специализираната администрация и  се „притеснява“, че по този начин длъжността ще следва да бъде заемана в бъдеще от лице с висше образование, а не от лице със средно образование, както е в момента. Към момента на приемане на решението 15.02.2024 г., длъжността гл. специалист „ГРАО и архив“ в Община Б. се заема от Н. С., която е роднина по права линия – майка на общинския съветник Валерия Стоименова. По точката от дневния ред са извършени три гласувания. По предложение за корекция в правното основание и приемане на Приложение № 1 към решението, общинският съветник Стоименова е гласувала „против“. Предложението е прието с 8 гласа „за“ , 2 гласа „против“ и при един направен отвод от друг общински съветник, който е заявил конфликт на интереси и не участва в обсъжданията и гласуванията по точката. По нейно предложение за допълване на проекта на решение – гласува „за“, като същото е прието с 10 гласа „за“, при направен един отвод от друг общински съветник, заявил конфликт на интереси. Сигналът е подписан и подпечатан от сигналоподателя.   </w:t>
      </w:r>
    </w:p>
    <w:p w:rsidR="00000000" w:rsidDel="00000000" w:rsidP="00000000" w:rsidRDefault="00000000" w:rsidRPr="00000000" w14:paraId="0000000F">
      <w:pPr>
        <w:tabs>
          <w:tab w:val="left" w:leader="none" w:pos="426"/>
          <w:tab w:val="left" w:leader="none" w:pos="709"/>
          <w:tab w:val="left" w:leader="none" w:pos="851"/>
        </w:tabs>
        <w:jc w:val="both"/>
        <w:rPr>
          <w:sz w:val="24"/>
          <w:szCs w:val="24"/>
        </w:rPr>
      </w:pPr>
      <w:r w:rsidDel="00000000" w:rsidR="00000000" w:rsidRPr="00000000">
        <w:rPr>
          <w:sz w:val="24"/>
          <w:szCs w:val="24"/>
          <w:rtl w:val="0"/>
        </w:rPr>
        <w:tab/>
        <w:tab/>
        <w:t xml:space="preserve">Във връзка с твърденията в сигнала Комисията е изискала и с писма с вх. № КПК-6265-4/09.04.2024 г. на председателя на Постоянната комисия по местно самоуправление и социални дейности, противодействие на корупцията и отнемане на незаконно придобитото имущество към Общински съвет – Б., с вх. № КПК-6265-3/04.04.2024 г., № КПК-6265-6/07.06.2024 г. и № КПК-6265-8/27.06.2024 г. на кмета на Община Б. е получила следните доказателства: клетвен лист, подписан от Стоименова на 09.11.2023 г.; Докладна записка на кмета на Община Б. с вх. № 02-472/06.02.2024 г. относно одобряване на общата численост и структура на Общинската администрация – Б., ведно с проект на Решение, Приложения № 1 и № 2 към същата; препис-извлечение на Решение № 101, взето на редовно заседание на Общински съвет Б. проведено на 27 август 2020 г.; Протокол № 6 от проведено заседание на 15.02.2024 г. на Общински съвет Б., препис-извлечение на Решение № 26 от 15.02.2024 г., ведно с Приложение № 1 към същото; Трудов договор № РД-01-09-72/04.08.2021 г.; Допълнителни споразумения с № РД-09-91/12.10.2021 г., № РД-01-09-22/15.03.2022 г., РД-01-09-133/21.09.2022 г., № РД-01-05-41/27.01.2023 г. към Трудовия договор; Заповед № РД-01-04-160 от 31.07.2023 г. и Заповед № РД-01-04-21/22.01.2024 г. на кмета на Община Б.; Утвърдени длъжностни разписания на общинската администрация Б., съобразно чл. 11, ал. 1 от Наредбата за прилагане на класификатора на длъжностите в администрацията /Приложение № 1 от посочената наредба/ във връзка с приетите от Общински съвет Б. Решение № 101 от 27.08.2020 г. по Протокол № 13 от 27.08.2020 г. и Решение № 26 от 15.02.2024 г. по Протокол № 6 от 15.02.2024 г.; поименно щатно разписание на длъжностите в общинска администрация Б., в сила от 01.04.2024 г.; Вътрешни правила за работната заплата, утвърдени от кмета на Община Б. от 01.09.2010 г.  </w:t>
      </w:r>
    </w:p>
    <w:p w:rsidR="00000000" w:rsidDel="00000000" w:rsidP="00000000" w:rsidRDefault="00000000" w:rsidRPr="00000000" w14:paraId="00000010">
      <w:pPr>
        <w:tabs>
          <w:tab w:val="left" w:leader="none" w:pos="426"/>
          <w:tab w:val="left" w:leader="none" w:pos="709"/>
        </w:tabs>
        <w:jc w:val="both"/>
        <w:rPr>
          <w:sz w:val="24"/>
          <w:szCs w:val="24"/>
        </w:rPr>
      </w:pPr>
      <w:r w:rsidDel="00000000" w:rsidR="00000000" w:rsidRPr="00000000">
        <w:rPr>
          <w:sz w:val="24"/>
          <w:szCs w:val="24"/>
          <w:rtl w:val="0"/>
        </w:rPr>
        <w:t xml:space="preserve">   </w:t>
        <w:tab/>
        <w:t xml:space="preserve"> </w:t>
        <w:tab/>
        <w:t xml:space="preserve">Служебно са направени справки на електронната страница на Общинска избирателна комисия (ОИК) Б., електронната страница на Общинска администрация и Общински съвет Б. и НБД „Население“.</w:t>
      </w:r>
    </w:p>
    <w:p w:rsidR="00000000" w:rsidDel="00000000" w:rsidP="00000000" w:rsidRDefault="00000000" w:rsidRPr="00000000" w14:paraId="00000011">
      <w:pPr>
        <w:tabs>
          <w:tab w:val="left" w:leader="none" w:pos="709"/>
        </w:tabs>
        <w:ind w:right="49"/>
        <w:jc w:val="center"/>
        <w:rPr>
          <w:i w:val="1"/>
          <w:iCs w:val="1"/>
          <w:sz w:val="24"/>
          <w:szCs w:val="24"/>
        </w:rPr>
      </w:pPr>
      <w:r w:rsidDel="00000000" w:rsidR="00000000" w:rsidRPr="00000000">
        <w:rPr>
          <w:rtl w:val="0"/>
        </w:rPr>
      </w:r>
    </w:p>
    <w:p w:rsidR="00000000" w:rsidDel="00000000" w:rsidP="00000000" w:rsidRDefault="00000000" w:rsidRPr="00000000" w14:paraId="00000012">
      <w:pPr>
        <w:tabs>
          <w:tab w:val="left" w:leader="none" w:pos="709"/>
        </w:tabs>
        <w:ind w:right="49"/>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3">
      <w:pPr>
        <w:ind w:right="142"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4">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Сигналът е подаден от лице с посочени три имена, адрес за кореспонденция, телефон и е подписан. </w:t>
      </w:r>
    </w:p>
    <w:p w:rsidR="00000000" w:rsidDel="00000000" w:rsidP="00000000" w:rsidRDefault="00000000" w:rsidRPr="00000000" w14:paraId="00000015">
      <w:pPr>
        <w:tabs>
          <w:tab w:val="left" w:leader="none" w:pos="0"/>
        </w:tabs>
        <w:ind w:firstLine="709"/>
        <w:jc w:val="both"/>
        <w:rPr>
          <w:sz w:val="24"/>
          <w:szCs w:val="24"/>
        </w:rPr>
      </w:pPr>
      <w:r w:rsidDel="00000000" w:rsidR="00000000" w:rsidRPr="00000000">
        <w:rPr>
          <w:sz w:val="24"/>
          <w:szCs w:val="24"/>
          <w:rtl w:val="0"/>
        </w:rPr>
        <w:t xml:space="preserve">Валерия Стоименова е избрана за общински съветник в Общински съвет Б., видно от Решение № 107-МИ/30.10.2023 г. на Общинска избирателна комисия Б. и е встъпила в длъжност с полагането на клетва, видно от представения подписан клетвен лист на 13.11.2023 г.</w:t>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0"/>
        <w:jc w:val="both"/>
        <w:rPr>
          <w:b w:val="1"/>
          <w:bCs w:val="1"/>
          <w:color w:val="000000"/>
          <w:sz w:val="24"/>
          <w:szCs w:val="24"/>
          <w:u w:val="none"/>
        </w:rPr>
      </w:pPr>
      <w:r w:rsidDel="00000000" w:rsidR="00000000" w:rsidRPr="00000000">
        <w:rPr>
          <w:color w:val="000000"/>
          <w:sz w:val="24"/>
          <w:szCs w:val="24"/>
          <w:u w:val="none"/>
          <w:rtl w:val="0"/>
        </w:rPr>
        <w:tab/>
        <w:t xml:space="preserve">От извършената справка в НБД „Население“ се установи, че Валерия Стоименова е дъщеря на Н. С</w:t>
      </w:r>
      <w:r w:rsidDel="00000000" w:rsidR="00000000" w:rsidRPr="00000000">
        <w:rPr>
          <w:b w:val="1"/>
          <w:bCs w:val="1"/>
          <w:color w:val="000000"/>
          <w:sz w:val="24"/>
          <w:szCs w:val="24"/>
          <w:u w:val="none"/>
          <w:rtl w:val="0"/>
        </w:rPr>
        <w:t xml:space="preserve">.</w:t>
      </w:r>
      <w:r w:rsidDel="00000000" w:rsidR="00000000" w:rsidRPr="00000000">
        <w:rPr>
          <w:color w:val="000000"/>
          <w:sz w:val="24"/>
          <w:szCs w:val="24"/>
          <w:u w:val="none"/>
          <w:rtl w:val="0"/>
        </w:rPr>
        <w:tab/>
      </w:r>
      <w:r w:rsidDel="00000000" w:rsidR="00000000" w:rsidRPr="00000000">
        <w:rPr>
          <w:rtl w:val="0"/>
        </w:rPr>
      </w:r>
    </w:p>
    <w:p w:rsidR="00000000" w:rsidDel="00000000" w:rsidP="00000000" w:rsidRDefault="00000000" w:rsidRPr="00000000" w14:paraId="00000017">
      <w:pPr>
        <w:tabs>
          <w:tab w:val="left" w:leader="none" w:pos="0"/>
        </w:tabs>
        <w:ind w:firstLine="709"/>
        <w:jc w:val="both"/>
        <w:rPr>
          <w:sz w:val="24"/>
          <w:szCs w:val="24"/>
        </w:rPr>
      </w:pPr>
      <w:r w:rsidDel="00000000" w:rsidR="00000000" w:rsidRPr="00000000">
        <w:rPr>
          <w:sz w:val="24"/>
          <w:szCs w:val="24"/>
          <w:rtl w:val="0"/>
        </w:rPr>
        <w:t xml:space="preserve">Н. С. е назначена от кмета на Община Б. с Трудов договор № РД-01-09-72 от 04.08.2021 г. на длъжност „главен специалист „ГРАО и архив“ в Общинската администрация, Дирекция „***“, на пълно работно време, със срок до 05.08.2022 г., със срок на изпитване: 6 /шест/ месеца в полза на работодателя и постъпване на служителя на работа на 05.08.2022 г. На 12.10.2021 г. между кмета на Община Б. и Н. С. е сключено Допълнително споразумение № РД-01-09-91/12.10.2021 г. към трудовия договор, като последната считано от 12.10.2021 г. да изпълнява функциите като заместник завеждащ регистратура за класифицирана информация. С Допълнително споразумение № РД01-09-22/15.03.2022 г. към Трудовия договор, между кмета на Общината и Н. С. е постигнато споразумение за изменение на трудовия договор, като същият се сключва за неопределено време и С. е преназначена на същата длъжност: „главен специалист „ГРАО и архив“ в Дирекция „****“ в Общинската администрация на гр. Б.. С Допълнителни споразумения № РД-01-09-133/21.09.2022 г. и № РД-01-05-41/27.01.2023 г. към трудовия договор, между кмета на общината и Н.С., на длъжност „главен специалист „ГРАО и архив“ е договорено изменение на трудовия договор по отношение на основното й месечно трудово възнаграждение, съответно считано от 01.07.2022 г. и от 01.01.2023 г. Със Заповед № РД-01-04-160 от 31.07.2023 г. на кмета на общината, на Н.С. - „главен специалист „ГРАО и архив“ е възложено да изпълнява допълнително функциите на длъжността „гл.специалист „***“, с определено допълнително месечно трудово възнаграждение. Със Заповед № РД-01-04-21 от 22.01.2024 г. кметът на Община Б., считано от същата дата, отменя Заповед № РД-01-04-160 от 31.07.2023 г.  </w:t>
      </w:r>
    </w:p>
    <w:p w:rsidR="00000000" w:rsidDel="00000000" w:rsidP="00000000" w:rsidRDefault="00000000" w:rsidRPr="00000000" w14:paraId="00000018">
      <w:pPr>
        <w:tabs>
          <w:tab w:val="left" w:leader="none" w:pos="0"/>
        </w:tabs>
        <w:ind w:firstLine="709"/>
        <w:jc w:val="both"/>
        <w:rPr>
          <w:sz w:val="24"/>
          <w:szCs w:val="24"/>
        </w:rPr>
      </w:pPr>
      <w:r w:rsidDel="00000000" w:rsidR="00000000" w:rsidRPr="00000000">
        <w:rPr>
          <w:sz w:val="24"/>
          <w:szCs w:val="24"/>
          <w:rtl w:val="0"/>
        </w:rPr>
        <w:t xml:space="preserve">С Докладна записка вх. № 02-472/06.02.2024 г. кметът на Община Б. внася в Общинския съвет предложение за одобряване на общата численост и структура на Общинска администрация Б., като предлага на основание чл. 15, ал. 2, чл. 21, ал. 1, т. 2 от ЗМСМА и чл. 14, ал. 2 от Наредбата за прилагане на класификатора на длъжностите в администрацията /НПКДА/ Общинският съвет да вземе решение, съгласно Приложение № 1, считано от 01.03.2024 г. и приложен мотивиран доклад за промяната в структурата на общинската администрация, съгласно Приложение № 2 към същия. Видно от посоченото Приложение № 1, предложената обща численост на администрацията е 39 бройки, в т.ч.: кмет - 1 бр.; заместник-кмет – 2 бр.; главен архитект – 1 бр.; секретар на община – 1 бр.; кметове на кметства – 3 бр.; кметски наместници – 7 бр.; Администрация – обща и специализирана – 24 бр. Съгласно предложената обща численост и структура в Приложение № 1 към докладната записка на кмета, „ГРАО и архив“ е част от Специализираната администрация на Община Б. В мотивирания доклад за промяна се посочва, че промените в организиране на дейността на администрацията за преодоляване на йерархичните несъответствия и несъвършенствата на структурата, предполага ясно разграничаване на отговорностите на специализираните и общоадминистративните звена; освобождаване на администрацията от излишни йерархични нива; и накрая – оптимизиране броя на заетите в администрацията. Според изложеното в същата докладна записка налице е неотложна необходимост от оптимизиране на щатните длъжности и функционалността на организационно-управленската структура в общинската администрация Б..</w:t>
      </w:r>
    </w:p>
    <w:p w:rsidR="00000000" w:rsidDel="00000000" w:rsidP="00000000" w:rsidRDefault="00000000" w:rsidRPr="00000000" w14:paraId="00000019">
      <w:pPr>
        <w:shd w:fill="ffffff" w:val="clear"/>
        <w:ind w:firstLine="708"/>
        <w:jc w:val="both"/>
        <w:rPr>
          <w:sz w:val="24"/>
          <w:szCs w:val="24"/>
        </w:rPr>
      </w:pPr>
      <w:r w:rsidDel="00000000" w:rsidR="00000000" w:rsidRPr="00000000">
        <w:rPr>
          <w:sz w:val="24"/>
          <w:szCs w:val="24"/>
          <w:rtl w:val="0"/>
        </w:rPr>
        <w:t xml:space="preserve">Общински съвет Б. провежда заседание на 15.02.2024 г., като на същото присъстват 11 общински съветника, в т.ч. и общинския съветник Валерия Стоименова. По т. 1 от дневния ред по Протокол 6 от 15.02.2024 г. е разгледана предложената за одобряване обща численост и структура на общинската администрация Б. с докладна записка ДЗ № 02-472/06.02.2024 г. на кмета на общината. Секретарят на общината представя промените, като посочва, че има допусната техническа грешка в докладната и като основание за вземане на решението следва да се премахне посочената разпоредба на чл. 14, ал. 2 от НПКДА, предложена е органиграма, от която се вижда йерархическата подчиненост и се представя общата численост на администрацията, като има промяна в бройките. Промяната в бройките се сочи, че касае единствено кметските наместници, които е предложено да бъдат 7 броя и главен архитект - 1 бройка. Видно от проведените дебати, общинският съветник Валерия Стоименова е взела участие в тях, като едно от предложенията й е като първа точка да бъде включена отмяна на Решение № 101/27.08.2020 г. на ОбС, с което е приета старата структура и точка две - Общинския съвет одобрява числеността и структурата. По време на дебатите един от общинските съветници прекъсва изказването на Стоименова, като уточнява, че структурата към момента изглежда по различен начин. Друг общински съветник отбелязва, че е разглеждана структура, която е представена на комисиите и след като има промяна в последния момент, не може да се разглежда сега. Стоименова моли след като се изкаже, да й бъде представена корекцията на структурата, за да сравни дали съвпада с това което казва, след което продължава с изказването си. Стоименова сочи, че младши експерт „ГРАО и архив“ е включен в общата администрация, а съгласно закона и наредбата е в специализираната администрация. Кметът на Община Б. също взема участие и допълва, че ще представи актуалната структура. В дебатите се коментира и предложената обща численост на персонала на администрацията, и в тази връзка отделни разпоредби на Закона за администрацията. Съгласно посоченото в протокола се прави уточнение, че в онзи момент не се разглежда длъжностното разписание и съгласно чл. 11 от Закона за администрацията, наименованието на дирекциите, броят им, както и този на секторите и отделите се определят с устройствен правилник и те не касаят настоящата докладна.  </w:t>
      </w:r>
    </w:p>
    <w:p w:rsidR="00000000" w:rsidDel="00000000" w:rsidP="00000000" w:rsidRDefault="00000000" w:rsidRPr="00000000" w14:paraId="0000001A">
      <w:pPr>
        <w:shd w:fill="ffffff" w:val="clear"/>
        <w:ind w:firstLine="708"/>
        <w:jc w:val="both"/>
        <w:rPr>
          <w:sz w:val="24"/>
          <w:szCs w:val="24"/>
        </w:rPr>
      </w:pPr>
      <w:r w:rsidDel="00000000" w:rsidR="00000000" w:rsidRPr="00000000">
        <w:rPr>
          <w:sz w:val="24"/>
          <w:szCs w:val="24"/>
          <w:rtl w:val="0"/>
        </w:rPr>
        <w:t xml:space="preserve">След приключване на дебатите е подложено на гласуване първо предложението за промяна в проекта на решение, допуснатата техническа грешка с посочване на разпоредбата на чл. 14, ал. 2 от НПКДА и предложената промяна в Приложение № 1, което е прието с поименно гласуване с: 8 гласа „за“, 2 гласа „против“, в т.ч. и този на Стоименова, 0 гласа „въздържал се“ и един отвел се. На следващо гласуване е предложено второто предложение за поправка: добавяне на точка първа за отмяна на Решение № 101/27.08.2020 г. и втора точка - за одобряване на общата численост и структура на общинската администрация гр. Б., съгласно Приложение № 1, считано от 01.03.2024 г. Предложението е прието с поименно гласуване: с 10 гласа „за“, в т.ч. и гласа на Стоименова, 0 гласа  „против“, 0 „въздържал се“ и един отвел се. На следващо място е подложено на гласуване от общинските съветници цялото Решение с направените изменения и допълнения, а именно: т. 1 Отменя Решение № 101/27.08.2020 г., от Протокол № 13 от 27.08.2020 г.; т. 2 Одобрява общата численост и структура на Общинската администрация – гр. Б., съгласно Приложение № 1, считано от 01.03.2024 г., ведно с приложено посоченото приложение към него. Видно от проведеното гласуване, Решение № 26 по т. 1 от Протокол № 6 от заседание от 15.02.2024 г. на Общински съвет Б., ведно с Приложение № 1 към него, е прието с 8 гласа „за“, 2 гласа „против“, 0 гласа „въздържал се“ и един отвел се. Съгласно отразеното поименно гласуване в посочения Протокол № 6/15.02.2024 г., Валерия Стоименова е гласувала „против“ цялото решение. Видно от  приетата ведно с посоченото решение на Общински съвет Б. в Приложение № 1 обща численост и структура на общинската администрация „ГРАО и архив“ са приети като част от специализирана администрация на Община Б. </w:t>
      </w:r>
    </w:p>
    <w:p w:rsidR="00000000" w:rsidDel="00000000" w:rsidP="00000000" w:rsidRDefault="00000000" w:rsidRPr="00000000" w14:paraId="0000001B">
      <w:pPr>
        <w:ind w:firstLine="708"/>
        <w:jc w:val="both"/>
        <w:rPr>
          <w:sz w:val="24"/>
          <w:szCs w:val="24"/>
        </w:rPr>
      </w:pPr>
      <w:r w:rsidDel="00000000" w:rsidR="00000000" w:rsidRPr="00000000">
        <w:rPr>
          <w:sz w:val="24"/>
          <w:szCs w:val="24"/>
          <w:rtl w:val="0"/>
        </w:rPr>
        <w:t xml:space="preserve">Съгласно утвърдено от кмета Длъжностно разписание на Община Б., в сила от 01.10.2020 г., администрацията на общината е структурирана в обща и специализирана администрация. В Специализираната администрация е структурирана една Дирекция „****“, в подчиненост на която е длъжността „главен специалист ГРАО и архив“. Наименованието на длъжностното ниво от КДА/КДД утвърдено за посочената длъжност е „Ниво специалист 1“, а минималните изисквания за заемане на посочената длъжност са: образователна степен-средно и професионален опит -  2 години. От представената информация с писмо вх. № КПК-6265-8/27.06.2024 г. на кмета на общината се установява, че утвърдено поименно щатно разписание на длъжностите в общинската администрация Б., съобразно чл. 11, ал. 4 от НПКДА /Приложение № 2 от същата/, въз основа на представеното утвърдено длъжностно разписание на общинската администрация по чл. 11, ал. 1 от същата Наредба и във връзка с приетото Решение № 101 от 27.08.2020 г. на Общински съвет Б., не е открито. </w:t>
      </w:r>
    </w:p>
    <w:p w:rsidR="00000000" w:rsidDel="00000000" w:rsidP="00000000" w:rsidRDefault="00000000" w:rsidRPr="00000000" w14:paraId="0000001C">
      <w:pPr>
        <w:ind w:firstLine="708"/>
        <w:jc w:val="both"/>
        <w:rPr>
          <w:sz w:val="24"/>
          <w:szCs w:val="24"/>
        </w:rPr>
      </w:pPr>
      <w:r w:rsidDel="00000000" w:rsidR="00000000" w:rsidRPr="00000000">
        <w:rPr>
          <w:sz w:val="24"/>
          <w:szCs w:val="24"/>
          <w:rtl w:val="0"/>
        </w:rPr>
        <w:t xml:space="preserve">Видно от утвърденото длъжностно разписание на общинската администрация на гр. Б., в сила от 01.04.2024 г., длъжността „главен специалист „ГРАО и архив“ е част от Специализираната администрация в общината и в Дирекция с наименование „***“. А утвърдените от кмета минимални изисквания за заемане на длъжността по отношение на образователната степен е „професионален бакалавър“ и не се изисква професионален опит. Видно от представеното също утвърдено от кмета на Община Б. Поименно щатно разписание на длъжностите на общинската администрация в гр. Б., в сила от 01.04.2024 г., Н. С. заема длъжността „главен специалист „ГРАО и архив“ при образователна степен „професионален бакалавър“ по трудово правоотношение.</w:t>
      </w:r>
    </w:p>
    <w:p w:rsidR="00000000" w:rsidDel="00000000" w:rsidP="00000000" w:rsidRDefault="00000000" w:rsidRPr="00000000" w14:paraId="0000001D">
      <w:pPr>
        <w:ind w:firstLine="708"/>
        <w:jc w:val="both"/>
        <w:rPr>
          <w:sz w:val="24"/>
          <w:szCs w:val="24"/>
        </w:rPr>
      </w:pPr>
      <w:r w:rsidDel="00000000" w:rsidR="00000000" w:rsidRPr="00000000">
        <w:rPr>
          <w:sz w:val="24"/>
          <w:szCs w:val="24"/>
          <w:rtl w:val="0"/>
        </w:rPr>
        <w:t xml:space="preserve">По отношение на придобитото от Н. С. образование във връзка с минималните изисквания за заемане от същата на длъжността „главен специалист „ГРАО и архив“, в сила 01.04.2024 г., с писмо вх. № КПК-6265-8/27.06.2024 г. на КПК, кметът на Община Б. писмено удостоверява, че не е предоставена диплома за по-висока образователно-квалификационна степен от „средно“ образование. Към писмото е приложена Диплома за завършено от Н. З. средно образование № *** от 04.07.1988 г. при ** „***“, гр. Б., както и Диплома за завършено средно специално образование № **** от 25.09.1995 г. с квалификация „икономист-счетоводител“. </w:t>
      </w:r>
    </w:p>
    <w:p w:rsidR="00000000" w:rsidDel="00000000" w:rsidP="00000000" w:rsidRDefault="00000000" w:rsidRPr="00000000" w14:paraId="0000001E">
      <w:pPr>
        <w:ind w:firstLine="708"/>
        <w:jc w:val="both"/>
        <w:rPr>
          <w:sz w:val="24"/>
          <w:szCs w:val="24"/>
        </w:rPr>
      </w:pPr>
      <w:r w:rsidDel="00000000" w:rsidR="00000000" w:rsidRPr="00000000">
        <w:rPr>
          <w:rtl w:val="0"/>
        </w:rPr>
      </w:r>
    </w:p>
    <w:p w:rsidR="00000000" w:rsidDel="00000000" w:rsidP="00000000" w:rsidRDefault="00000000" w:rsidRPr="00000000" w14:paraId="0000001F">
      <w:pPr>
        <w:ind w:firstLine="708"/>
        <w:jc w:val="both"/>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20">
      <w:pPr>
        <w:ind w:firstLine="709"/>
        <w:jc w:val="both"/>
        <w:rPr>
          <w:sz w:val="24"/>
          <w:szCs w:val="24"/>
        </w:rPr>
      </w:pPr>
      <w:r w:rsidDel="00000000" w:rsidR="00000000" w:rsidRPr="00000000">
        <w:rPr>
          <w:rtl w:val="0"/>
        </w:rPr>
      </w:r>
    </w:p>
    <w:p w:rsidR="00000000" w:rsidDel="00000000" w:rsidP="00000000" w:rsidRDefault="00000000" w:rsidRPr="00000000" w14:paraId="00000021">
      <w:pPr>
        <w:ind w:firstLine="709"/>
        <w:jc w:val="both"/>
        <w:rPr>
          <w:sz w:val="24"/>
          <w:szCs w:val="24"/>
        </w:rPr>
      </w:pPr>
      <w:r w:rsidDel="00000000" w:rsidR="00000000" w:rsidRPr="00000000">
        <w:rPr>
          <w:sz w:val="24"/>
          <w:szCs w:val="24"/>
          <w:rtl w:val="0"/>
        </w:rPr>
        <w:t xml:space="preserve">За да е осъществен конфликт на интереси по смисъла на чл. 70 от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2">
      <w:pPr>
        <w:ind w:firstLine="709"/>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3">
      <w:pPr>
        <w:ind w:firstLine="720"/>
        <w:jc w:val="both"/>
        <w:rPr>
          <w:sz w:val="24"/>
          <w:szCs w:val="24"/>
        </w:rPr>
      </w:pPr>
      <w:r w:rsidDel="00000000" w:rsidR="00000000" w:rsidRPr="00000000">
        <w:rPr>
          <w:sz w:val="24"/>
          <w:szCs w:val="24"/>
          <w:rtl w:val="0"/>
        </w:rPr>
        <w:t xml:space="preserve">Валерия Стоименова, в качеството й на общински съветник в Общински съвет Б. е лице, заемащо публична длъжност по смисъла на чл. 6, ал. 1, т. 32 от ЗПК. Органът, компетентен да се произнесе относно наличието или липсата на конфликт на интереси по отношение на нея в посоченото качество е КПК. </w:t>
      </w:r>
    </w:p>
    <w:p w:rsidR="00000000" w:rsidDel="00000000" w:rsidP="00000000" w:rsidRDefault="00000000" w:rsidRPr="00000000" w14:paraId="00000024">
      <w:pPr>
        <w:ind w:firstLine="720"/>
        <w:jc w:val="both"/>
        <w:rPr>
          <w:color w:val="000000"/>
          <w:sz w:val="24"/>
          <w:szCs w:val="24"/>
          <w:shd w:fill="fefefe" w:val="clear"/>
        </w:rPr>
      </w:pPr>
      <w:r w:rsidDel="00000000" w:rsidR="00000000" w:rsidRPr="00000000">
        <w:rPr>
          <w:color w:val="000000"/>
          <w:sz w:val="24"/>
          <w:szCs w:val="24"/>
          <w:shd w:fill="fefefe" w:val="clear"/>
          <w:rtl w:val="0"/>
        </w:rPr>
        <w:t xml:space="preserve">Общинският съвет е орган на местното самоуправление и се избира от населението на общината при условия и по ред, определени от Закона</w:t>
      </w:r>
      <w:r w:rsidDel="00000000" w:rsidR="00000000" w:rsidRPr="00000000">
        <w:rPr>
          <w:color w:val="000000"/>
          <w:sz w:val="24"/>
          <w:szCs w:val="24"/>
          <w:rtl w:val="0"/>
        </w:rPr>
        <w:t xml:space="preserve"> за местното самоуправление и местната администрация (</w:t>
      </w:r>
      <w:r w:rsidDel="00000000" w:rsidR="00000000" w:rsidRPr="00000000">
        <w:rPr>
          <w:sz w:val="24"/>
          <w:szCs w:val="24"/>
          <w:rtl w:val="0"/>
        </w:rPr>
        <w:t xml:space="preserve">ЗМСМА)</w:t>
      </w:r>
      <w:r w:rsidDel="00000000" w:rsidR="00000000" w:rsidRPr="00000000">
        <w:rPr>
          <w:color w:val="000000"/>
          <w:sz w:val="24"/>
          <w:szCs w:val="24"/>
          <w:shd w:fill="fefefe" w:val="clear"/>
          <w:rtl w:val="0"/>
        </w:rPr>
        <w:t xml:space="preserve">. В правомощие на Общинския съвет е да одобрява общата численост и структурата на общинската администрация в общината, района и кметството по предложение на кмета на общината, съгласно чл. 21, ал. 1, т. 2 от ЗМСМА. Дейността на Общинския съвет, на кмета на общината, на кмета на района и на кмета на кметството се подпомага от общинска администрация. Общинската администрация се структурира в дирекции, отдели или сектори. Отдели или сектори могат да се организират и като самостоятелни структурни звена, без да се включват в състава на дирекции или отдели /чл. 15, ал. 1 и ал. 2 от ЗМСМА./. Правомощията на общинския съветник са посочени в разпоредбата на чл. 33, ал. 1 от ЗМСМА, а именно: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като на питането се отговаря устно или писмено на следващото заседание, освен ако съветът реши друго.</w:t>
      </w:r>
    </w:p>
    <w:p w:rsidR="00000000" w:rsidDel="00000000" w:rsidP="00000000" w:rsidRDefault="00000000" w:rsidRPr="00000000" w14:paraId="00000025">
      <w:pPr>
        <w:ind w:firstLine="720"/>
        <w:jc w:val="both"/>
        <w:rPr>
          <w:color w:val="000000"/>
          <w:sz w:val="24"/>
          <w:szCs w:val="24"/>
          <w:shd w:fill="fefefe" w:val="clear"/>
        </w:rPr>
      </w:pPr>
      <w:r w:rsidDel="00000000" w:rsidR="00000000" w:rsidRPr="00000000">
        <w:rPr>
          <w:color w:val="000000"/>
          <w:sz w:val="24"/>
          <w:szCs w:val="24"/>
          <w:shd w:fill="fefefe" w:val="clear"/>
          <w:rtl w:val="0"/>
        </w:rPr>
        <w:t xml:space="preserve">Съгласно чл. 11, ал. 1 от Наредба за прилагане на класификатора на длъжностите в администрацията, ръководителят на администрацията /НПКДА/, който в настоящия случай е кметът на Община Б., утвърждава длъжностно разписание по образец Приложение № 1 от същата. Длъжностното разписание отразява утвърдената организационно-управленска структура, като в него се определят конкретните длъжности, които ще се използват в администрацията, при спазване Класификатора на длъжностите в администрацията, разпоредбите на наредбата и специфичните изисквания, определени с нормативен акт. Въз основа на утвърденото длъжностно разписание, актовете за назначаване на държавните служители, сключените трудови договори и допълнителните споразумения към тях се изготвя поименно разписание на длъжностите по образец съгласно приложение № 2 от НПКДА.</w:t>
      </w:r>
      <w:r w:rsidDel="00000000" w:rsidR="00000000" w:rsidRPr="00000000">
        <w:rPr>
          <w:rtl w:val="0"/>
        </w:rPr>
        <w:t xml:space="preserve"> </w:t>
      </w:r>
      <w:r w:rsidDel="00000000" w:rsidR="00000000" w:rsidRPr="00000000">
        <w:rPr>
          <w:color w:val="000000"/>
          <w:sz w:val="24"/>
          <w:szCs w:val="24"/>
          <w:shd w:fill="fefefe" w:val="clear"/>
          <w:rtl w:val="0"/>
        </w:rPr>
        <w:t xml:space="preserve">Промени в длъжностното разписание се предлагат само с писмен мотивиран доклад /чл. 14, ал. 1 от НПКДА/. </w:t>
      </w:r>
    </w:p>
    <w:p w:rsidR="00000000" w:rsidDel="00000000" w:rsidP="00000000" w:rsidRDefault="00000000" w:rsidRPr="00000000" w14:paraId="00000026">
      <w:pPr>
        <w:tabs>
          <w:tab w:val="left" w:leader="none" w:pos="426"/>
        </w:tabs>
        <w:ind w:right="0"/>
        <w:jc w:val="both"/>
        <w:rPr>
          <w:color w:val="000000"/>
          <w:sz w:val="24"/>
          <w:szCs w:val="24"/>
          <w:u w:val="none"/>
        </w:rPr>
      </w:pPr>
      <w:r w:rsidDel="00000000" w:rsidR="00000000" w:rsidRPr="00000000">
        <w:rPr>
          <w:sz w:val="24"/>
          <w:szCs w:val="24"/>
          <w:rtl w:val="0"/>
        </w:rPr>
        <w:t xml:space="preserve">  </w:t>
        <w:tab/>
        <w:tab/>
        <w:t xml:space="preserve"> </w:t>
      </w:r>
      <w:r w:rsidDel="00000000" w:rsidR="00000000" w:rsidRPr="00000000">
        <w:rPr>
          <w:color w:val="000000"/>
          <w:sz w:val="24"/>
          <w:szCs w:val="24"/>
          <w:u w:val="none"/>
          <w:rtl w:val="0"/>
        </w:rPr>
        <w:t xml:space="preserve">Съгласно разпоредбата на §1, т. 9, б. „а“ от ДР на ЗПК,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w:t>
      </w:r>
    </w:p>
    <w:p w:rsidR="00000000" w:rsidDel="00000000" w:rsidP="00000000" w:rsidRDefault="00000000" w:rsidRPr="00000000" w14:paraId="00000027">
      <w:pPr>
        <w:tabs>
          <w:tab w:val="left" w:leader="none" w:pos="426"/>
        </w:tabs>
        <w:ind w:right="1"/>
        <w:jc w:val="both"/>
        <w:rPr>
          <w:sz w:val="24"/>
          <w:szCs w:val="24"/>
        </w:rPr>
      </w:pPr>
      <w:r w:rsidDel="00000000" w:rsidR="00000000" w:rsidRPr="00000000">
        <w:rPr>
          <w:sz w:val="24"/>
          <w:szCs w:val="24"/>
          <w:rtl w:val="0"/>
        </w:rPr>
        <w:tab/>
        <w:tab/>
        <w:t xml:space="preserve">Установеното от справка в НБД „Население“ обстоятелство, че Валерия Стоименова е дъщеря на Н. С., обуславя наличието на свързаност помежду им по смисъла на </w:t>
      </w:r>
      <w:r w:rsidDel="00000000" w:rsidR="00000000" w:rsidRPr="00000000">
        <w:rPr>
          <w:color w:val="000000"/>
          <w:sz w:val="24"/>
          <w:szCs w:val="24"/>
          <w:u w:val="none"/>
          <w:rtl w:val="0"/>
        </w:rPr>
        <w:t xml:space="preserve">§1, т. 9, б. „а“ от ДР на ЗПК</w:t>
      </w:r>
      <w:r w:rsidDel="00000000" w:rsidR="00000000" w:rsidRPr="00000000">
        <w:rPr>
          <w:sz w:val="24"/>
          <w:szCs w:val="24"/>
          <w:rtl w:val="0"/>
        </w:rPr>
        <w:t xml:space="preserve">. </w:t>
      </w:r>
    </w:p>
    <w:p w:rsidR="00000000" w:rsidDel="00000000" w:rsidP="00000000" w:rsidRDefault="00000000" w:rsidRPr="00000000" w14:paraId="00000028">
      <w:pPr>
        <w:tabs>
          <w:tab w:val="left" w:leader="none" w:pos="426"/>
        </w:tabs>
        <w:ind w:right="1"/>
        <w:jc w:val="both"/>
        <w:rPr>
          <w:sz w:val="24"/>
          <w:szCs w:val="24"/>
        </w:rPr>
      </w:pPr>
      <w:r w:rsidDel="00000000" w:rsidR="00000000" w:rsidRPr="00000000">
        <w:rPr>
          <w:sz w:val="24"/>
          <w:szCs w:val="24"/>
          <w:rtl w:val="0"/>
        </w:rPr>
        <w:tab/>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ЗПК,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9">
      <w:pPr>
        <w:tabs>
          <w:tab w:val="left" w:leader="none" w:pos="426"/>
        </w:tabs>
        <w:ind w:right="1"/>
        <w:jc w:val="both"/>
        <w:rPr>
          <w:color w:val="000000"/>
          <w:sz w:val="24"/>
          <w:szCs w:val="24"/>
          <w:shd w:fill="fefefe" w:val="clear"/>
        </w:rPr>
      </w:pPr>
      <w:r w:rsidDel="00000000" w:rsidR="00000000" w:rsidRPr="00000000">
        <w:rPr>
          <w:sz w:val="24"/>
          <w:szCs w:val="24"/>
          <w:rtl w:val="0"/>
        </w:rPr>
        <w:tab/>
        <w:tab/>
        <w:t xml:space="preserve">От събраните в хода на производството доказателства се установи, че Валерия Стоименова, в качеството й на общински съветник в Общински съвет Б. е упражнила свои правомощия по служба, като е участвала в обсъждането и гласувала „против“ приемане на Решение № 26 по т. 1 от Протокол № 6 на проведено на 15.02.2024 г. заседание на Общински съвет Б., ведно с Приложение № 1 към него, но при липсата на частен интерес – неин или на свързаното с нея лице. Както законодателят е разпоредил с нормата на чл.</w:t>
      </w:r>
      <w:r w:rsidDel="00000000" w:rsidR="00000000" w:rsidRPr="00000000">
        <w:rPr>
          <w:color w:val="000000"/>
          <w:sz w:val="24"/>
          <w:szCs w:val="24"/>
          <w:shd w:fill="fefefe" w:val="clear"/>
          <w:rtl w:val="0"/>
        </w:rPr>
        <w:t xml:space="preserve"> 21, ал. 1, т. 2 от ЗМСМА, в правомощие на Общинския съвет, респ. на основание дадените с чл. 33, ал. 1 от ЗМСМА правомощия на общинския съветник е одобрението на общата</w:t>
      </w:r>
      <w:r w:rsidDel="00000000" w:rsidR="00000000" w:rsidRPr="00000000">
        <w:rPr>
          <w:sz w:val="24"/>
          <w:szCs w:val="24"/>
          <w:rtl w:val="0"/>
        </w:rPr>
        <w:t xml:space="preserve"> структура и численост на общинската администрация, в случая на Община Б.. Но видно от представените доказателства в административното производството и съдържанието на Приложение № 1 към докладната записка № ДЗ № 02-472/06.02.2024 г., което отразява предложената  от кмета на Община Б. обща структура и численост на общинската администрация, със съответната подчиненост между ръководителя на структурата – кмета на общината и съответните звена в администрацията, длъжността „ГРАО и архив“ е част от структурата на Специализираната администрация, а не на Общата администрация на общината. На следващо място, в изпълнение на </w:t>
      </w:r>
      <w:r w:rsidDel="00000000" w:rsidR="00000000" w:rsidRPr="00000000">
        <w:rPr>
          <w:color w:val="000000"/>
          <w:sz w:val="24"/>
          <w:szCs w:val="24"/>
          <w:shd w:fill="fefefe" w:val="clear"/>
          <w:rtl w:val="0"/>
        </w:rPr>
        <w:t xml:space="preserve">чл. 11, ал. 1 и ал. 4 от Наредбата за прилагане на класификатора на длъжностите в администрацията, утвърждаването на длъжностното разписание на общинската администрация на гр. Б. и въз основа на него поименно разписание на длъжностите в същата администрация е в правомощията на кмета на Община Б. Той се явява и работодател на служителите в общинската администрация, в т.ч. и на свързаното с общинския съветник Валерия Стоименова лице – Н.С., назначена от кмета на общината и заемаща длъжността „главен специалист „ГРАО и архив“ в Специализираната администрация в общината, както преди приемане на настоящото Решение № 26 от </w:t>
      </w:r>
      <w:r w:rsidDel="00000000" w:rsidR="00000000" w:rsidRPr="00000000">
        <w:rPr>
          <w:sz w:val="24"/>
          <w:szCs w:val="24"/>
          <w:rtl w:val="0"/>
        </w:rPr>
        <w:t xml:space="preserve">15.02.2024 г. на Общинския съвет Б., така и след приемането на същото</w:t>
      </w:r>
      <w:r w:rsidDel="00000000" w:rsidR="00000000" w:rsidRPr="00000000">
        <w:rPr>
          <w:color w:val="000000"/>
          <w:sz w:val="24"/>
          <w:szCs w:val="24"/>
          <w:shd w:fill="fefefe" w:val="clear"/>
          <w:rtl w:val="0"/>
        </w:rPr>
        <w:t xml:space="preserve">.</w:t>
      </w:r>
      <w:r w:rsidDel="00000000" w:rsidR="00000000" w:rsidRPr="00000000">
        <w:rPr>
          <w:sz w:val="24"/>
          <w:szCs w:val="24"/>
          <w:rtl w:val="0"/>
        </w:rPr>
        <w:t xml:space="preserve"> Също така, от представените в производството доказателства не се установи промяна в приетата обща численост и структура с предходното Решение № 101 от 27.08.2020 г. на Общински съвет Б. и настоящото Решение № 26 от 15.02.2024 г. по отношение на длъжността „ГРАО и архив“, част от Специализирана администрация в общината. </w:t>
      </w:r>
      <w:r w:rsidDel="00000000" w:rsidR="00000000" w:rsidRPr="00000000">
        <w:rPr>
          <w:color w:val="000000"/>
          <w:sz w:val="24"/>
          <w:szCs w:val="24"/>
          <w:shd w:fill="fefefe" w:val="clear"/>
          <w:rtl w:val="0"/>
        </w:rPr>
        <w:t xml:space="preserve">Във връзка с твърденията в сигнала също не би могло да се приеме, че като е гласувала „против“ приемане на </w:t>
      </w:r>
      <w:r w:rsidDel="00000000" w:rsidR="00000000" w:rsidRPr="00000000">
        <w:rPr>
          <w:sz w:val="24"/>
          <w:szCs w:val="24"/>
          <w:rtl w:val="0"/>
        </w:rPr>
        <w:t xml:space="preserve">Решение № 26 от 15.02.2024 г. на Общински съвет Б.</w:t>
      </w:r>
      <w:r w:rsidDel="00000000" w:rsidR="00000000" w:rsidRPr="00000000">
        <w:rPr>
          <w:color w:val="000000"/>
          <w:sz w:val="24"/>
          <w:szCs w:val="24"/>
          <w:shd w:fill="fefefe" w:val="clear"/>
          <w:rtl w:val="0"/>
        </w:rPr>
        <w:t xml:space="preserve">, Стоименова е упражнила правомощие в интерес на свързаното с нея лице, с оглед запазване на заеманата от последната длъжност в Община Б. – „главен специалист ГРАО и архив“, тъй като видно и от предложението на кмета на общината с Докладна записка № </w:t>
      </w:r>
      <w:r w:rsidDel="00000000" w:rsidR="00000000" w:rsidRPr="00000000">
        <w:rPr>
          <w:sz w:val="24"/>
          <w:szCs w:val="24"/>
          <w:rtl w:val="0"/>
        </w:rPr>
        <w:t xml:space="preserve">ДЗ № 02-472/06.02.2024 г.</w:t>
      </w:r>
      <w:r w:rsidDel="00000000" w:rsidR="00000000" w:rsidRPr="00000000">
        <w:rPr>
          <w:color w:val="000000"/>
          <w:sz w:val="24"/>
          <w:szCs w:val="24"/>
          <w:shd w:fill="fefefe" w:val="clear"/>
          <w:rtl w:val="0"/>
        </w:rPr>
        <w:t xml:space="preserve">, ведно с Приложение № 1 към същата, внесено и разгледано на 15.02.2024 г. на заседанието на Общински съвет Б., както и от утвърдените от кмета длъжностни разписания в сила от 2020 г. и от 2024 г., посочената длъжност е част от Специализираната администрация на общината, а не от Общата администрация, както се твърди в настоящия сигнал. По отношение на направената промяна в утвърденото длъжностно разписание от 2024 г., касаеща минималните изисквания за заемане длъжността „главен специалист ГРАО и архив“, то същите са част от правомощията на кмета на общината, а не от правомощията на Общински съвет Б., така както е разпоредил законодателят с разпоредбата на чл. 11, ал. 1 от НПКДА. </w:t>
      </w:r>
    </w:p>
    <w:p w:rsidR="00000000" w:rsidDel="00000000" w:rsidP="00000000" w:rsidRDefault="00000000" w:rsidRPr="00000000" w14:paraId="0000002A">
      <w:pPr>
        <w:tabs>
          <w:tab w:val="left" w:leader="none" w:pos="426"/>
        </w:tabs>
        <w:ind w:right="1"/>
        <w:jc w:val="both"/>
        <w:rPr>
          <w:sz w:val="24"/>
          <w:szCs w:val="24"/>
        </w:rPr>
      </w:pPr>
      <w:r w:rsidDel="00000000" w:rsidR="00000000" w:rsidRPr="00000000">
        <w:rPr>
          <w:color w:val="000000"/>
          <w:sz w:val="24"/>
          <w:szCs w:val="24"/>
          <w:shd w:fill="fefefe" w:val="clear"/>
          <w:rtl w:val="0"/>
        </w:rPr>
        <w:tab/>
        <w:tab/>
      </w:r>
      <w:r w:rsidDel="00000000" w:rsidR="00000000" w:rsidRPr="00000000">
        <w:rPr>
          <w:sz w:val="24"/>
          <w:szCs w:val="24"/>
          <w:rtl w:val="0"/>
        </w:rPr>
        <w:t xml:space="preserve">С оглед изложените факти и обстоятелства по-горе, не би могло</w:t>
      </w:r>
      <w:r w:rsidDel="00000000" w:rsidR="00000000" w:rsidRPr="00000000">
        <w:rPr>
          <w:b w:val="1"/>
          <w:bCs w:val="1"/>
          <w:sz w:val="24"/>
          <w:szCs w:val="24"/>
          <w:rtl w:val="0"/>
        </w:rPr>
        <w:t xml:space="preserve"> </w:t>
      </w:r>
      <w:r w:rsidDel="00000000" w:rsidR="00000000" w:rsidRPr="00000000">
        <w:rPr>
          <w:sz w:val="24"/>
          <w:szCs w:val="24"/>
          <w:rtl w:val="0"/>
        </w:rPr>
        <w:t xml:space="preserve">да се</w:t>
      </w:r>
      <w:r w:rsidDel="00000000" w:rsidR="00000000" w:rsidRPr="00000000">
        <w:rPr>
          <w:sz w:val="24"/>
          <w:szCs w:val="24"/>
          <w:highlight w:val="white"/>
          <w:rtl w:val="0"/>
        </w:rPr>
        <w:t xml:space="preserve"> обоснове</w:t>
      </w:r>
      <w:r w:rsidDel="00000000" w:rsidR="00000000" w:rsidRPr="00000000">
        <w:rPr>
          <w:sz w:val="24"/>
          <w:szCs w:val="24"/>
          <w:rtl w:val="0"/>
        </w:rPr>
        <w:t xml:space="preserve"> извод, че упражненото правомощие от общинският съветник Валерия Стоименова, е при наличие на частен интерес-неин или на свързаното с нея лице. Липсата на частен интерес от упражнените правомощия по служба от страна на лицето, заемащо публична длъжност по смисъла на </w:t>
      </w:r>
      <w:hyperlink r:id="rId6">
        <w:r w:rsidDel="00000000" w:rsidR="00000000" w:rsidRPr="00000000">
          <w:rPr>
            <w:color w:val="000000"/>
            <w:sz w:val="24"/>
            <w:szCs w:val="24"/>
            <w:u w:val="none"/>
            <w:rtl w:val="0"/>
          </w:rPr>
          <w:t xml:space="preserve">чл. 6, ал. 1, т. 32 от ЗПК</w:t>
        </w:r>
      </w:hyperlink>
      <w:r w:rsidDel="00000000" w:rsidR="00000000" w:rsidRPr="00000000">
        <w:rPr>
          <w:sz w:val="24"/>
          <w:szCs w:val="24"/>
          <w:rtl w:val="0"/>
        </w:rPr>
        <w:t xml:space="preserve"> в свой личен или на свързани с него лица, води до липса на конфликт на интереси.</w:t>
      </w:r>
    </w:p>
    <w:p w:rsidR="00000000" w:rsidDel="00000000" w:rsidP="00000000" w:rsidRDefault="00000000" w:rsidRPr="00000000" w14:paraId="0000002B">
      <w:pPr>
        <w:tabs>
          <w:tab w:val="left" w:leader="none" w:pos="426"/>
        </w:tabs>
        <w:ind w:right="1"/>
        <w:jc w:val="both"/>
        <w:rPr>
          <w:sz w:val="24"/>
          <w:szCs w:val="24"/>
        </w:rPr>
      </w:pPr>
      <w:r w:rsidDel="00000000" w:rsidR="00000000" w:rsidRPr="00000000">
        <w:rPr>
          <w:sz w:val="24"/>
          <w:szCs w:val="24"/>
          <w:rtl w:val="0"/>
        </w:rPr>
        <w:tab/>
        <w:tab/>
        <w:t xml:space="preserve">Предвид изложеното, се налага извода, че са налице два от елементите на състава на конфликт на интереси, а именно: лице, заемащо публична длъжност и упражнени от лицето правомощия по служба. В случая, липсва частен интерес, а липсата на който и да е елемент от понятието "конфликт на интереси" обуславя извод за невъзможност за нарушаване на забраните на Глава Осма, Раздел II от </w:t>
      </w:r>
      <w:hyperlink r:id="rId7">
        <w:r w:rsidDel="00000000" w:rsidR="00000000" w:rsidRPr="00000000">
          <w:rPr>
            <w:color w:val="000000"/>
            <w:sz w:val="24"/>
            <w:szCs w:val="24"/>
            <w:u w:val="none"/>
            <w:rtl w:val="0"/>
          </w:rPr>
          <w:t xml:space="preserve">ЗПК</w:t>
        </w:r>
      </w:hyperlink>
      <w:r w:rsidDel="00000000" w:rsidR="00000000" w:rsidRPr="00000000">
        <w:rPr>
          <w:sz w:val="24"/>
          <w:szCs w:val="24"/>
          <w:rtl w:val="0"/>
        </w:rPr>
        <w:t xml:space="preserve">, които представляват негова проявна форма и води до липсата на конфликт на интереси, по отношение на </w:t>
      </w:r>
      <w:r w:rsidDel="00000000" w:rsidR="00000000" w:rsidRPr="00000000">
        <w:rPr>
          <w:color w:val="000000"/>
          <w:sz w:val="24"/>
          <w:szCs w:val="24"/>
          <w:shd w:fill="fefefe" w:val="clear"/>
          <w:rtl w:val="0"/>
        </w:rPr>
        <w:t xml:space="preserve">Валерия Стоименова</w:t>
      </w:r>
      <w:r w:rsidDel="00000000" w:rsidR="00000000" w:rsidRPr="00000000">
        <w:rPr>
          <w:sz w:val="24"/>
          <w:szCs w:val="24"/>
          <w:rtl w:val="0"/>
        </w:rPr>
        <w:t xml:space="preserve">, в качеството й на лице, заемащо публична длъжност по смисъла на </w:t>
      </w:r>
      <w:hyperlink r:id="rId8">
        <w:r w:rsidDel="00000000" w:rsidR="00000000" w:rsidRPr="00000000">
          <w:rPr>
            <w:color w:val="000000"/>
            <w:sz w:val="24"/>
            <w:szCs w:val="24"/>
            <w:u w:val="none"/>
            <w:rtl w:val="0"/>
          </w:rPr>
          <w:t xml:space="preserve">чл. 6, ал. 1, т. 32 от ЗПК</w:t>
        </w:r>
      </w:hyperlink>
      <w:r w:rsidDel="00000000" w:rsidR="00000000" w:rsidRPr="00000000">
        <w:rPr>
          <w:sz w:val="24"/>
          <w:szCs w:val="24"/>
          <w:rtl w:val="0"/>
        </w:rPr>
        <w:t xml:space="preserve"> във връзка с гласуването на Решение № 26 от 15.02.2024 г., ведно с Приложение № 1 към същото, на Общински съвет Б</w:t>
      </w:r>
      <w:r w:rsidDel="00000000" w:rsidR="00000000" w:rsidRPr="00000000">
        <w:rPr>
          <w:sz w:val="24"/>
          <w:szCs w:val="24"/>
          <w:highlight w:val="white"/>
          <w:rtl w:val="0"/>
        </w:rPr>
        <w:t xml:space="preserve">.</w:t>
      </w:r>
      <w:r w:rsidDel="00000000" w:rsidR="00000000" w:rsidRPr="00000000">
        <w:rPr>
          <w:rtl w:val="0"/>
        </w:rPr>
      </w:r>
    </w:p>
    <w:p w:rsidR="00000000" w:rsidDel="00000000" w:rsidP="00000000" w:rsidRDefault="00000000" w:rsidRPr="00000000" w14:paraId="0000002C">
      <w:pPr>
        <w:tabs>
          <w:tab w:val="left" w:leader="none" w:pos="426"/>
        </w:tabs>
        <w:ind w:right="0"/>
        <w:jc w:val="both"/>
        <w:rPr>
          <w:sz w:val="24"/>
          <w:szCs w:val="24"/>
        </w:rPr>
      </w:pPr>
      <w:r w:rsidDel="00000000" w:rsidR="00000000" w:rsidRPr="00000000">
        <w:rPr>
          <w:sz w:val="24"/>
          <w:szCs w:val="24"/>
          <w:rtl w:val="0"/>
        </w:rPr>
        <w:tab/>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по отношение на </w:t>
      </w:r>
      <w:r w:rsidDel="00000000" w:rsidR="00000000" w:rsidRPr="00000000">
        <w:rPr>
          <w:color w:val="000000"/>
          <w:sz w:val="24"/>
          <w:szCs w:val="24"/>
          <w:shd w:fill="fefefe" w:val="clear"/>
          <w:rtl w:val="0"/>
        </w:rPr>
        <w:t xml:space="preserve">Валерия Стоименова</w:t>
      </w:r>
      <w:r w:rsidDel="00000000" w:rsidR="00000000" w:rsidRPr="00000000">
        <w:rPr>
          <w:sz w:val="24"/>
          <w:szCs w:val="24"/>
          <w:rtl w:val="0"/>
        </w:rPr>
        <w:t xml:space="preserve">, в качеството й на общински съветник в Общински съвет Б. </w:t>
      </w:r>
    </w:p>
    <w:p w:rsidR="00000000" w:rsidDel="00000000" w:rsidP="00000000" w:rsidRDefault="00000000" w:rsidRPr="00000000" w14:paraId="0000002D">
      <w:pPr>
        <w:tabs>
          <w:tab w:val="left" w:leader="none" w:pos="426"/>
        </w:tabs>
        <w:ind w:right="0"/>
        <w:jc w:val="both"/>
        <w:rPr>
          <w:sz w:val="24"/>
          <w:szCs w:val="24"/>
        </w:rPr>
      </w:pPr>
      <w:r w:rsidDel="00000000" w:rsidR="00000000" w:rsidRPr="00000000">
        <w:rPr>
          <w:sz w:val="24"/>
          <w:szCs w:val="24"/>
          <w:rtl w:val="0"/>
        </w:rPr>
        <w:tab/>
        <w:tab/>
        <w:t xml:space="preserve">Предвид горното, Комисията за противодействие на корупцията, на основание чл. 92, ал. 1 и ал. 2 от ЗПК във вр. с § 7, ал. 2 от ПЗР на ЗПК,</w:t>
      </w:r>
    </w:p>
    <w:p w:rsidR="00000000" w:rsidDel="00000000" w:rsidP="00000000" w:rsidRDefault="00000000" w:rsidRPr="00000000" w14:paraId="0000002E">
      <w:pPr>
        <w:ind w:left="3540"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2F">
      <w:pPr>
        <w:ind w:left="3540" w:right="142"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30">
      <w:pPr>
        <w:ind w:left="3540"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31">
      <w:pPr>
        <w:ind w:firstLine="720"/>
        <w:jc w:val="both"/>
        <w:rPr>
          <w:sz w:val="24"/>
          <w:szCs w:val="24"/>
        </w:rPr>
      </w:pPr>
      <w:r w:rsidDel="00000000" w:rsidR="00000000" w:rsidRPr="00000000">
        <w:rPr>
          <w:b w:val="1"/>
          <w:bCs w:val="1"/>
          <w:sz w:val="24"/>
          <w:szCs w:val="24"/>
          <w:rtl w:val="0"/>
        </w:rPr>
        <w:t xml:space="preserve">НЕ УСТАНОВЯВА </w:t>
      </w:r>
      <w:r w:rsidDel="00000000" w:rsidR="00000000" w:rsidRPr="00000000">
        <w:rPr>
          <w:sz w:val="24"/>
          <w:szCs w:val="24"/>
          <w:rtl w:val="0"/>
        </w:rPr>
        <w:t xml:space="preserve">конфликт на интереси по отношение на </w:t>
      </w:r>
      <w:r w:rsidDel="00000000" w:rsidR="00000000" w:rsidRPr="00000000">
        <w:rPr>
          <w:color w:val="000000"/>
          <w:sz w:val="24"/>
          <w:szCs w:val="24"/>
          <w:shd w:fill="fefefe" w:val="clear"/>
          <w:rtl w:val="0"/>
        </w:rPr>
        <w:t xml:space="preserve">Валерия Стоименова</w:t>
      </w:r>
      <w:r w:rsidDel="00000000" w:rsidR="00000000" w:rsidRPr="00000000">
        <w:rPr>
          <w:b w:val="1"/>
          <w:bCs w:val="1"/>
          <w:sz w:val="24"/>
          <w:szCs w:val="24"/>
          <w:rtl w:val="0"/>
        </w:rPr>
        <w:t xml:space="preserve"> </w:t>
      </w:r>
      <w:r w:rsidDel="00000000" w:rsidR="00000000" w:rsidRPr="00000000">
        <w:rPr>
          <w:sz w:val="24"/>
          <w:szCs w:val="24"/>
          <w:rtl w:val="0"/>
        </w:rPr>
        <w:t xml:space="preserve">с</w:t>
      </w:r>
      <w:r w:rsidDel="00000000" w:rsidR="00000000" w:rsidRPr="00000000">
        <w:rPr>
          <w:b w:val="1"/>
          <w:bCs w:val="1"/>
          <w:sz w:val="24"/>
          <w:szCs w:val="24"/>
          <w:rtl w:val="0"/>
        </w:rPr>
        <w:t xml:space="preserve"> </w:t>
      </w:r>
      <w:r w:rsidDel="00000000" w:rsidR="00000000" w:rsidRPr="00000000">
        <w:rPr>
          <w:sz w:val="24"/>
          <w:szCs w:val="24"/>
          <w:rtl w:val="0"/>
        </w:rPr>
        <w:t xml:space="preserve">ЕГН ****, общински съветник в Общински съвет Б. и в това й качество лице, заемащо публична длъжност по смисъла на чл. 6, ал. 1, т. 32 от ЗПК във връзка с гласуването на Решение № 26/15.02.2024 г., по Протокол № 6 от проведено на 15.02.2024 г. заседание на Общински съвет Б., поради липса на частен интерес. </w:t>
      </w:r>
    </w:p>
    <w:p w:rsidR="00000000" w:rsidDel="00000000" w:rsidP="00000000" w:rsidRDefault="00000000" w:rsidRPr="00000000" w14:paraId="00000032">
      <w:pPr>
        <w:ind w:firstLine="720"/>
        <w:jc w:val="both"/>
        <w:rPr>
          <w:sz w:val="24"/>
          <w:szCs w:val="24"/>
        </w:rPr>
      </w:pPr>
      <w:r w:rsidDel="00000000" w:rsidR="00000000" w:rsidRPr="00000000">
        <w:rPr>
          <w:rtl w:val="0"/>
        </w:rPr>
      </w:r>
    </w:p>
    <w:p w:rsidR="00000000" w:rsidDel="00000000" w:rsidP="00000000" w:rsidRDefault="00000000" w:rsidRPr="00000000" w14:paraId="00000033">
      <w:pPr>
        <w:tabs>
          <w:tab w:val="left" w:leader="none" w:pos="426"/>
        </w:tabs>
        <w:ind w:right="0"/>
        <w:jc w:val="both"/>
        <w:rPr>
          <w:sz w:val="24"/>
          <w:szCs w:val="24"/>
        </w:rPr>
      </w:pPr>
      <w:r w:rsidDel="00000000" w:rsidR="00000000" w:rsidRPr="00000000">
        <w:rPr>
          <w:sz w:val="24"/>
          <w:szCs w:val="24"/>
          <w:rtl w:val="0"/>
        </w:rPr>
        <w:tab/>
        <w:t xml:space="preserve">    </w:t>
        <w:tab/>
        <w:t xml:space="preserve">Препис от Решението да се изпрати на Окръжна прокуратура Б.,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4">
      <w:pPr>
        <w:tabs>
          <w:tab w:val="left" w:leader="none" w:pos="709"/>
        </w:tabs>
        <w:ind w:right="49"/>
        <w:jc w:val="both"/>
        <w:rPr>
          <w:sz w:val="24"/>
          <w:szCs w:val="24"/>
        </w:rPr>
      </w:pPr>
      <w:r w:rsidDel="00000000" w:rsidR="00000000" w:rsidRPr="00000000">
        <w:rPr>
          <w:rtl w:val="0"/>
        </w:rPr>
      </w:r>
    </w:p>
    <w:p w:rsidR="00000000" w:rsidDel="00000000" w:rsidP="00000000" w:rsidRDefault="00000000" w:rsidRPr="00000000" w14:paraId="00000035">
      <w:pPr>
        <w:tabs>
          <w:tab w:val="left" w:leader="none" w:pos="426"/>
        </w:tabs>
        <w:ind w:right="49"/>
        <w:jc w:val="both"/>
        <w:rPr>
          <w:b w:val="1"/>
          <w:bCs w:val="1"/>
          <w:sz w:val="24"/>
          <w:szCs w:val="24"/>
        </w:rPr>
      </w:pPr>
      <w:r w:rsidDel="00000000" w:rsidR="00000000" w:rsidRPr="00000000">
        <w:rPr>
          <w:b w:val="1"/>
          <w:bCs w:val="1"/>
          <w:sz w:val="24"/>
          <w:szCs w:val="24"/>
          <w:rtl w:val="0"/>
        </w:rPr>
        <w:tab/>
        <w:tab/>
        <w:t xml:space="preserve">КОМИСИЯ:</w:t>
      </w:r>
    </w:p>
    <w:p w:rsidR="00000000" w:rsidDel="00000000" w:rsidP="00000000" w:rsidRDefault="00000000" w:rsidRPr="00000000" w14:paraId="00000036">
      <w:pPr>
        <w:tabs>
          <w:tab w:val="left" w:leader="none" w:pos="426"/>
        </w:tabs>
        <w:ind w:right="49"/>
        <w:jc w:val="both"/>
        <w:rPr>
          <w:b w:val="1"/>
          <w:bCs w:val="1"/>
          <w:sz w:val="24"/>
          <w:szCs w:val="24"/>
        </w:rPr>
      </w:pPr>
      <w:r w:rsidDel="00000000" w:rsidR="00000000" w:rsidRPr="00000000">
        <w:rPr>
          <w:rtl w:val="0"/>
        </w:rPr>
      </w:r>
    </w:p>
    <w:p w:rsidR="00000000" w:rsidDel="00000000" w:rsidP="00000000" w:rsidRDefault="00000000" w:rsidRPr="00000000" w14:paraId="00000037">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ЗАМЕСТНИК - ПРЕДСЕДАТЕЛ:……/п/…………/АНТОН СЛАВЧЕВ/</w:t>
      </w:r>
    </w:p>
    <w:p w:rsidR="00000000" w:rsidDel="00000000" w:rsidP="00000000" w:rsidRDefault="00000000" w:rsidRPr="00000000" w14:paraId="00000038">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9">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ЧЛЕН:……………/п/…………………………/АНТОАНЕТА ЦОНКОВА/</w:t>
      </w:r>
    </w:p>
    <w:p w:rsidR="00000000" w:rsidDel="00000000" w:rsidP="00000000" w:rsidRDefault="00000000" w:rsidRPr="00000000" w14:paraId="0000003A">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B">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ЧЛЕН:…………/п/………...……………....…………../ПЛАМЕН ЙОЦОВ/</w:t>
      </w:r>
    </w:p>
    <w:p w:rsidR="00000000" w:rsidDel="00000000" w:rsidP="00000000" w:rsidRDefault="00000000" w:rsidRPr="00000000" w14:paraId="0000003C">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D">
      <w:pPr>
        <w:tabs>
          <w:tab w:val="left" w:leader="none" w:pos="426"/>
        </w:tabs>
        <w:spacing w:line="276" w:lineRule="auto"/>
        <w:ind w:right="49"/>
        <w:jc w:val="both"/>
        <w:rPr>
          <w:sz w:val="24"/>
          <w:szCs w:val="24"/>
        </w:rPr>
      </w:pPr>
      <w:r w:rsidDel="00000000" w:rsidR="00000000" w:rsidRPr="00000000">
        <w:rPr>
          <w:b w:val="1"/>
          <w:bCs w:val="1"/>
          <w:sz w:val="24"/>
          <w:szCs w:val="24"/>
          <w:rtl w:val="0"/>
        </w:rPr>
        <w:tab/>
        <w:tab/>
      </w:r>
      <w:r w:rsidDel="00000000" w:rsidR="00000000" w:rsidRPr="00000000">
        <w:rPr>
          <w:rtl w:val="0"/>
        </w:rPr>
      </w:r>
    </w:p>
    <w:sectPr>
      <w:headerReference r:id="rId9" w:type="default"/>
      <w:headerReference r:id="rId10" w:type="first"/>
      <w:footerReference r:id="rId11" w:type="default"/>
      <w:pgSz w:h="16834" w:w="11909" w:orient="portrait"/>
      <w:pgMar w:bottom="1135"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782.0" w:type="dxa"/>
      <w:jc w:val="left"/>
      <w:tblInd w:w="-318.0" w:type="dxa"/>
      <w:tblLayout w:type="fixed"/>
      <w:tblLook w:val="0400"/>
    </w:tblPr>
    <w:tblGrid>
      <w:gridCol w:w="284"/>
      <w:gridCol w:w="9498"/>
      <w:tblGridChange w:id="0">
        <w:tblGrid>
          <w:gridCol w:w="284"/>
          <w:gridCol w:w="9498"/>
        </w:tblGrid>
      </w:tblGridChange>
    </w:tblGrid>
    <w:tr>
      <w:trPr>
        <w:cantSplit w:val="0"/>
        <w:tblHeader w:val="0"/>
      </w:trPr>
      <w:tc>
        <w:tcPr>
          <w:vAlign w:val="cente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44">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45">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net6.ciela.net/Document/LinkToDocumentReference?fromDocumentId=2138399069&amp;dbId=9&amp;refId=51291567" TargetMode="External"/><Relationship Id="rId7" Type="http://schemas.openxmlformats.org/officeDocument/2006/relationships/hyperlink" Target="https://net6.ciela.net/Document/LinkToDocumentReference?fromDocumentId=2138399069&amp;dbId=9&amp;refId=51291568" TargetMode="External"/><Relationship Id="rId8" Type="http://schemas.openxmlformats.org/officeDocument/2006/relationships/hyperlink" Target="https://net6.ciela.net/Document/LinkToDocumentReference?fromDocumentId=2138399069&amp;dbId=9&amp;refId=512915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