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Е Н И Е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  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 xml:space="preserve">РС - 360 - 24 - 103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Днес, 22.08.2024 година, в град София,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Комисията за противодействие на корупцията /КПК, Комисията/ в състав:</w:t>
      </w:r>
    </w:p>
    <w:p w:rsidR="00000000" w:rsidDel="00000000" w:rsidP="00000000" w:rsidRDefault="00000000" w:rsidRPr="00000000" w14:paraId="00000008">
      <w:pPr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-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426"/>
        </w:tabs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Производството е по реда на чл. 89, ал. 1, пр. 1 от Закона за противодействие на корупцията (ЗПК) и е образувано въз основа на Решение за образуване на производство за конфликт на интереси № КИ-192 от 14.05.2024 г. по сигнал с вх. № С-360/30.04.2024 година. </w:t>
      </w:r>
    </w:p>
    <w:p w:rsidR="00000000" w:rsidDel="00000000" w:rsidP="00000000" w:rsidRDefault="00000000" w:rsidRPr="00000000" w14:paraId="00000010">
      <w:pPr>
        <w:tabs>
          <w:tab w:val="left" w:leader="none" w:pos="426"/>
        </w:tabs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Производството е срещу Елка Златарова – заместник - кмет на община В.. </w:t>
      </w:r>
    </w:p>
    <w:p w:rsidR="00000000" w:rsidDel="00000000" w:rsidP="00000000" w:rsidRDefault="00000000" w:rsidRPr="00000000" w14:paraId="00000011">
      <w:pPr>
        <w:tabs>
          <w:tab w:val="left" w:leader="none" w:pos="426"/>
        </w:tabs>
        <w:ind w:right="1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В сигнала се посочва, че Златарова е назначена за заместник – кмет на община В. през месец януари 2024 г., като малко след това и дъщеря й В. З. е назначена на длъжност младши експерт в дирекция „Инвестиционна политика и хуманитарни дейности“ към община В.. С оглед на този факт се твърди наличие на конфликт на интереси от евентуално упражнени правомощия по служба от Елка Златарова във връзка със заеманата от нея публична длъжност и  назначаването на дъщеря й в администрацията на община В. Твърди се също, че в периода от назначаването на Златарова на длъжността заместник – кмет на община В., се организират мероприятия на пенсионерски клубове и самодейци от Народните читалища в общината в ресторант в гр. В., собственост на свързано със Златарова дружество „***“ ЕООД, чийто управител и едноличен собственик на капитала, е мъжът на Златарова –Е. З.   </w:t>
      </w:r>
    </w:p>
    <w:p w:rsidR="00000000" w:rsidDel="00000000" w:rsidP="00000000" w:rsidRDefault="00000000" w:rsidRPr="00000000" w14:paraId="00000012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Във връзка с твърденията в сигнала Комисията е изискала и получила с писмо с вх. № КПК-7536-1/07.06.2024 г. от кмета на община В. следните документи: трудов договор № 4/02.01.2024 г. и длъжностна характеристика за длъжността заместник –кмет, Заповеди на кмета на община В. с № 24-69/17.01.2024 г., № 24-71/17.01.2024 г., № 24-107/30.01.2024 г., № 24-151/19.02.2024 г., № 24-579/30.05.2024 г., № 24-581/30.05.2024 г. и  № 24-592/03.06.2024 г.; трудов договор № 1/02.01.2024 г. и длъжностна характеристика за длъжността младши експерт, заявление за назначаване на работа, медицинско свидетелство, автобиография, копия на дипломи за завършено висше образование, трудов договор № 52/29.01.2024 г., длъжностна характеристика за длъжността координатор, допълнително споразумение № 1/ 05.04.2024 г., както и документи за подбор на персонал за длъжността координатор в община В.. </w:t>
      </w:r>
    </w:p>
    <w:p w:rsidR="00000000" w:rsidDel="00000000" w:rsidP="00000000" w:rsidRDefault="00000000" w:rsidRPr="00000000" w14:paraId="00000013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Служебно са извършени справки в НБД „Население“, в правно-информационната система „Сиела“, в информационната система за обмен на справочна и удостоверителна информация (RegiX), на ел. страница на община В., в Търговски регистър и регистър на юридическите лица с нестопанска цел (ТРРЮЛНЦ).</w:t>
      </w:r>
    </w:p>
    <w:p w:rsidR="00000000" w:rsidDel="00000000" w:rsidP="00000000" w:rsidRDefault="00000000" w:rsidRPr="00000000" w14:paraId="00000014">
      <w:pPr>
        <w:tabs>
          <w:tab w:val="left" w:leader="none" w:pos="0"/>
        </w:tabs>
        <w:ind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firstLine="709"/>
        <w:rPr>
          <w:b w:val="0"/>
          <w:bCs w:val="0"/>
          <w:i w:val="0"/>
          <w:i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firstLine="709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подаден от лице с посочени три имена, адрес и телефонен номер.    </w:t>
      </w:r>
    </w:p>
    <w:p w:rsidR="00000000" w:rsidDel="00000000" w:rsidP="00000000" w:rsidRDefault="00000000" w:rsidRPr="00000000" w14:paraId="00000018">
      <w:pPr>
        <w:ind w:firstLine="708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Елка Златарова е назначена за заместник – кмет на община В., считано от 03.01.2024 г., с Трудов договор № 4 от 02.01.2024 г., сключен между нея и кмета на община В.. Видно от приложената по преписката длъжностна характеристика за длъжността „заместник – кмет на община“, подписана от Златарова на 03.01.2024 г., основната цел на длъжността е подпомагане и осигуряване осъществяването на правомощията на органите на местната власт и заместването на кмета на общината при отсъствието му. Сред основните задължения на заместник –кмета са да ръководи, организира и координира дейностите, възложени с изрична заповед на кмета на общината. </w:t>
      </w:r>
    </w:p>
    <w:p w:rsidR="00000000" w:rsidDel="00000000" w:rsidP="00000000" w:rsidRDefault="00000000" w:rsidRPr="00000000" w14:paraId="00000019">
      <w:pPr>
        <w:ind w:firstLine="708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Със свои нарочни заповеди кметът на община В. възлага на зам. – кмета Елка Златарова различни функции и задължения по различни дейности и направления в общината, както следва:</w:t>
      </w:r>
    </w:p>
    <w:p w:rsidR="00000000" w:rsidDel="00000000" w:rsidP="00000000" w:rsidRDefault="00000000" w:rsidRPr="00000000" w14:paraId="0000001A">
      <w:pPr>
        <w:ind w:firstLine="708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-Със Заповед № 24-69/17.01.2024 г. кметът на община В. определя Елка Златарова – заместник – кмет на Община В. за Орган по настойничество и попечителство.</w:t>
      </w:r>
    </w:p>
    <w:p w:rsidR="00000000" w:rsidDel="00000000" w:rsidP="00000000" w:rsidRDefault="00000000" w:rsidRPr="00000000" w14:paraId="0000001B">
      <w:pPr>
        <w:ind w:firstLine="708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-Със Заповед № 24-71/17.01.2024 г. кметът на община В. възлага на Елка Златарова – заместник – кмет на Община В. да ръководи, организира и координира цялостната дейност в следните дирекции и дейности в общинската администрация: дирекция „Административно и правно обслужване“; Дирекция „Местни данъци и такси и неданъчни приходи“; Държавни дейности – здравеопазване и образование; местни дейности- Домашен социален патронаж, Спорт и физическа култура, Култура и „Дом за възрастни хора с умствена изостаналост“ – с. Оборище. Заповедта е отменена с последваща заповед на кмета - № 24-579/30.05.2024 г., съгласно която считано от 03.06.2024 г. заместник – кметът на Община В. Елка Златарова е определена да ръководи, организира и координира цялостната дейност в следните Държавни и Местни дейности при община В.: Държавни дейности- Вътрешна сигурност, Отбрана, Здравеопазване, Образование; Местни дейности- Домашен социален патронаж, Благоустройство и комунално стопанство, Озеленяване, Чистота, Спорт и физическа култура, Култура, Администрация на кметства; Местна комисия за борба с противообществени прояви на малолетни и непълнолетни и „Дом за възрастни хора с умствена изостаналост“ – с. Оборище.   </w:t>
      </w:r>
    </w:p>
    <w:p w:rsidR="00000000" w:rsidDel="00000000" w:rsidP="00000000" w:rsidRDefault="00000000" w:rsidRPr="00000000" w14:paraId="0000001C">
      <w:pPr>
        <w:ind w:firstLine="708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 -Със Заповед № 24-107/30.01.2024 г., считано от 01.02.2024 г. кметът на община В. определя Елка Златарова – заместник – кмет на Община В. да избира изпълнители, да договаря условия с тях и да подписва договори по чл. 20, ал. 4, т. 3 от Закона за обществените поръчки, свързани с оптимизация на дейността, унифициране и промяна на програмното осигуряване; профилактика на компютърната техника; инсталация на софтуер и хардуер; диагностика, ремонт и подмяна на модули при възникнали хардуерни проблеми; доставка на компютри и други периферни устройства, както и да приема описаните по- горе дейности.</w:t>
      </w:r>
    </w:p>
    <w:p w:rsidR="00000000" w:rsidDel="00000000" w:rsidP="00000000" w:rsidRDefault="00000000" w:rsidRPr="00000000" w14:paraId="0000001D">
      <w:pPr>
        <w:ind w:firstLine="708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-Със Заповед № 24-151/19.02.2024 г. кметът на община В. К. Ц. прави допълнение на своя заповед № 24-01/02.01.2024 г. за определяне на длъжностни лица по гражданското състояние в община В. по населени места, като Елка Златарова, наред с В. Е. З. и Г.  И.  Г. , е определена за  длъжностно лице по гражданското състояние в гр. В.. С друга нарочна заповед – Заповед № 24-581 от 30.05.2024 г. кметът на общината Ц. прекратява правата на Златарова като длъжностно лице по гражданското състояние в община В. за 2024 г.</w:t>
      </w:r>
    </w:p>
    <w:p w:rsidR="00000000" w:rsidDel="00000000" w:rsidP="00000000" w:rsidRDefault="00000000" w:rsidRPr="00000000" w14:paraId="0000001E">
      <w:pPr>
        <w:ind w:firstLine="708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- Със Заповед № 24-592/03.06.2024 г. кметът на общината определя лицата, които в негово отсъствие ще полагат първи подпис на всички финансови документи, свързани с поемането на задължения и извършването на разходи, във връзка с основна процедура 02-11 „Система за двойния подпис“ – част от интегрираната система за финансово управление и контрол на община В. Тези лица са заместник –кметът П. П. П. и заместник –кметът Елка Златарова. </w:t>
      </w:r>
    </w:p>
    <w:p w:rsidR="00000000" w:rsidDel="00000000" w:rsidP="00000000" w:rsidRDefault="00000000" w:rsidRPr="00000000" w14:paraId="0000001F">
      <w:pPr>
        <w:ind w:firstLine="708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От направената справка в НБД „Население“ се установява, че Елка Златарова има съпруг – Е. С.З. и дъщеря - В. Е. З . От извършена справка в Търговския регистър и регистъра на юридическите лица с нестопанска цел се установява, че Е. З.  е едноличен собственик на капитал и управител на „***“ ЕООД. Дружеството е с предмет на дейност ресторантьорство, хотелиерство, транспортна дейност, производство на стоки и търговска дейност и други. </w:t>
      </w:r>
    </w:p>
    <w:p w:rsidR="00000000" w:rsidDel="00000000" w:rsidP="00000000" w:rsidRDefault="00000000" w:rsidRPr="00000000" w14:paraId="00000020">
      <w:pPr>
        <w:ind w:firstLine="708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От предоставените по преписката доказателства е видно, че В. З. е назначена да изпълнява длъжността младши експерт в дирекция „Инвестиционна политика и хуманитарни дейности“ в община В. по силата на Трудов договор, сключен между нея и кмета на общината на 02.01.2024 г. Съгласно длъжностната характеристика мястото на длъжността в структурата на организацията е поставено така, че същото е пряко подчинено на директора на Дирекция „Инвестиционна политика и хуманитарни дейности“ като пряк, оценяващ ръководител, а като контролиращ такъв - секретарят на общината. Пак от длъжностната характеристика се установява, че възложители на задачи за длъжността младши експерт в дирекция „Инвестиционна политика и хуманитарни дейности“ могат да бъдат кметът на общината, секретарят на общината, ресорен заместник-кмет и директорът на дирекция „Инвестиционна политика и хуманитарни дейности“. Не са предоставени документи за обявен и/или проведен подбор на кандидати за заемане на длъжността младши експерт в община В., представено е заявление от В. Е. З. за заемане на длъжността „главен експерт“ в дирекция „Инвестиционна политика и хуманитарни дейности“ в община В. от 28.12.2023 г., както и копие от медицинско удостоверение, автобиография и диплома за висше образование.  </w:t>
      </w:r>
    </w:p>
    <w:p w:rsidR="00000000" w:rsidDel="00000000" w:rsidP="00000000" w:rsidRDefault="00000000" w:rsidRPr="00000000" w14:paraId="00000021">
      <w:pPr>
        <w:ind w:firstLine="708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На 29.01.2024 г. с В. З. има сключен втори трудов договор за 4 – часов, непълен работен ден за длъжността „координатор“ по Проект: „Грижа в дома на община В.“ между нея и кметът на общината. Проектът се осъществява от община В. с финансовата подкрепа на Програма „Развитие на човешките ресурси“ 2021-2027, BG05SFPR002-2.001- Грижа в дома, съфинансирана от Европейския съюз. Златарова е заела позицията на координатор на проекта след обявен и проведен подбор на персонал в община В. Видно от предоставените документи В. З. е била единствен кандидат, подал заявление и съответно класиран такъв от нарочно сформирана със заповед на кмета на общината комисия за подбор. В нейния състав се включват ръководителят на проекта и главен юрисконсулт на общината Т. Д., счетоводителят на проекта и главен счетоводител на общината – А. Й. и директорът на дирекция  „Инвестиционна политика и хуманитарни дейности“- С. И. </w:t>
      </w:r>
    </w:p>
    <w:p w:rsidR="00000000" w:rsidDel="00000000" w:rsidP="00000000" w:rsidRDefault="00000000" w:rsidRPr="00000000" w14:paraId="00000022">
      <w:pPr>
        <w:ind w:firstLine="708"/>
        <w:rPr>
          <w:rFonts w:ascii="Times New Roman" w:cs="Times New Roman" w:eastAsia="Times New Roman" w:hAnsi="Times New Roman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Съгласно писмо с вх. № КПК-7536-1/07.06.2024 г. на КПК от кмета на община В. в деловодството на общинската администрация няма данни за издавани заповеди, резолюции или други документи от Елка Златарова по отношение на В. З., както и няма данни за получени фактури и извършени плащания към „***“ ЕООД и Е. С.  З.  в счетоводните регистри на общината, каквито твърдения са изказани в сигнала.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firstLine="708"/>
        <w:rPr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firstLine="709"/>
        <w:rPr>
          <w:b w:val="0"/>
          <w:bCs w:val="0"/>
          <w:i w:val="0"/>
          <w:iCs w:val="0"/>
          <w:vertAlign w:val="baseline"/>
        </w:rPr>
      </w:pPr>
      <w:r w:rsidDel="00000000" w:rsidR="00000000" w:rsidRPr="00000000">
        <w:rPr>
          <w:b w:val="1"/>
          <w:bCs w:val="1"/>
          <w:i w:val="1"/>
          <w:iCs w:val="1"/>
          <w:vertAlign w:val="baseline"/>
          <w:rtl w:val="0"/>
        </w:rPr>
        <w:t xml:space="preserve">Въз основа на така изяснената фактическа обстановка, Комисията установи 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firstLine="709"/>
        <w:rPr>
          <w:b w:val="0"/>
          <w:bCs w:val="0"/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right="-1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За да е осъществен конфликт на интереси по смисъла на чл. 70 от ЗПК, следва да са кумулативно налични три предпоставки: лице, заемащо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служба, както и упражнено властническо правомощие, повлияно от този частен интерес.</w:t>
      </w:r>
    </w:p>
    <w:p w:rsidR="00000000" w:rsidDel="00000000" w:rsidP="00000000" w:rsidRDefault="00000000" w:rsidRPr="00000000" w14:paraId="00000027">
      <w:pPr>
        <w:ind w:right="-1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Легалните дефиниции на понятията „частен интерес“ и „облага“ се съдържат в чл. 71 и чл. 72 от ЗПК. Частен интерес е всеки интерес, който води до облага от материален или нематериален характер за лицето, заемащо публична длъжност, или за свързаното с него лице, т.е. за да е налице частен интерес, следва да има реална възможност за реализиране на облага. Съгласно чл. 72 от ЗПК облага е всеки доход в пари, парични средства или имущество, включително придобиване на дялове или акции, както и предоставяне, прехвърляне или отказ от права, получаване на стоки или услуги безплатно или на цени, по – ниски от пазарните, получаване на привилегия или почести, помощ, глас в полза на избор, подкрепа или влияние, предимство, получаване на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8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качеството й на заместник – кмет на община В. Елка Златарова е лице, заемащо публична длъжност по смисъла на чл. 6, ал. 1, т. 32 от ЗПК и компетентна да се произнесе относно наличието или липсата на конфликт на интереси по отношение на нея е КПК.   </w:t>
      </w:r>
    </w:p>
    <w:p w:rsidR="00000000" w:rsidDel="00000000" w:rsidP="00000000" w:rsidRDefault="00000000" w:rsidRPr="00000000" w14:paraId="00000029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Съгласно чл. 39, ал. 1 и ал. 3 от ЗМСМА кметът на общината, съответно кметът на района, назначава заместник-кметове в съответствие с одобрената численост и структура на общинската администрация и определя техните функции. Кметът на общината и кметът на района могат да оправомощават заместник-кметове да изпълняват техни правомощия в случаите, когато това е предвидено в закон. </w:t>
      </w:r>
    </w:p>
    <w:p w:rsidR="00000000" w:rsidDel="00000000" w:rsidP="00000000" w:rsidRDefault="00000000" w:rsidRPr="00000000" w14:paraId="0000002A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Също така от събраните по преписката доказателства се установява наличието на  родство по права линия между Елка Златарова и В. З.  като майка и дъщеря и съответно свързаност по смисъла на §1, т. 9, б. “а“ от ДР на ЗПК. Такава свързаност е налице и между Елка Златарова и съпруга й Е. З .  </w:t>
      </w:r>
    </w:p>
    <w:p w:rsidR="00000000" w:rsidDel="00000000" w:rsidP="00000000" w:rsidRDefault="00000000" w:rsidRPr="00000000" w14:paraId="0000002B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Не се установяват обаче упражнени от Златарова като заместник –кмет на община В. правомощия или задължения по служба по отношение на В. Е. З. в периода от нейното назначаване като зам. - кмет до 06.06.2024 г. (датата, на която е изготвено писмо с вх. № КПК-7536-1/07.06.2024 г.). От събраните по преписката доказателства е видно, че сключените с В. З. Трудов договор от </w:t>
      </w:r>
      <w:r w:rsidDel="00000000" w:rsidR="00000000" w:rsidRPr="00000000">
        <w:rPr>
          <w:color w:val="000000"/>
          <w:vertAlign w:val="baseline"/>
          <w:rtl w:val="0"/>
        </w:rPr>
        <w:t xml:space="preserve">02.01.2024 г. и втори Трудов договор от 29.01.2024 г. са подписани от кмета на общината К. Ц.. На следващо място не се установяват упражнени от Златарова като зам. – кмет на община В. правомощия или задължения по служба и по отношение на съпруга й и свързано с нея лице Е. З., нито такива упражнени по отношение на представляваното от него дружество „***“ ЕООД.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color w:val="000000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изложеното следва, че е налице една от предпоставките от общия състав на конфликт на интереси по отношение на Елка Златарова в качеството й на заместник – кмет на община В., а именно: лице, заемащо публична длъжност. Не са налице упражнени от лицето правомощия по служба, </w:t>
      </w:r>
      <w:r w:rsidDel="00000000" w:rsidR="00000000" w:rsidRPr="00000000">
        <w:rPr>
          <w:color w:val="000000"/>
          <w:vertAlign w:val="baseline"/>
          <w:rtl w:val="0"/>
        </w:rPr>
        <w:t xml:space="preserve">от които да се обосновава наличието на частен интерес. Липсата на упражнени правомощия по служба и частен интерес на лицето, заемащо публична длъжност или на свързано с него лице при упражняването на правомощията или задълженията му по служба, изключва наличието на нарушение на разпоредбите на Глава Осма, Раздел II от ЗПКОНПИ (отм.), респ. от ЗПК, съответно и възможността за възникване на конфликт на интереси..</w:t>
      </w:r>
    </w:p>
    <w:p w:rsidR="00000000" w:rsidDel="00000000" w:rsidP="00000000" w:rsidRDefault="00000000" w:rsidRPr="00000000" w14:paraId="0000002D">
      <w:pPr>
        <w:ind w:right="-68"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Комисията прави своите изводи за наличие или липса на конфликт на интереси на база доказателства, събрани по реда на Административнопроцесуалния кодекс, а в случая събраните такива водят до извода за липса на упражнени правомощия по служба от Елка Златарова в качеството й на заместник – кмет на община В. по отношение на свързаните с нея лица. </w:t>
      </w:r>
    </w:p>
    <w:p w:rsidR="00000000" w:rsidDel="00000000" w:rsidP="00000000" w:rsidRDefault="00000000" w:rsidRPr="00000000" w14:paraId="0000002E">
      <w:pPr>
        <w:ind w:right="-68"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Предвид изложеното и на основание чл. 92, ал. 1 и ал. 2 от ЗПК, във вр. с § 7, ал. 2 от ПЗР на ЗПК, Комисията за противодействие на корупцията</w:t>
      </w:r>
    </w:p>
    <w:p w:rsidR="00000000" w:rsidDel="00000000" w:rsidP="00000000" w:rsidRDefault="00000000" w:rsidRPr="00000000" w14:paraId="0000002F">
      <w:pPr>
        <w:tabs>
          <w:tab w:val="left" w:leader="none" w:pos="709"/>
        </w:tabs>
        <w:ind w:firstLine="709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tabs>
          <w:tab w:val="left" w:leader="none" w:pos="709"/>
        </w:tabs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tabs>
          <w:tab w:val="left" w:leader="none" w:pos="709"/>
        </w:tabs>
        <w:ind w:firstLine="709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firstLine="709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Елка Златарова с ЕГН </w:t>
      </w:r>
      <w:r w:rsidDel="00000000" w:rsidR="00000000" w:rsidRPr="00000000">
        <w:rPr>
          <w:color w:val="000000"/>
          <w:vertAlign w:val="baseline"/>
          <w:rtl w:val="0"/>
        </w:rPr>
        <w:t xml:space="preserve">***</w:t>
      </w:r>
      <w:r w:rsidDel="00000000" w:rsidR="00000000" w:rsidRPr="00000000">
        <w:rPr>
          <w:vertAlign w:val="baseline"/>
          <w:rtl w:val="0"/>
        </w:rPr>
        <w:t xml:space="preserve">, заместник – кмет на община В. и в това й качество лице, заемащо публична длъжност, по чл. 6, ал. 1, т. 32 от ЗПК, поради липса на упражнени правомощия по служба по отношение на В. З., Е. З. и дружеството „</w:t>
      </w:r>
      <w:r w:rsidDel="00000000" w:rsidR="00000000" w:rsidRPr="00000000">
        <w:rPr>
          <w:color w:val="000000"/>
          <w:vertAlign w:val="baseline"/>
          <w:rtl w:val="0"/>
        </w:rPr>
        <w:t xml:space="preserve">***</w:t>
      </w:r>
      <w:r w:rsidDel="00000000" w:rsidR="00000000" w:rsidRPr="00000000">
        <w:rPr>
          <w:vertAlign w:val="baseline"/>
          <w:rtl w:val="0"/>
        </w:rPr>
        <w:t xml:space="preserve">“ ЕООД в периода от 03.01.2024 г. до 06.06.2024 г.  </w:t>
      </w:r>
    </w:p>
    <w:p w:rsidR="00000000" w:rsidDel="00000000" w:rsidP="00000000" w:rsidRDefault="00000000" w:rsidRPr="00000000" w14:paraId="00000033">
      <w:pPr>
        <w:ind w:right="49"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Препис от настоящото решение да се изпрати на Окръжна прокуратура- В. , с оглед преценка за реализиране на правомощията й по чл. 94, ал. 2 от ЗПК, съгласно който прокурорът може да подаде протест до съда в едномесечен срок от съобщаване на решението, с което се установява липсата на конфликт на интереси и с оглед правомощията по надзор за законност на административните актове. </w:t>
      </w:r>
    </w:p>
    <w:p w:rsidR="00000000" w:rsidDel="00000000" w:rsidP="00000000" w:rsidRDefault="00000000" w:rsidRPr="00000000" w14:paraId="00000034">
      <w:pPr>
        <w:ind w:right="49" w:firstLine="708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right="49" w:firstLine="708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5400"/>
        </w:tabs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tabs>
          <w:tab w:val="left" w:leader="none" w:pos="5400"/>
        </w:tabs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- ПРЕДСЕДАТЕЛ:...…..………./ АНТОН СЛАВЧЕВ 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5400"/>
        </w:tabs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leader="none" w:pos="5400"/>
        </w:tabs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ЧЛЕН:……………………………………..../АНТОАНЕТА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tabs>
          <w:tab w:val="left" w:leader="none" w:pos="5400"/>
        </w:tabs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tabs>
          <w:tab w:val="left" w:leader="none" w:pos="5400"/>
        </w:tabs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ЧЛЕН:…………………...……………....…………../ПЛАМЕН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tabs>
          <w:tab w:val="left" w:leader="none" w:pos="5400"/>
        </w:tabs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5840" w:w="12240" w:orient="portrait"/>
      <w:pgMar w:bottom="1440" w:top="1134" w:left="1418" w:right="1134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72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720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751.0" w:type="dxa"/>
      <w:jc w:val="left"/>
      <w:tblInd w:w="-851.0" w:type="dxa"/>
      <w:tblLayout w:type="fixed"/>
      <w:tblLook w:val="0000"/>
    </w:tblPr>
    <w:tblGrid>
      <w:gridCol w:w="761"/>
      <w:gridCol w:w="9990"/>
      <w:tblGridChange w:id="0">
        <w:tblGrid>
          <w:gridCol w:w="761"/>
          <w:gridCol w:w="9990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3E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250" w:firstLine="108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3F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right="-378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0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right="-378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                                        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1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ind w:right="-378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Н А  К О Р У П Ц И Я Т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2">
          <w:pPr>
            <w:tabs>
              <w:tab w:val="center" w:leader="none" w:pos="4153"/>
              <w:tab w:val="right" w:leader="none" w:pos="8306"/>
            </w:tabs>
            <w:ind w:right="-378" w:firstLine="0"/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София 1000, пл. "Света Неделя" №6,  тел: (+359 2)  9401 444 , факс: (+359 2) 9401 595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720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4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>
        <w:ind w:firstLine="720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