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pbydlrvys0ak"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rtl w:val="0"/>
        </w:rPr>
      </w:r>
    </w:p>
    <w:p w:rsidR="00000000" w:rsidDel="00000000" w:rsidP="00000000" w:rsidRDefault="00000000" w:rsidRPr="00000000" w14:paraId="00000003">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4">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РС-469-24-104</w:t>
      </w:r>
    </w:p>
    <w:p w:rsidR="00000000" w:rsidDel="00000000" w:rsidP="00000000" w:rsidRDefault="00000000" w:rsidRPr="00000000" w14:paraId="00000005">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6">
      <w:pPr>
        <w:ind w:right="142" w:firstLine="720"/>
        <w:jc w:val="both"/>
        <w:rPr>
          <w:sz w:val="24"/>
          <w:szCs w:val="24"/>
        </w:rPr>
      </w:pPr>
      <w:r w:rsidDel="00000000" w:rsidR="00000000" w:rsidRPr="00000000">
        <w:rPr>
          <w:sz w:val="24"/>
          <w:szCs w:val="24"/>
          <w:rtl w:val="0"/>
        </w:rPr>
        <w:t xml:space="preserve">Днес, на 22.08.2024 г., в град София, Комисията за противодействия на корупцията /КПК/, в състав:</w:t>
      </w:r>
    </w:p>
    <w:p w:rsidR="00000000" w:rsidDel="00000000" w:rsidP="00000000" w:rsidRDefault="00000000" w:rsidRPr="00000000" w14:paraId="00000007">
      <w:pPr>
        <w:ind w:right="142" w:firstLine="720"/>
        <w:jc w:val="both"/>
        <w:rPr>
          <w:sz w:val="24"/>
          <w:szCs w:val="24"/>
        </w:rPr>
      </w:pP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9">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A">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s>
        <w:ind w:firstLine="720"/>
        <w:rPr>
          <w:b w:val="1"/>
          <w:bCs w:val="1"/>
          <w:sz w:val="24"/>
          <w:szCs w:val="24"/>
          <w:u w:val="single"/>
        </w:rPr>
      </w:pPr>
      <w:r w:rsidDel="00000000" w:rsidR="00000000" w:rsidRPr="00000000">
        <w:rPr>
          <w:rtl w:val="0"/>
        </w:rPr>
      </w:r>
    </w:p>
    <w:p w:rsidR="00000000" w:rsidDel="00000000" w:rsidP="00000000" w:rsidRDefault="00000000" w:rsidRPr="00000000" w14:paraId="0000000C">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D">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E">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F">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и проверка по чл.13, ал. 1, т. 8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КИ-226 от 17.06.2024 г. на Комисията за противодействие на корупцията /КПК/ по сигнал с рег. № C-469/10.06.2024 г. на КПК.</w:t>
      </w:r>
    </w:p>
    <w:p w:rsidR="00000000" w:rsidDel="00000000" w:rsidP="00000000" w:rsidRDefault="00000000" w:rsidRPr="00000000" w14:paraId="00000010">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Георги Илиев – кмет на Район **, *** община</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11">
      <w:pPr>
        <w:ind w:firstLine="720"/>
        <w:jc w:val="both"/>
        <w:rPr>
          <w:color w:val="000000"/>
          <w:sz w:val="24"/>
          <w:szCs w:val="24"/>
        </w:rPr>
      </w:pPr>
      <w:r w:rsidDel="00000000" w:rsidR="00000000" w:rsidRPr="00000000">
        <w:rPr>
          <w:sz w:val="24"/>
          <w:szCs w:val="24"/>
          <w:rtl w:val="0"/>
        </w:rPr>
        <w:t xml:space="preserve">В сигнала са изложени твърдения, публикувани и в социална мрежа и средства за масова информация, че търговско дружество, собственост на Георги Илиев – кмет на  Район **, ** община, печата изборните книжа за територията на гр. С. Сочи се също, че Илиев е съдружник в „*****“ ООД, което е в нарушение на разпоредбите на Закона за местното самоуправление и местната администрация /ЗМСМА/. </w:t>
      </w:r>
      <w:r w:rsidDel="00000000" w:rsidR="00000000" w:rsidRPr="00000000">
        <w:rPr>
          <w:rtl w:val="0"/>
        </w:rPr>
      </w:r>
    </w:p>
    <w:p w:rsidR="00000000" w:rsidDel="00000000" w:rsidP="00000000" w:rsidRDefault="00000000" w:rsidRPr="00000000" w14:paraId="00000012">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са представени заверени копия на доказателства и информация от председателя на Постоянната комисия, съгласно Закона за противодействие на корупцията /ЗПК/ към С. общински съвет /СОС/, както следва: с</w:t>
      </w:r>
      <w:r w:rsidDel="00000000" w:rsidR="00000000" w:rsidRPr="00000000">
        <w:rPr>
          <w:b w:val="1"/>
          <w:bCs w:val="1"/>
          <w:sz w:val="24"/>
          <w:szCs w:val="24"/>
          <w:rtl w:val="0"/>
        </w:rPr>
        <w:t xml:space="preserve"> </w:t>
      </w:r>
      <w:r w:rsidDel="00000000" w:rsidR="00000000" w:rsidRPr="00000000">
        <w:rPr>
          <w:sz w:val="24"/>
          <w:szCs w:val="24"/>
          <w:rtl w:val="0"/>
        </w:rPr>
        <w:t xml:space="preserve">писмо с вх. № КПК-9201-1/13.08.2024 г. на КПК-клетвени листове, подписани от Илиев за мандати 2019-2023 г. и 2023-2027 г.; декларации по чл. 35, ал. 1, т. 1 от Закона за противодействие на корупцията и за отнемане на незаконно придобитото имущество /ЗПКОНПИ/ и чл. 49, ал. 1, т. 1 от Закона за противодействие на корупцията /ЗПК/; писмо с вх. № СОС24-ПК06-43/08.08.2024 г. по описа на СОС, ведно с приложени 2 бр. справки.  </w:t>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електронната интернет страница на С. общински съвет, Търговския регистър и регистър на юридическите лица с нестопанска цел /ТРРЮЛНЦ/. </w:t>
      </w:r>
    </w:p>
    <w:p w:rsidR="00000000" w:rsidDel="00000000" w:rsidP="00000000" w:rsidRDefault="00000000" w:rsidRPr="00000000" w14:paraId="00000014">
      <w:pPr>
        <w:ind w:firstLine="708"/>
        <w:jc w:val="both"/>
        <w:rPr>
          <w:sz w:val="24"/>
          <w:szCs w:val="24"/>
        </w:rPr>
      </w:pPr>
      <w:r w:rsidDel="00000000" w:rsidR="00000000" w:rsidRPr="00000000">
        <w:rPr>
          <w:rtl w:val="0"/>
        </w:rPr>
      </w:r>
    </w:p>
    <w:p w:rsidR="00000000" w:rsidDel="00000000" w:rsidP="00000000" w:rsidRDefault="00000000" w:rsidRPr="00000000" w14:paraId="00000015">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6">
      <w:pPr>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7">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адрес за кореспонденция, телефон и е подписан. </w:t>
      </w:r>
    </w:p>
    <w:p w:rsidR="00000000" w:rsidDel="00000000" w:rsidP="00000000" w:rsidRDefault="00000000" w:rsidRPr="00000000" w14:paraId="00000018">
      <w:pPr>
        <w:tabs>
          <w:tab w:val="left" w:leader="none" w:pos="426"/>
        </w:tabs>
        <w:ind w:right="49"/>
        <w:jc w:val="both"/>
        <w:rPr>
          <w:sz w:val="24"/>
          <w:szCs w:val="24"/>
        </w:rPr>
      </w:pPr>
      <w:r w:rsidDel="00000000" w:rsidR="00000000" w:rsidRPr="00000000">
        <w:rPr>
          <w:sz w:val="24"/>
          <w:szCs w:val="24"/>
          <w:rtl w:val="0"/>
        </w:rPr>
        <w:tab/>
        <w:tab/>
        <w:t xml:space="preserve">Георги Илиев е избран за кмет на Район **., *О за мандат 2019-2023 г., съгласно Решение № 1207-МИ от 04.11.2019 г. на Общинска избирателна комисия С. /ОИК С./ и за мандат 2023-2027 г., видно от Решение № 1100-МИ от 06.11.2023 г. на ОИК С. и съответно е встъпил в длъжност с полагането на клетва, видно от представените клетвени листа от 12.11.2019 г. и от 13.11.2023 г.</w:t>
      </w:r>
    </w:p>
    <w:p w:rsidR="00000000" w:rsidDel="00000000" w:rsidP="00000000" w:rsidRDefault="00000000" w:rsidRPr="00000000" w14:paraId="00000019">
      <w:pPr>
        <w:tabs>
          <w:tab w:val="left" w:leader="none" w:pos="426"/>
        </w:tabs>
        <w:ind w:right="49"/>
        <w:jc w:val="both"/>
        <w:rPr>
          <w:sz w:val="24"/>
          <w:szCs w:val="24"/>
        </w:rPr>
      </w:pPr>
      <w:r w:rsidDel="00000000" w:rsidR="00000000" w:rsidRPr="00000000">
        <w:rPr>
          <w:sz w:val="24"/>
          <w:szCs w:val="24"/>
          <w:rtl w:val="0"/>
        </w:rPr>
        <w:tab/>
        <w:tab/>
        <w:t xml:space="preserve">В качеството на кмет на Район „***“ при ** община, Георги Илиев е подал декларация по чл. 35, ал. 1, т. 1 във връзка с чл. 6, ал. 1, т. 32 от ЗПКОНПИ с рег. № СОС19-ПК04-91 от 12.12.2019 г., съответно за мандат 2019-2023 г. и декларация по чл. 49, ал. 1, т. 1 от Закона за противодействие на корупцията с рег. № СОС24-ПК04-2024 от 01.03.2024 г. по описа на ** общински съвет, Комисия, съгласно ЗПКОНПИ, респ. съгласно ЗПК към *ОС. </w:t>
      </w:r>
    </w:p>
    <w:p w:rsidR="00000000" w:rsidDel="00000000" w:rsidP="00000000" w:rsidRDefault="00000000" w:rsidRPr="00000000" w14:paraId="0000001A">
      <w:pPr>
        <w:ind w:firstLine="709"/>
        <w:jc w:val="both"/>
        <w:rPr>
          <w:sz w:val="24"/>
          <w:szCs w:val="24"/>
        </w:rPr>
      </w:pPr>
      <w:r w:rsidDel="00000000" w:rsidR="00000000" w:rsidRPr="00000000">
        <w:rPr>
          <w:sz w:val="24"/>
          <w:szCs w:val="24"/>
          <w:rtl w:val="0"/>
        </w:rPr>
        <w:t xml:space="preserve">От извършената справка в Регистър НБД „Население“ се установява, че Георги Илиев и М. И. са били съпрузи до 19.03.2020 г., на която дата е постановено решение за развода им. </w:t>
      </w:r>
    </w:p>
    <w:p w:rsidR="00000000" w:rsidDel="00000000" w:rsidP="00000000" w:rsidRDefault="00000000" w:rsidRPr="00000000" w14:paraId="0000001B">
      <w:pPr>
        <w:ind w:firstLine="709"/>
        <w:jc w:val="both"/>
        <w:rPr>
          <w:sz w:val="24"/>
          <w:szCs w:val="24"/>
        </w:rPr>
      </w:pPr>
      <w:r w:rsidDel="00000000" w:rsidR="00000000" w:rsidRPr="00000000">
        <w:rPr>
          <w:sz w:val="24"/>
          <w:szCs w:val="24"/>
          <w:rtl w:val="0"/>
        </w:rPr>
        <w:t xml:space="preserve">От извършената справка /към 15.08.2024 г./ в ТРРЮЛНЦ се установява, че на 19.11.2019 г. едноличния собственик на капитала на дружеството „****“ ЕООД с ЕИК **** – Георги Илиев, приема М.И. за съдружник в същото, при разпределение на капитала по 50 % на всеки от тях. На същата дата, с Решение на съдружниците – Георги Илиев и М. И., с оглед актуалния брой на съдружниците, дружеството се променя в дружество с ограничена отговорност „***“ ООД, както и е освободен досегашния управител – Георги Илиев и избран нов управител – М. И.. От справката по партидата на дружеството „*****“ ООД с ЕИК **** се установява, че на 19.11.2019 г. между Георги Илиев и М. И. е сключен Договор за продажба на дружествени дялове с нотариална заверка на подписите, с който договор Илиев продава притежаваните от него 25 дяла, представляващи 50% от капитала на дружеството „****“ ЕООД на М. И.. Посоченото обстоятелство е отразено в ТРРЮЛНЦ, в т. 24 „Прехвърляне на дружествен дял“ на 26.11.2019 г., като е изрично записано, че датата, на която е възникнало основанието за прехвърляне на дружествения дял е 19.11.2019 г. В т. 19 „Съдружници“ по партидата на дружеството са вписани и двамата като съдружници, а в т. 23 „Едноличен собственик на капитала“ е вписано обстоятелството по заличаване на Георги Илиев, като такъв на 26.11.2019 г., както и като управител на дружеството „****“ ООД е вписана М. И..  </w:t>
      </w:r>
    </w:p>
    <w:p w:rsidR="00000000" w:rsidDel="00000000" w:rsidP="00000000" w:rsidRDefault="00000000" w:rsidRPr="00000000" w14:paraId="0000001C">
      <w:pPr>
        <w:ind w:firstLine="709"/>
        <w:jc w:val="both"/>
        <w:rPr>
          <w:sz w:val="24"/>
          <w:szCs w:val="24"/>
        </w:rPr>
      </w:pPr>
      <w:r w:rsidDel="00000000" w:rsidR="00000000" w:rsidRPr="00000000">
        <w:rPr>
          <w:sz w:val="24"/>
          <w:szCs w:val="24"/>
          <w:rtl w:val="0"/>
        </w:rPr>
        <w:t xml:space="preserve">От извършената справка /към 15.08.2024 г./ също в ТРРЮЛНЦ по ЕГН на Георги Илиев се установи, че е вписан като един от членовете на Управителния съвет на Сдружение „***“ с ЕИК ***, юридическо лице с нестопанска цел, осъществяващо дейност в обществена полза. Установи се и, че Георги Илиев е бил член на Проверителна комисия от Общото събрание на Народно читалище „***“ до 13.03.2020 г., което съгласно чл. 1 от Устава му е самоуправляващо се българско културно-просветно сдружение, регистрирано в съответствие с чл. 10 от Закона за народните читалища. </w:t>
      </w:r>
    </w:p>
    <w:p w:rsidR="00000000" w:rsidDel="00000000" w:rsidP="00000000" w:rsidRDefault="00000000" w:rsidRPr="00000000" w14:paraId="0000001D">
      <w:pPr>
        <w:ind w:firstLine="708"/>
        <w:jc w:val="both"/>
        <w:rPr>
          <w:sz w:val="24"/>
          <w:szCs w:val="24"/>
        </w:rPr>
      </w:pPr>
      <w:r w:rsidDel="00000000" w:rsidR="00000000" w:rsidRPr="00000000">
        <w:rPr>
          <w:sz w:val="24"/>
          <w:szCs w:val="24"/>
          <w:rtl w:val="0"/>
        </w:rPr>
        <w:t xml:space="preserve">Видно от информацията удостоверена от Здравкова-за кмет на Район „**“, ** община, съдържаща се в писмо с вх. № СОС24-ПК06-43/08.08.2024 на СОС, което е приложено към писмо с вх. № КПК-9201-1/13.08.2024 г. на КПК от председателя на Комисията, съгласно ЗПК към *ОС, в Район „**“ не съществуват документи – резолюции, предложения, становища, решения, договори  с изпълнители и др., относими към дружеството „***“ ООД с ЕИК ****.</w:t>
      </w:r>
    </w:p>
    <w:p w:rsidR="00000000" w:rsidDel="00000000" w:rsidP="00000000" w:rsidRDefault="00000000" w:rsidRPr="00000000" w14:paraId="0000001E">
      <w:pPr>
        <w:ind w:firstLine="709"/>
        <w:jc w:val="both"/>
        <w:rPr>
          <w:sz w:val="24"/>
          <w:szCs w:val="24"/>
        </w:rPr>
      </w:pPr>
      <w:r w:rsidDel="00000000" w:rsidR="00000000" w:rsidRPr="00000000">
        <w:rPr>
          <w:rtl w:val="0"/>
        </w:rPr>
      </w:r>
    </w:p>
    <w:p w:rsidR="00000000" w:rsidDel="00000000" w:rsidP="00000000" w:rsidRDefault="00000000" w:rsidRPr="00000000" w14:paraId="0000001F">
      <w:pPr>
        <w:tabs>
          <w:tab w:val="left" w:leader="none" w:pos="426"/>
        </w:tabs>
        <w:ind w:right="49"/>
        <w:jc w:val="both"/>
        <w:rPr>
          <w:i w:val="1"/>
          <w:iCs w:val="1"/>
          <w:sz w:val="24"/>
          <w:szCs w:val="24"/>
        </w:rPr>
      </w:pPr>
      <w:r w:rsidDel="00000000" w:rsidR="00000000" w:rsidRPr="00000000">
        <w:rPr>
          <w:sz w:val="24"/>
          <w:szCs w:val="24"/>
          <w:rtl w:val="0"/>
        </w:rPr>
        <w:tab/>
        <w:tab/>
      </w: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0">
      <w:pPr>
        <w:ind w:firstLine="708"/>
        <w:jc w:val="both"/>
        <w:rPr>
          <w:sz w:val="24"/>
          <w:szCs w:val="24"/>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color w:val="000000"/>
          <w:sz w:val="24"/>
          <w:szCs w:val="24"/>
          <w:u w:val="no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респ.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color w:val="000000"/>
          <w:sz w:val="24"/>
          <w:szCs w:val="24"/>
          <w:u w:val="no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0"/>
        <w:jc w:val="both"/>
        <w:rPr>
          <w:sz w:val="24"/>
          <w:szCs w:val="24"/>
        </w:rPr>
      </w:pPr>
      <w:r w:rsidDel="00000000" w:rsidR="00000000" w:rsidRPr="00000000">
        <w:rPr>
          <w:color w:val="000000"/>
          <w:sz w:val="24"/>
          <w:szCs w:val="24"/>
          <w:u w:val="none"/>
          <w:rtl w:val="0"/>
        </w:rPr>
        <w:tab/>
      </w:r>
      <w:r w:rsidDel="00000000" w:rsidR="00000000" w:rsidRPr="00000000">
        <w:rPr>
          <w:sz w:val="24"/>
          <w:szCs w:val="24"/>
          <w:rtl w:val="0"/>
        </w:rPr>
        <w:t xml:space="preserve">Георги Илиев, в качеството му на кмет на Район „***“, ** община за мандат 2019-2023 г. е лице, заемало висша публична длъжност по смисъла на чл. 6, ал. 1, т. 32 от ЗПКОНПИ /отм./, респ. лице, заемащо публична длъжност по смисъла на чл. 6, ал. 1, т. 32 по ЗПК в мандат 2023-2027 г. Органът, компетентен да се произнесе относно наличието или липсата на конфликт на интереси по отношение на него в посоченото качество е КПК. </w:t>
      </w:r>
    </w:p>
    <w:p w:rsidR="00000000" w:rsidDel="00000000" w:rsidP="00000000" w:rsidRDefault="00000000" w:rsidRPr="00000000" w14:paraId="00000024">
      <w:pPr>
        <w:ind w:firstLine="720"/>
        <w:jc w:val="both"/>
        <w:rPr>
          <w:color w:val="000000"/>
          <w:sz w:val="24"/>
          <w:szCs w:val="24"/>
          <w:u w:val="none"/>
        </w:rPr>
      </w:pPr>
      <w:r w:rsidDel="00000000" w:rsidR="00000000" w:rsidRPr="00000000">
        <w:rPr>
          <w:color w:val="000000"/>
          <w:sz w:val="24"/>
          <w:szCs w:val="24"/>
          <w:u w:val="none"/>
          <w:rtl w:val="0"/>
        </w:rPr>
        <w:t xml:space="preserve">Разпоредбата на чл. 73 от ЗПКОНПИ /отм./, респ. чл. 91 от ЗПК регламентира сроковете, в които следва да се образува административно производство за установяване на конфликт на интереси, а именно в срок до шест месеца от откриването, но не по-късно от три години от извършването на нарушението. Предвид което, в съответствие с разпоредбата на чл. 73 от ЗПКОНПИ /отм./, респ. чл. 91 от ЗПК предмет на настоящото производство са упражнените правомощия от Георги Илиев, в качеството му на кмет на Район „**“ за периода след 17.06.2021 г. /т.е. 3 години преди датата на образуване на настоящото производство на 17.06.2024 г./ към настоящия момент.</w:t>
      </w:r>
    </w:p>
    <w:p w:rsidR="00000000" w:rsidDel="00000000" w:rsidP="00000000" w:rsidRDefault="00000000" w:rsidRPr="00000000" w14:paraId="00000025">
      <w:pPr>
        <w:ind w:firstLine="720"/>
        <w:jc w:val="both"/>
        <w:rPr>
          <w:color w:val="000000"/>
          <w:sz w:val="24"/>
          <w:szCs w:val="24"/>
        </w:rPr>
      </w:pPr>
      <w:r w:rsidDel="00000000" w:rsidR="00000000" w:rsidRPr="00000000">
        <w:rPr>
          <w:color w:val="000000"/>
          <w:sz w:val="24"/>
          <w:szCs w:val="24"/>
          <w:rtl w:val="0"/>
        </w:rPr>
        <w:t xml:space="preserve"> Съгласно чл. 38, ал. 1, изр. второ от ЗМСМА, кметът на района е орган на изпълнителната власт в района. Кметът на общината, както и кметовете на райони и кметства се избират пряко от населението за срок от 4 години при условия и по ред, определени с Изборния кодекс. Пълномощията на кмета на района възникват от полагането на клетвата по чл. 32, ал. 1 ЗМСМА</w:t>
      </w:r>
      <w:r w:rsidDel="00000000" w:rsidR="00000000" w:rsidRPr="00000000">
        <w:rPr>
          <w:sz w:val="24"/>
          <w:szCs w:val="24"/>
          <w:rtl w:val="0"/>
        </w:rPr>
        <w:t xml:space="preserve">. Правомощията на кмета на района са регламентирани в чл. 46, ал. 1 от от ЗМСМА, част от които са: представлява района пред населението, пред обществени и политически организации и пред други райони; организира изпълнението на актовете на общинския съвет и на кмета на общината, отнасящи се до територията и гражданите на района; изпълнява функции, възложени му от кмета на общината. </w:t>
      </w:r>
      <w:r w:rsidDel="00000000" w:rsidR="00000000" w:rsidRPr="00000000">
        <w:rPr>
          <w:rtl w:val="0"/>
        </w:rPr>
      </w:r>
    </w:p>
    <w:p w:rsidR="00000000" w:rsidDel="00000000" w:rsidP="00000000" w:rsidRDefault="00000000" w:rsidRPr="00000000" w14:paraId="00000026">
      <w:pPr>
        <w:ind w:firstLine="720"/>
        <w:jc w:val="both"/>
        <w:rPr>
          <w:sz w:val="24"/>
          <w:szCs w:val="24"/>
        </w:rPr>
      </w:pP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15 от ДР на ЗПКОНПИ /отм./, респ.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27">
      <w:pPr>
        <w:shd w:fill="fefefe" w:val="clear"/>
        <w:ind w:firstLine="709"/>
        <w:jc w:val="both"/>
        <w:rPr>
          <w:color w:val="000000"/>
          <w:sz w:val="24"/>
          <w:szCs w:val="24"/>
          <w:shd w:fill="fefefe" w:val="clear"/>
        </w:rPr>
      </w:pPr>
      <w:r w:rsidDel="00000000" w:rsidR="00000000" w:rsidRPr="00000000">
        <w:rPr>
          <w:color w:val="000000"/>
          <w:sz w:val="24"/>
          <w:szCs w:val="24"/>
          <w:shd w:fill="fefefe" w:val="clear"/>
          <w:rtl w:val="0"/>
        </w:rPr>
        <w:t xml:space="preserve">Съгласно легалното определение в </w:t>
      </w:r>
      <w:r w:rsidDel="00000000" w:rsidR="00000000" w:rsidRPr="00000000">
        <w:rPr>
          <w:sz w:val="24"/>
          <w:szCs w:val="24"/>
          <w:rtl w:val="0"/>
        </w:rPr>
        <w:t xml:space="preserve">§1, т. 15 от ДР на ЗПКОНПИ /отм./, респ. </w:t>
      </w:r>
      <w:r w:rsidDel="00000000" w:rsidR="00000000" w:rsidRPr="00000000">
        <w:rPr>
          <w:color w:val="000000"/>
          <w:sz w:val="24"/>
          <w:szCs w:val="24"/>
          <w:shd w:fill="fefefe" w:val="clear"/>
          <w:rtl w:val="0"/>
        </w:rPr>
        <w:t xml:space="preserve">§1 т. 9 от ДР на ЗПК, „свързани лица“ са съпрузите или лицата, които се намират във фактическо съжителство на съпружески начала,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висша публична длъжност, респ.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28">
      <w:pPr>
        <w:tabs>
          <w:tab w:val="left" w:leader="none" w:pos="426"/>
        </w:tabs>
        <w:ind w:right="1"/>
        <w:jc w:val="both"/>
        <w:rPr>
          <w:sz w:val="24"/>
          <w:szCs w:val="24"/>
        </w:rPr>
      </w:pPr>
      <w:r w:rsidDel="00000000" w:rsidR="00000000" w:rsidRPr="00000000">
        <w:rPr>
          <w:sz w:val="24"/>
          <w:szCs w:val="24"/>
          <w:rtl w:val="0"/>
        </w:rPr>
        <w:tab/>
        <w:tab/>
        <w:t xml:space="preserve">Обстоятелството, че Георги Илиев и М. И. са съпрузи до 19.03.2020 г., обуславя наличието на свързаност между тях по смисъла на на §1, т.15, б. „а“ от ДР на ЗПКОНПИ /отм./, респ. § 1, т. 9, б. „а“ от ДР на ЗПК до тази дата. А наличието на развод от 19.03.2020 г. между Георги Илиев и М. И., води до липсата на свързаност помежду им след тази дата, по смисъла на §1, т.15, б. „а“ от ДР на ЗПКОНПИ /отм./, респ. § 1, т. 9, б. „а“ от ДР на ЗПК. </w:t>
      </w:r>
    </w:p>
    <w:p w:rsidR="00000000" w:rsidDel="00000000" w:rsidP="00000000" w:rsidRDefault="00000000" w:rsidRPr="00000000" w14:paraId="00000029">
      <w:pPr>
        <w:tabs>
          <w:tab w:val="left" w:leader="none" w:pos="426"/>
        </w:tabs>
        <w:ind w:right="0"/>
        <w:jc w:val="both"/>
        <w:rPr>
          <w:sz w:val="24"/>
          <w:szCs w:val="24"/>
        </w:rPr>
      </w:pPr>
      <w:r w:rsidDel="00000000" w:rsidR="00000000" w:rsidRPr="00000000">
        <w:rPr>
          <w:sz w:val="24"/>
          <w:szCs w:val="24"/>
          <w:rtl w:val="0"/>
        </w:rPr>
        <w:tab/>
        <w:tab/>
        <w:t xml:space="preserve">Съгласно разпоредбата на §1, т. 9, б.“б“ от ДР на ЗПК свързаност, обуславяща частния интерес,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0"/>
        <w:jc w:val="both"/>
        <w:rPr>
          <w:sz w:val="24"/>
          <w:szCs w:val="24"/>
        </w:rPr>
      </w:pPr>
      <w:r w:rsidDel="00000000" w:rsidR="00000000" w:rsidRPr="00000000">
        <w:rPr>
          <w:sz w:val="24"/>
          <w:szCs w:val="24"/>
          <w:rtl w:val="0"/>
        </w:rPr>
        <w:tab/>
        <w:t xml:space="preserve">В случая, обстоятелството, че Георги Илиев е съдружник в дружеството „***“ ООД, води до наличието на икономически зависимости между него и дружеството, което обуславя и наличието на свързаност по смисъла §1, т. 9, б.“б“ от ДР на ЗПК.</w:t>
      </w:r>
    </w:p>
    <w:p w:rsidR="00000000" w:rsidDel="00000000" w:rsidP="00000000" w:rsidRDefault="00000000" w:rsidRPr="00000000" w14:paraId="0000002B">
      <w:pPr>
        <w:ind w:firstLine="708"/>
        <w:jc w:val="both"/>
        <w:rPr>
          <w:sz w:val="24"/>
          <w:szCs w:val="24"/>
        </w:rPr>
      </w:pPr>
      <w:r w:rsidDel="00000000" w:rsidR="00000000" w:rsidRPr="00000000">
        <w:rPr>
          <w:sz w:val="24"/>
          <w:szCs w:val="24"/>
          <w:rtl w:val="0"/>
        </w:rPr>
        <w:t xml:space="preserve">От събраните в хода на производството доказателства се установи, че в релевантния за настоящото производство срок по чл. 91 от ЗПК, от 17.06.2021 г. до 08.08.2024 г. /датата на изпращане на информацията, съдържаща се в писмо с вх. СОС24-ПК06-43/08.08.2024 г. на „за“ кмета на Район „***“, *О/, Георги Илиев, в качеството на кмет на Район „***“, * община не е упражнил правомощия по служба във връзка с документи – резолюции, предложения, становища, решения, договори  с изпълнители и др. относими към дружеството „***“ ООД, в което същият е съдружник.</w:t>
      </w:r>
    </w:p>
    <w:p w:rsidR="00000000" w:rsidDel="00000000" w:rsidP="00000000" w:rsidRDefault="00000000" w:rsidRPr="00000000" w14:paraId="0000002C">
      <w:pPr>
        <w:ind w:firstLine="708"/>
        <w:jc w:val="both"/>
        <w:rPr>
          <w:sz w:val="24"/>
          <w:szCs w:val="24"/>
        </w:rPr>
      </w:pPr>
      <w:r w:rsidDel="00000000" w:rsidR="00000000" w:rsidRPr="00000000">
        <w:rPr>
          <w:sz w:val="24"/>
          <w:szCs w:val="24"/>
          <w:rtl w:val="0"/>
        </w:rPr>
        <w:t xml:space="preserve">Липсата на упражнени правомощия по служба от лицето, заемащо висша публична длъжност, респ. заемащо публична длъжност, водят и до липсата на конфликт на интереси. </w:t>
      </w:r>
    </w:p>
    <w:p w:rsidR="00000000" w:rsidDel="00000000" w:rsidP="00000000" w:rsidRDefault="00000000" w:rsidRPr="00000000" w14:paraId="0000002D">
      <w:pPr>
        <w:ind w:firstLine="708"/>
        <w:jc w:val="both"/>
        <w:rPr>
          <w:sz w:val="24"/>
          <w:szCs w:val="24"/>
        </w:rPr>
      </w:pPr>
      <w:r w:rsidDel="00000000" w:rsidR="00000000" w:rsidRPr="00000000">
        <w:rPr>
          <w:rtl w:val="0"/>
        </w:rPr>
      </w:r>
    </w:p>
    <w:p w:rsidR="00000000" w:rsidDel="00000000" w:rsidP="00000000" w:rsidRDefault="00000000" w:rsidRPr="00000000" w14:paraId="0000002E">
      <w:pPr>
        <w:ind w:firstLine="709"/>
        <w:jc w:val="both"/>
        <w:rPr>
          <w:sz w:val="24"/>
          <w:szCs w:val="24"/>
        </w:rPr>
      </w:pPr>
      <w:r w:rsidDel="00000000" w:rsidR="00000000" w:rsidRPr="00000000">
        <w:rPr>
          <w:sz w:val="24"/>
          <w:szCs w:val="24"/>
          <w:rtl w:val="0"/>
        </w:rPr>
        <w:t xml:space="preserve">Съгласно разпоредбата на чл. 13, ал. 1, т. 8 от Закона за противодействие на корупцията, Комисията проверява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 </w:t>
      </w:r>
    </w:p>
    <w:p w:rsidR="00000000" w:rsidDel="00000000" w:rsidP="00000000" w:rsidRDefault="00000000" w:rsidRPr="00000000" w14:paraId="0000002F">
      <w:pPr>
        <w:ind w:firstLine="709"/>
        <w:jc w:val="both"/>
        <w:rPr>
          <w:sz w:val="24"/>
          <w:szCs w:val="24"/>
        </w:rPr>
      </w:pPr>
      <w:r w:rsidDel="00000000" w:rsidR="00000000" w:rsidRPr="00000000">
        <w:rPr>
          <w:sz w:val="24"/>
          <w:szCs w:val="24"/>
          <w:rtl w:val="0"/>
        </w:rPr>
        <w:t xml:space="preserve">Несъвместимостта съставлява предвидени в закона пречки за съвместяване на съответната публична длъжност и заемането на друга длъжност или извършването на дейност, която съгласно Конституцията или закон е несъвместима с положението на лице, заемащо публична длъжност. Несъвместимостта по смисъла на разпоредбата на § 1, т. 4 от ДР на ЗПК съставлява съвместяване изпълнението на определена публична длъжност с изпълнението на друга длъжност или извършването на определена дейност, които съгласно Конституцията или закон са несъвместими с положението на лицето, заемащо публична длъжност по чл. 6, ал. 1 от ЗПК. Целта на института на несъвместимостта е превантивна - да се предотврати възможността за възникване на колизия между евентуален частен интерес и държавния интерес, да се предотвратят още преди започване изпълнението на длъжността всякакви възможни влияния, които биха накърнили обществения интерес, доколкото несъвместимостта засяга именно безпристрастното изпълнение на публичната длъжност в обществен интерес. ЗПК не посочва самостоятелни основания за несъвместимост на изброените в чл. 6, ал. 1 длъжности. Поради разнородността на правомощията, произтичащи от различните длъжности, за всяка от последните са налице и различни предпоставки за възникване на несъвместимост. Затова и при практическото прилагане е необходимо точно да се установи кои са приложимите разпоредби от Конституцията или от специалните закони, да се съпостави фактическата обстановка с въведените в тях забрани, за да се направи обоснован извод за наличието на факти и обстоятелства, водещи до несъвместимост. </w:t>
      </w:r>
    </w:p>
    <w:p w:rsidR="00000000" w:rsidDel="00000000" w:rsidP="00000000" w:rsidRDefault="00000000" w:rsidRPr="00000000" w14:paraId="00000030">
      <w:pPr>
        <w:ind w:firstLine="709"/>
        <w:jc w:val="both"/>
        <w:rPr>
          <w:sz w:val="24"/>
          <w:szCs w:val="24"/>
        </w:rPr>
      </w:pPr>
      <w:r w:rsidDel="00000000" w:rsidR="00000000" w:rsidRPr="00000000">
        <w:rPr>
          <w:sz w:val="24"/>
          <w:szCs w:val="24"/>
          <w:rtl w:val="0"/>
        </w:rPr>
        <w:t xml:space="preserve">С оглед на което, приложение относно установяването на наличие или липса на несъвместимост по отношение на Георги Илиев, в качеството на кмет на Район „**“, ** община, намират ограниченията, въведени с разпоредбата на чл. 41, ал. 1 от Закона за местното самоуправление и местната администрация (ЗМСМА). Съгласно текста на посочената норма, кметовете на общини, на райони и на кметства, кметските наместници, заместник-кметовете на общини и на райони и секретарите на общини не могат да извършват търговска дейност по смисъла на Търговския закон, да бъдат контрольори, управители или прокуристи в търговски дружества, търговски пълномощници, търговски представители, търговски посредници, синдици, ликвидатори или да участват в надзорни, управителни и контролни органи на търговски дружества и кооперации за времето на мандата им. </w:t>
      </w:r>
    </w:p>
    <w:p w:rsidR="00000000" w:rsidDel="00000000" w:rsidP="00000000" w:rsidRDefault="00000000" w:rsidRPr="00000000" w14:paraId="00000031">
      <w:pPr>
        <w:ind w:firstLine="709"/>
        <w:jc w:val="both"/>
        <w:rPr>
          <w:sz w:val="24"/>
          <w:szCs w:val="24"/>
        </w:rPr>
      </w:pPr>
      <w:r w:rsidDel="00000000" w:rsidR="00000000" w:rsidRPr="00000000">
        <w:rPr>
          <w:sz w:val="24"/>
          <w:szCs w:val="24"/>
          <w:rtl w:val="0"/>
        </w:rPr>
        <w:t xml:space="preserve">Съгласно чл. 50, ал. 1 от ЗПК, при заемането на публична длъжност, за която с Конституцията или със закон са установени несъвместимости, лицето подава пред органа по избора или назначаването или пред съответната комисия за лице по чл. 90, ал. 2, т. 1 и 3 декларация за несъвместимост в едномесечен срок от заемането на длъжността. Според ал. 3 на същата разпоредба, когато лицето е декларирало наличие на несъвместимост, то е длъжно в едномесечен срок от подаване на декларацията да предприеме необходимите действия за отстраняване на несъвместимостта и да представи доказателства за това пред органа по избора или назначаването.</w:t>
      </w:r>
    </w:p>
    <w:p w:rsidR="00000000" w:rsidDel="00000000" w:rsidP="00000000" w:rsidRDefault="00000000" w:rsidRPr="00000000" w14:paraId="00000032">
      <w:pPr>
        <w:ind w:firstLine="720"/>
        <w:jc w:val="both"/>
        <w:rPr>
          <w:sz w:val="24"/>
          <w:szCs w:val="24"/>
        </w:rPr>
      </w:pPr>
      <w:r w:rsidDel="00000000" w:rsidR="00000000" w:rsidRPr="00000000">
        <w:rPr>
          <w:sz w:val="24"/>
          <w:szCs w:val="24"/>
          <w:rtl w:val="0"/>
        </w:rPr>
        <w:t xml:space="preserve">Като кмет на Район „***“, ** община, Георги Илиев встъпва в длъжност на 13.11.2023 г. и посочва в подадената от него Декларация по чл. 49, ал. 1, т. 1 от ЗПК с вх. № СОС24-ПК04-2024/01.03.2024 г. по описа на *ОС, че не заема друга длъжност и не извършва друга дейност, която съгласно Конституцията или закон е несъвместима с положението на лице, заемащо съответната публична длъжност. </w:t>
      </w:r>
    </w:p>
    <w:p w:rsidR="00000000" w:rsidDel="00000000" w:rsidP="00000000" w:rsidRDefault="00000000" w:rsidRPr="00000000" w14:paraId="00000033">
      <w:pPr>
        <w:ind w:firstLine="720"/>
        <w:jc w:val="both"/>
        <w:rPr>
          <w:sz w:val="24"/>
          <w:szCs w:val="24"/>
        </w:rPr>
      </w:pPr>
      <w:r w:rsidDel="00000000" w:rsidR="00000000" w:rsidRPr="00000000">
        <w:rPr>
          <w:sz w:val="24"/>
          <w:szCs w:val="24"/>
          <w:rtl w:val="0"/>
        </w:rPr>
        <w:t xml:space="preserve">Видно от справката в Търговския регистър, Илиев е бил управител и едноличен собственик на капитала в дружеството „***“ ЕООД до 26.11.2019 г., а от тази дата е съдружник в същото дружество. Наред с това се установи, че до 13.03.2020 г. той е член на Проверителната комисия на Народно читалище „***“, а към настоящия момент е член на Управителния съвет на Сдружение „***“. </w:t>
      </w:r>
    </w:p>
    <w:p w:rsidR="00000000" w:rsidDel="00000000" w:rsidP="00000000" w:rsidRDefault="00000000" w:rsidRPr="00000000" w14:paraId="00000034">
      <w:pPr>
        <w:ind w:firstLine="720"/>
        <w:jc w:val="both"/>
        <w:rPr>
          <w:sz w:val="24"/>
          <w:szCs w:val="24"/>
        </w:rPr>
      </w:pPr>
      <w:r w:rsidDel="00000000" w:rsidR="00000000" w:rsidRPr="00000000">
        <w:rPr>
          <w:sz w:val="24"/>
          <w:szCs w:val="24"/>
          <w:rtl w:val="0"/>
        </w:rPr>
        <w:t xml:space="preserve">Следва да се отбележи, че основните характеристики на несъвместимостта като институт на правото, настоящата проверка изисква извършване на индивидуална преценка относно предпоставките за несъвместимост към всеки конкретен случай. Нарушение може да се установи само и доколкото съответните относими факти съвпадат с хипотезата на съдържащите се в специалния закон норми, в случая разпоредбата на чл. 41, ал. 1 от ЗМСМА.</w:t>
      </w:r>
    </w:p>
    <w:p w:rsidR="00000000" w:rsidDel="00000000" w:rsidP="00000000" w:rsidRDefault="00000000" w:rsidRPr="00000000" w14:paraId="00000035">
      <w:pPr>
        <w:ind w:firstLine="720"/>
        <w:jc w:val="both"/>
        <w:rPr>
          <w:sz w:val="24"/>
          <w:szCs w:val="24"/>
        </w:rPr>
      </w:pPr>
      <w:r w:rsidDel="00000000" w:rsidR="00000000" w:rsidRPr="00000000">
        <w:rPr>
          <w:sz w:val="24"/>
          <w:szCs w:val="24"/>
          <w:rtl w:val="0"/>
        </w:rPr>
        <w:t xml:space="preserve">В посочените забрани в чл. 41, ал. 1 от ЗМСМА липсва забрана за участие на лицето, заемащо публична длъжност по смисъла на чл. 6, ал. 1, т. 32 от ЗПК, в конкретния случай кмет на район, в надзорни, управителни и контролни органи на юридически лица с нестопанска цел. По дефиниция сдруженията, като юридически лица с нестопанска цел са организации, които нямат за цел търговска дейност и печалба, не правят бизнес и не целят стопански резултати. Поради което законодателят е сметнал, че при тази хипотеза няма опасност общественият интерес да бъде застрашен или увреден от лични интереси на лицето, заемащо публична длъжност във връзка с участието му в надзорни, управителни и контролни органи на юридически лица с нестопанска цел. С притежаването на дялове от търговско дружество, Илиев също не нарушава забраните на чл. 41, ал. 1 от ЗМСМА, тъй като субект осъществяващ търговска дейност е търговското дружество, а не съдружниците в него.  </w:t>
      </w:r>
    </w:p>
    <w:p w:rsidR="00000000" w:rsidDel="00000000" w:rsidP="00000000" w:rsidRDefault="00000000" w:rsidRPr="00000000" w14:paraId="00000036">
      <w:pPr>
        <w:ind w:firstLine="720"/>
        <w:jc w:val="both"/>
        <w:rPr>
          <w:sz w:val="24"/>
          <w:szCs w:val="24"/>
        </w:rPr>
      </w:pPr>
      <w:r w:rsidDel="00000000" w:rsidR="00000000" w:rsidRPr="00000000">
        <w:rPr>
          <w:sz w:val="24"/>
          <w:szCs w:val="24"/>
          <w:rtl w:val="0"/>
        </w:rPr>
        <w:t xml:space="preserve">От горното следва, че така установените обстоятелства не противоречат на разпоредбата на чл. 41, ал. 1 от ЗМСМА и не водят до възникването на несъвместимост за лицето, заемащо публична длъжност по чл. 6, ал. 1, т. 32 от ЗПК.    </w:t>
      </w:r>
    </w:p>
    <w:p w:rsidR="00000000" w:rsidDel="00000000" w:rsidP="00000000" w:rsidRDefault="00000000" w:rsidRPr="00000000" w14:paraId="00000037">
      <w:pPr>
        <w:tabs>
          <w:tab w:val="left" w:leader="none" w:pos="426"/>
        </w:tabs>
        <w:ind w:right="0"/>
        <w:jc w:val="both"/>
        <w:rPr>
          <w:sz w:val="24"/>
          <w:szCs w:val="24"/>
        </w:rPr>
      </w:pPr>
      <w:r w:rsidDel="00000000" w:rsidR="00000000" w:rsidRPr="00000000">
        <w:rPr>
          <w:sz w:val="24"/>
          <w:szCs w:val="24"/>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от Георги Илиев, в качеството му на кмет на Район „***“, ** община. </w:t>
      </w:r>
    </w:p>
    <w:p w:rsidR="00000000" w:rsidDel="00000000" w:rsidP="00000000" w:rsidRDefault="00000000" w:rsidRPr="00000000" w14:paraId="00000038">
      <w:pPr>
        <w:tabs>
          <w:tab w:val="left" w:leader="none" w:pos="426"/>
        </w:tabs>
        <w:ind w:right="0"/>
        <w:jc w:val="both"/>
        <w:rPr>
          <w:sz w:val="24"/>
          <w:szCs w:val="24"/>
        </w:rPr>
      </w:pPr>
      <w:r w:rsidDel="00000000" w:rsidR="00000000" w:rsidRPr="00000000">
        <w:rPr>
          <w:sz w:val="24"/>
          <w:szCs w:val="24"/>
          <w:rtl w:val="0"/>
        </w:rPr>
        <w:tab/>
        <w:tab/>
        <w:t xml:space="preserve">Предвид горното, Комисията за противодействие на корупцията, на основание чл. 92, ал. 1 и ал. 2 и чл. 13, ал. 1, т. 8 от ЗПК във вр. с § 7, ал. 2 от ПЗР на ЗПК,</w:t>
      </w:r>
    </w:p>
    <w:p w:rsidR="00000000" w:rsidDel="00000000" w:rsidP="00000000" w:rsidRDefault="00000000" w:rsidRPr="00000000" w14:paraId="00000039">
      <w:pPr>
        <w:ind w:firstLine="720"/>
        <w:jc w:val="both"/>
        <w:rPr>
          <w:sz w:val="24"/>
          <w:szCs w:val="24"/>
        </w:rPr>
      </w:pPr>
      <w:r w:rsidDel="00000000" w:rsidR="00000000" w:rsidRPr="00000000">
        <w:rPr>
          <w:rtl w:val="0"/>
        </w:rPr>
      </w:r>
    </w:p>
    <w:p w:rsidR="00000000" w:rsidDel="00000000" w:rsidP="00000000" w:rsidRDefault="00000000" w:rsidRPr="00000000" w14:paraId="0000003A">
      <w:pPr>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B">
      <w:pPr>
        <w:ind w:firstLine="720"/>
        <w:jc w:val="both"/>
        <w:rPr>
          <w:sz w:val="24"/>
          <w:szCs w:val="24"/>
        </w:rPr>
      </w:pPr>
      <w:r w:rsidDel="00000000" w:rsidR="00000000" w:rsidRPr="00000000">
        <w:rPr>
          <w:b w:val="1"/>
          <w:bCs w:val="1"/>
          <w:sz w:val="24"/>
          <w:szCs w:val="24"/>
          <w:rtl w:val="0"/>
        </w:rPr>
        <w:t xml:space="preserve">Георги Илиев, ЕГН 7405186240</w:t>
      </w:r>
      <w:r w:rsidDel="00000000" w:rsidR="00000000" w:rsidRPr="00000000">
        <w:rPr>
          <w:sz w:val="24"/>
          <w:szCs w:val="24"/>
          <w:rtl w:val="0"/>
        </w:rPr>
        <w:t xml:space="preserve">, кмет на Район „***“, ** община и в това му качество лице, заемащо публична длъжност по смисъла на чл. 6, ал. 1, т. 32 от ЗПК във връзка с документи – резолюции, предложения, становища, решения, договори с изпълнители и др. относими към дружеството „****“ ООД, поради липса на упражнени правомощия по служба, в периода от 17.06.2021 г. до 08.08.2024 г.</w:t>
      </w:r>
    </w:p>
    <w:p w:rsidR="00000000" w:rsidDel="00000000" w:rsidP="00000000" w:rsidRDefault="00000000" w:rsidRPr="00000000" w14:paraId="0000003C">
      <w:pPr>
        <w:ind w:firstLine="720"/>
        <w:jc w:val="both"/>
        <w:rPr>
          <w:sz w:val="24"/>
          <w:szCs w:val="24"/>
        </w:rPr>
      </w:pPr>
      <w:r w:rsidDel="00000000" w:rsidR="00000000" w:rsidRPr="00000000">
        <w:rPr>
          <w:rtl w:val="0"/>
        </w:rPr>
      </w:r>
    </w:p>
    <w:p w:rsidR="00000000" w:rsidDel="00000000" w:rsidP="00000000" w:rsidRDefault="00000000" w:rsidRPr="00000000" w14:paraId="0000003D">
      <w:pPr>
        <w:keepNext w:val="1"/>
        <w:shd w:fill="ffffff" w:val="clear"/>
        <w:jc w:val="both"/>
        <w:rPr>
          <w:sz w:val="24"/>
          <w:szCs w:val="24"/>
        </w:rPr>
      </w:pPr>
      <w:r w:rsidDel="00000000" w:rsidR="00000000" w:rsidRPr="00000000">
        <w:rPr>
          <w:b w:val="1"/>
          <w:bCs w:val="1"/>
          <w:sz w:val="24"/>
          <w:szCs w:val="24"/>
          <w:rtl w:val="0"/>
        </w:rPr>
        <w:t xml:space="preserve">           НЕ УСТАНОВЯВА НЕСЪВМЕСТИМОСТ </w:t>
      </w:r>
      <w:r w:rsidDel="00000000" w:rsidR="00000000" w:rsidRPr="00000000">
        <w:rPr>
          <w:sz w:val="24"/>
          <w:szCs w:val="24"/>
          <w:rtl w:val="0"/>
        </w:rPr>
        <w:t xml:space="preserve">по отношение на</w:t>
      </w:r>
      <w:r w:rsidDel="00000000" w:rsidR="00000000" w:rsidRPr="00000000">
        <w:rPr>
          <w:b w:val="1"/>
          <w:bCs w:val="1"/>
          <w:sz w:val="24"/>
          <w:szCs w:val="24"/>
          <w:rtl w:val="0"/>
        </w:rPr>
        <w:t xml:space="preserve"> Георги Илиев, ЕГН ****</w:t>
      </w:r>
      <w:r w:rsidDel="00000000" w:rsidR="00000000" w:rsidRPr="00000000">
        <w:rPr>
          <w:sz w:val="24"/>
          <w:szCs w:val="24"/>
          <w:rtl w:val="0"/>
        </w:rPr>
        <w:t xml:space="preserve">, кмет на Район „***“, * община и в това му качество лице, заемащо публична длъжност по чл. 6, ал. 1, т. 32 от ЗПК.  </w:t>
      </w:r>
    </w:p>
    <w:p w:rsidR="00000000" w:rsidDel="00000000" w:rsidP="00000000" w:rsidRDefault="00000000" w:rsidRPr="00000000" w14:paraId="0000003E">
      <w:pPr>
        <w:ind w:firstLine="720"/>
        <w:jc w:val="both"/>
        <w:rPr>
          <w:sz w:val="24"/>
          <w:szCs w:val="24"/>
        </w:rPr>
      </w:pPr>
      <w:r w:rsidDel="00000000" w:rsidR="00000000" w:rsidRPr="00000000">
        <w:rPr>
          <w:rtl w:val="0"/>
        </w:rPr>
      </w:r>
    </w:p>
    <w:p w:rsidR="00000000" w:rsidDel="00000000" w:rsidP="00000000" w:rsidRDefault="00000000" w:rsidRPr="00000000" w14:paraId="0000003F">
      <w:pPr>
        <w:tabs>
          <w:tab w:val="left" w:leader="none" w:pos="426"/>
        </w:tabs>
        <w:ind w:right="0"/>
        <w:jc w:val="both"/>
        <w:rPr>
          <w:sz w:val="24"/>
          <w:szCs w:val="24"/>
        </w:rPr>
      </w:pPr>
      <w:r w:rsidDel="00000000" w:rsidR="00000000" w:rsidRPr="00000000">
        <w:rPr>
          <w:sz w:val="24"/>
          <w:szCs w:val="24"/>
          <w:rtl w:val="0"/>
        </w:rPr>
        <w:t xml:space="preserve">    </w:t>
        <w:tab/>
        <w:t xml:space="preserve">Препис от Решението да се изпрати на * г. прокуратура,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0">
      <w:pPr>
        <w:ind w:firstLine="720"/>
        <w:jc w:val="both"/>
        <w:rPr>
          <w:sz w:val="24"/>
          <w:szCs w:val="24"/>
        </w:rPr>
      </w:pPr>
      <w:r w:rsidDel="00000000" w:rsidR="00000000" w:rsidRPr="00000000">
        <w:rPr>
          <w:rtl w:val="0"/>
        </w:rPr>
      </w:r>
    </w:p>
    <w:p w:rsidR="00000000" w:rsidDel="00000000" w:rsidP="00000000" w:rsidRDefault="00000000" w:rsidRPr="00000000" w14:paraId="00000041">
      <w:pPr>
        <w:tabs>
          <w:tab w:val="left" w:leader="none" w:pos="426"/>
        </w:tabs>
        <w:ind w:right="0"/>
        <w:jc w:val="both"/>
        <w:rPr>
          <w:b w:val="1"/>
          <w:bCs w:val="1"/>
          <w:sz w:val="24"/>
          <w:szCs w:val="24"/>
        </w:rPr>
      </w:pPr>
      <w:r w:rsidDel="00000000" w:rsidR="00000000" w:rsidRPr="00000000">
        <w:rPr>
          <w:sz w:val="24"/>
          <w:szCs w:val="24"/>
          <w:rtl w:val="0"/>
        </w:rPr>
        <w:tab/>
        <w:t xml:space="preserve">    </w:t>
        <w:tab/>
      </w:r>
      <w:r w:rsidDel="00000000" w:rsidR="00000000" w:rsidRPr="00000000">
        <w:rPr>
          <w:rtl w:val="0"/>
        </w:rPr>
      </w:r>
    </w:p>
    <w:p w:rsidR="00000000" w:rsidDel="00000000" w:rsidP="00000000" w:rsidRDefault="00000000" w:rsidRPr="00000000" w14:paraId="00000042">
      <w:pPr>
        <w:tabs>
          <w:tab w:val="left" w:leader="none" w:pos="426"/>
        </w:tabs>
        <w:ind w:right="49"/>
        <w:jc w:val="both"/>
        <w:rPr>
          <w:b w:val="1"/>
          <w:bCs w:val="1"/>
          <w:sz w:val="24"/>
          <w:szCs w:val="24"/>
        </w:rPr>
      </w:pPr>
      <w:r w:rsidDel="00000000" w:rsidR="00000000" w:rsidRPr="00000000">
        <w:rPr>
          <w:b w:val="1"/>
          <w:bCs w:val="1"/>
          <w:sz w:val="24"/>
          <w:szCs w:val="24"/>
          <w:rtl w:val="0"/>
        </w:rPr>
        <w:tab/>
        <w:tab/>
        <w:t xml:space="preserve">КОМИСИЯ:</w:t>
      </w:r>
    </w:p>
    <w:p w:rsidR="00000000" w:rsidDel="00000000" w:rsidP="00000000" w:rsidRDefault="00000000" w:rsidRPr="00000000" w14:paraId="00000043">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44">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45">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6">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47">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8">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49">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A">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B">
      <w:pPr>
        <w:tabs>
          <w:tab w:val="left" w:leader="none" w:pos="426"/>
        </w:tabs>
        <w:spacing w:line="276" w:lineRule="auto"/>
        <w:ind w:right="49"/>
        <w:jc w:val="both"/>
        <w:rPr>
          <w:b w:val="1"/>
          <w:bCs w:val="1"/>
          <w:sz w:val="24"/>
          <w:szCs w:val="24"/>
        </w:rPr>
      </w:pPr>
      <w:r w:rsidDel="00000000" w:rsidR="00000000" w:rsidRPr="00000000">
        <w:rPr>
          <w:rtl w:val="0"/>
        </w:rPr>
      </w:r>
    </w:p>
    <w:sectPr>
      <w:headerReference r:id="rId6" w:type="default"/>
      <w:headerReference r:id="rId7" w:type="first"/>
      <w:footerReference r:id="rId8"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5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