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w:t>
      </w: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РС-КПК-4346-24-108</w:t>
      </w:r>
      <w:r w:rsidDel="00000000" w:rsidR="00000000" w:rsidRPr="00000000">
        <w:rPr>
          <w:rtl w:val="0"/>
        </w:rPr>
      </w:r>
    </w:p>
    <w:p w:rsidR="00000000" w:rsidDel="00000000" w:rsidP="00000000" w:rsidRDefault="00000000" w:rsidRPr="00000000" w14:paraId="00000007">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8">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9">
      <w:pPr>
        <w:ind w:firstLine="708"/>
        <w:jc w:val="both"/>
        <w:rPr>
          <w:sz w:val="24"/>
          <w:szCs w:val="24"/>
          <w:u w:val="single"/>
          <w:vertAlign w:val="baseline"/>
        </w:rPr>
      </w:pPr>
      <w:r w:rsidDel="00000000" w:rsidR="00000000" w:rsidRPr="00000000">
        <w:rPr>
          <w:sz w:val="24"/>
          <w:szCs w:val="24"/>
          <w:vertAlign w:val="baseline"/>
          <w:rtl w:val="0"/>
        </w:rPr>
        <w:t xml:space="preserve">Днес, 09.09.2024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A">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E">
      <w:pPr>
        <w:ind w:firstLine="709"/>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tab/>
      </w:r>
      <w:r w:rsidDel="00000000" w:rsidR="00000000" w:rsidRPr="00000000">
        <w:rPr>
          <w:rtl w:val="0"/>
        </w:rPr>
      </w:r>
    </w:p>
    <w:p w:rsidR="00000000" w:rsidDel="00000000" w:rsidP="00000000" w:rsidRDefault="00000000" w:rsidRPr="00000000" w14:paraId="0000000F">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1">
      <w:pPr>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предл. 1 от Закона за противодействие на корупцията, образувано въз основа на Решение на Комисията за противодействие на корупцията (КПК) с рег. № КИ-093 от 18.03.2024 г. по сигнал с вх. рег. № КПК-4346/05.03.2024 г. на КПК.</w:t>
      </w:r>
    </w:p>
    <w:p w:rsidR="00000000" w:rsidDel="00000000" w:rsidP="00000000" w:rsidRDefault="00000000" w:rsidRPr="00000000" w14:paraId="0000001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Производството е образувано против Виолета *** Ивайлова - общински съветник в Общински съвет ***.</w:t>
      </w:r>
    </w:p>
    <w:p w:rsidR="00000000" w:rsidDel="00000000" w:rsidP="00000000" w:rsidRDefault="00000000" w:rsidRPr="00000000" w14:paraId="00000014">
      <w:pPr>
        <w:tabs>
          <w:tab w:val="left" w:leader="none" w:pos="709"/>
        </w:tabs>
        <w:jc w:val="both"/>
        <w:rPr>
          <w:sz w:val="24"/>
          <w:szCs w:val="24"/>
          <w:vertAlign w:val="baseline"/>
        </w:rPr>
      </w:pPr>
      <w:r w:rsidDel="00000000" w:rsidR="00000000" w:rsidRPr="00000000">
        <w:rPr>
          <w:sz w:val="24"/>
          <w:szCs w:val="24"/>
          <w:vertAlign w:val="baseline"/>
          <w:rtl w:val="0"/>
        </w:rPr>
        <w:t xml:space="preserve">           В сигнала се излагат твърдения за отправено от общинския съветник Виолета *** Ивайлова предложение за неувеличаване на годишната такса на ползващите земи от земеделските производители на проведено заседание на Общински съвет *** по т. 15 от Протокол № 6 от 08.02.2024 г., като тя самата е заявила пред общинския съвет, че е земеделски производител. Поставя се въпроса има ли право Ивайлова, като е земеделски производител да бъде председател на Комисията по земеделие и екология при Общински съвет *** и като такъв да влияе за взимане на решения, които пряко влияят на личните й интереси, и не трябва ли да си дава отвод по въпроси, които пряко и лично я касаят финансово. Към сигнала е приложена извадка от  подписан протокол от проведено на 26.02.2024 г. заседание на постоянна комисия чл. 90, ал. 2, т. 3 от ЗПК. Сигналът съдържа изходящ номер и е подписан от подателите му.  </w:t>
      </w:r>
    </w:p>
    <w:p w:rsidR="00000000" w:rsidDel="00000000" w:rsidP="00000000" w:rsidRDefault="00000000" w:rsidRPr="00000000" w14:paraId="00000015">
      <w:pPr>
        <w:tabs>
          <w:tab w:val="left" w:leader="none" w:pos="709"/>
        </w:tabs>
        <w:jc w:val="both"/>
        <w:rPr>
          <w:sz w:val="24"/>
          <w:szCs w:val="24"/>
          <w:vertAlign w:val="baseline"/>
        </w:rPr>
      </w:pPr>
      <w:r w:rsidDel="00000000" w:rsidR="00000000" w:rsidRPr="00000000">
        <w:rPr>
          <w:sz w:val="24"/>
          <w:szCs w:val="24"/>
          <w:vertAlign w:val="baseline"/>
          <w:rtl w:val="0"/>
        </w:rPr>
        <w:tab/>
        <w:t xml:space="preserve">Във връзка с твърденията в сигнала Комисията е изискала и е получила с писмо вх. № КПК-4346-3-2/04.04.2024 г. на КПК от председателят на постоянна комисия по чл. 90, ал. 2, т. 3 от Закона за противодействие на корупцията при Общински съвет (ОбС) ***, заверени копия на следните доказателства: Клетвена декларация на Виолета Ивайлова от 09.11.2023 г.; Протокол № 4 от проведено на 21.12.2023 г. заседание на Общински съвет ***; Решение № 24 от 21.12.2023 г. за избор на Виолета Ивайлова за председател на постоянна комисия „Екология и земеделие“ към Общински съвет ***; Протокол № 6 от проведено на 08.02.2024 г. заседание на Общински съвет *** и Решение № 84 от 08.02.2024 г. по т. 15 от дневния ред на проведено заседание на Общински съвет ***.</w:t>
      </w:r>
    </w:p>
    <w:p w:rsidR="00000000" w:rsidDel="00000000" w:rsidP="00000000" w:rsidRDefault="00000000" w:rsidRPr="00000000" w14:paraId="00000016">
      <w:pPr>
        <w:tabs>
          <w:tab w:val="left" w:leader="none" w:pos="709"/>
        </w:tabs>
        <w:jc w:val="both"/>
        <w:rPr>
          <w:sz w:val="24"/>
          <w:szCs w:val="24"/>
          <w:vertAlign w:val="baseline"/>
        </w:rPr>
      </w:pPr>
      <w:r w:rsidDel="00000000" w:rsidR="00000000" w:rsidRPr="00000000">
        <w:rPr>
          <w:sz w:val="24"/>
          <w:szCs w:val="24"/>
          <w:vertAlign w:val="baseline"/>
          <w:rtl w:val="0"/>
        </w:rPr>
        <w:tab/>
        <w:t xml:space="preserve">С писмо вх. № КПК-4346-5/25.07.2024 г. на КПК от председателят на постоянна комисия по чл. 90, ал. 2, т. 3 от Закона за противодействие на корупцията при Общински съвет *** са получени заверени копия на следните документи: Договор № 303 от 21.05.2019 г.; Анекс 303.1 от 17.03.2020 г. към Договор № 303/21.05.2019 г.; Договор № 229 от 13.08.2021 г.; Договор № 414 от 20.09.2021 г.; Договор № 393 от 24.10.2022 г.; Договор № 445 от 25.09.2023 г.; Договор № 264 от 23.05.2024 г.; Протокол от проведено на 02.02.2024 г. редовно заседание на Постоянната комисия по „Екология и земеделие“ към Общински съвет ***; Документи и Справка, имащи отношение към удостоверяване на получен нетен месечен доход от Виолета *** Ивайлова - общински съветник в Общински съвет ***. </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Служебно са направени справки на електронната страница на Общинска избирателна комисия (ОИК) - гр. ***, електронната страница на Община ***, НБД „Население“, Търговския регистър и регистър на юридическите лица с нестопанска цел (ТРРЮЛНЦ), Регистър „БУЛСТАТ“ към Агенцията по вписванията и Регистър на животновъдни обекти към „Българската агенция за безопасност на храните“.</w:t>
      </w:r>
    </w:p>
    <w:p w:rsidR="00000000" w:rsidDel="00000000" w:rsidP="00000000" w:rsidRDefault="00000000" w:rsidRPr="00000000" w14:paraId="00000018">
      <w:pPr>
        <w:ind w:firstLine="709"/>
        <w:jc w:val="both"/>
        <w:rPr>
          <w:sz w:val="24"/>
          <w:szCs w:val="24"/>
          <w:vertAlign w:val="baseline"/>
        </w:rPr>
      </w:pPr>
      <w:r w:rsidDel="00000000" w:rsidR="00000000" w:rsidRPr="00000000">
        <w:rPr>
          <w:sz w:val="24"/>
          <w:szCs w:val="24"/>
          <w:vertAlign w:val="baseline"/>
          <w:rtl w:val="0"/>
        </w:rPr>
        <w:t xml:space="preserve">С Покана изх. № КПК-4346-6/01.08.2024 г. на КПК, Виолета *** Ивайлова е поканена на изслушване на 18.08.2024 г. във връзка с образуваното срещу нея производство за установяване на конфликт на интереси. Във връзка с това Виолета Ивайлова е изпратила до Комисията молба, рег. с вх. № КПК-4346/15.08.2024 г. на КПК, в която излага причини, водещи до невъзможност да се яви в периода от 12.08.2024 г. до 22.08.2024 г. на изслушване в сградата на КПК. С оглед на молбата й е определена нова дата за изслушване – 26.08.2024 г., на която дата в сградата на КПК се яви единствено адвокат Г.Г. от К. адвокатска колегия, упълномощена от Ивайлова с пълномощно, приложено по преписката. Адвокат Г. депозира молба, рег. с вх. № КПК-4346-9/26.08.2024 г. на КПК, в която изрично е посочено, че Виолета Ивайлова няма да се ползва от правото си на изслушване пред КПК по образуваното срещу нея производство за установяване на конфликт на интереси. </w:t>
      </w:r>
    </w:p>
    <w:p w:rsidR="00000000" w:rsidDel="00000000" w:rsidP="00000000" w:rsidRDefault="00000000" w:rsidRPr="00000000" w14:paraId="00000019">
      <w:pPr>
        <w:ind w:firstLine="708"/>
        <w:jc w:val="both"/>
        <w:rPr>
          <w:sz w:val="24"/>
          <w:szCs w:val="24"/>
          <w:vertAlign w:val="baseline"/>
        </w:rPr>
      </w:pPr>
      <w:r w:rsidDel="00000000" w:rsidR="00000000" w:rsidRPr="00000000">
        <w:rPr>
          <w:sz w:val="24"/>
          <w:szCs w:val="24"/>
          <w:vertAlign w:val="baseline"/>
          <w:rtl w:val="0"/>
        </w:rPr>
        <w:t xml:space="preserve">В допълнение е получено възражение от Виолета Ивайлова и адв.П.с вх.№ КПК-4346-10/03.09.2024 г. на КПК, в което същата заявява, че направеното от нея предложение пред Общински съвет *** за не увеличаване на началните тръжни цени за отдаване на пасища, мери и ливади за стопанската 2024 – 2025 г. не е било прието от Общинския съвет и за нея не е настъпила облага от какъвто и да е характер. При липсата на облага (хипотетична или реална) не може да съществува частен интерес и съответно конфликт на интереси. Предложението й касае изразена позиция от общински съветник, който по молба на земеделски производители от региона е изложил икономически и житейски съображения пред Общински съвет *** относно това, че е нецелесъобразно да бъдат увеличавани цените на наемите на пасищата и ливадите. Предложението й е било цените да останат същите както миналогодишните, а не да бъдат намалени. При това положение, не може да се приеме, че е осъществен конфликт на интереси, когато предложението на Ивайлова не е произвело ефект – било е отхвърлено. В случая не са настъпили предвидените в ЗПК последици, представляващи елемент от фактическия състав на конфликта на интереси, а именно при изпълнение на правомощията си на общински съветник Виолета Ивайлова е направила предложение за гласуване и участие в такова, което предложение не е прието, което изключва реализиране на каквато и де е облага, като без значение изобщо е въпроса дали има частен интерес от това предложение. Ивайлова е действала по молба на земеделски производители и предложението й е съобразено с тежката финансова и икономическа обстановка в региона в тази сфера.  Касае се за структуроопределящ ресор, за подпомагането на който общинският съветник Виолета Ивайлова адекватно, законосъобразно и икономически обосновано е направила съответното предложение.</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B">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Виолета *** Ивайлова е избрана за общински съветник в Общински съвет (ОбС) *** за мандат 2023–2027 г., видно от Решение № 156-МИ от 30.10.2023 г. на ОИК – гр. *** и е подписала клетвена декларация на 09.11.2023 година.</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От извършена проверка на</w:t>
      </w:r>
      <w:r w:rsidDel="00000000" w:rsidR="00000000" w:rsidRPr="00000000">
        <w:rPr>
          <w:vertAlign w:val="baseline"/>
          <w:rtl w:val="0"/>
        </w:rPr>
        <w:t xml:space="preserve"> </w:t>
      </w:r>
      <w:r w:rsidDel="00000000" w:rsidR="00000000" w:rsidRPr="00000000">
        <w:rPr>
          <w:sz w:val="24"/>
          <w:szCs w:val="24"/>
          <w:vertAlign w:val="baseline"/>
          <w:rtl w:val="0"/>
        </w:rPr>
        <w:t xml:space="preserve">електронната страница на Община *** е видно, че с Решение № 888 по Протокол № 43/23.02.2023 г. Общински съвет *** определя пасища, мери и ливади от Общинския поземлен фонд за общо и индивидуалното ползване, приемане на годишен план за паша и правила за ползване на пасища, мери и ливади на територията на общината, и дава съгласие за предоставянето им за индивидуално ползване за стопанската 2023 – 2024 г. по реда на чл. 37и от Закона за собствеността и ползването на земеделските земи, като за пасища/мери определя цена в размер на 8 лв./дка., а за ливади в размер на 10 лв./дка. за стопанска година.</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От събраните в хода на производството доказателства се установи, че на 21.12.2023 г. от 14:00 часа е проведено заседание на ОбС ***, обективирано в Протокол № 4 от същата дата, на което като „Втора точка“ от дневния ред е посочено: „Предложение за утвърждаване на броя и състава на постоянните комисии в ОбС *** за мандат 2023 – 2027 година“. С 19 гласа „за“, 0 гласа „против“ и 1 глас „въздържал се“ предложението е прието. Във връзка с това е прието Решение № 24 от 21.12.2023 г. на ОбС ***, относно утвърждаване на броя и състава на постоянните комисии в общинския съвет за мандат 2023 – 2027 г., от което е видно, че Виолета Ивайлова е председател на Постоянна комисия (ПК) „Екология и земеделие“, и член на  ПК „Бюджет, финанси, проекти и регионална политика“ и ПК „Общинска собственост и фирмена политика“ към ОбС ***.</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На 02.02.2024 г. от 13:00 часа е проведено редовно заседание на ПК по „Екология и земеделие“ към Общински съвет ***, на което Виолета Ивайлова е присъствала. Видно от Протокол от заседанието е, че по т. 4 от дневния ред – „Предоставяне на пасища, мери и ливади от Общинския поземлен фонд за общо и индивидуалното ползване, приемане на годишен план за паша</w:t>
      </w:r>
      <w:r w:rsidDel="00000000" w:rsidR="00000000" w:rsidRPr="00000000">
        <w:rPr>
          <w:vertAlign w:val="baseline"/>
          <w:rtl w:val="0"/>
        </w:rPr>
        <w:t xml:space="preserve"> </w:t>
      </w:r>
      <w:r w:rsidDel="00000000" w:rsidR="00000000" w:rsidRPr="00000000">
        <w:rPr>
          <w:sz w:val="24"/>
          <w:szCs w:val="24"/>
          <w:vertAlign w:val="baseline"/>
          <w:rtl w:val="0"/>
        </w:rPr>
        <w:t xml:space="preserve">и</w:t>
      </w:r>
      <w:r w:rsidDel="00000000" w:rsidR="00000000" w:rsidRPr="00000000">
        <w:rPr>
          <w:vertAlign w:val="baseline"/>
          <w:rtl w:val="0"/>
        </w:rPr>
        <w:t xml:space="preserve"> </w:t>
      </w:r>
      <w:r w:rsidDel="00000000" w:rsidR="00000000" w:rsidRPr="00000000">
        <w:rPr>
          <w:sz w:val="24"/>
          <w:szCs w:val="24"/>
          <w:vertAlign w:val="baseline"/>
          <w:rtl w:val="0"/>
        </w:rPr>
        <w:t xml:space="preserve">правила за ползване на пасища, мери и ливади на територията на общината, и даване на съгласие за предоставянето им за индивидуално ползване за стопанската 2024 – 2025 г. по реда на чл. 37и от Закона за собствеността и ползването на земеделските земи“, Комисията е приела внесеното предложение по принцип, като присъстващите членове, в т.ч. и Ивайлова са гласували „за“.  </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На 08.02.2024 г. от 14:00 часа, на основание чл. 23, ал. 4, т. 1 от Закон за местното самоуправление и местната администрация (ЗМСМА) е свикано шестото редовно заседание на ОбС ***, на което са присъствали 19 общински съветника, като за Виолета Ивайлова е посочено, че ще закъснее. В точка 15 от дневния ред на заседанието е предложено обсъждането на предоставяне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на съгласие за предоставянето им за индивидуално ползване за стопанската 2024 – 2025 г. по реда на чл. 37и от Закона за собствеността и ползването на земеделските земи,</w:t>
      </w:r>
      <w:r w:rsidDel="00000000" w:rsidR="00000000" w:rsidRPr="00000000">
        <w:rPr>
          <w:vertAlign w:val="baseline"/>
          <w:rtl w:val="0"/>
        </w:rPr>
        <w:t xml:space="preserve"> </w:t>
      </w:r>
      <w:r w:rsidDel="00000000" w:rsidR="00000000" w:rsidRPr="00000000">
        <w:rPr>
          <w:sz w:val="24"/>
          <w:szCs w:val="24"/>
          <w:vertAlign w:val="baseline"/>
          <w:rtl w:val="0"/>
        </w:rPr>
        <w:t xml:space="preserve">като за пасища/мери е определена цена в размер на 9 лв./дка., а за ливади в размер на 11 лв./дка. за стопанска година. Виолета Ивайлова, в качеството си на</w:t>
      </w:r>
      <w:r w:rsidDel="00000000" w:rsidR="00000000" w:rsidRPr="00000000">
        <w:rPr>
          <w:vertAlign w:val="baseline"/>
          <w:rtl w:val="0"/>
        </w:rPr>
        <w:t xml:space="preserve"> </w:t>
      </w:r>
      <w:r w:rsidDel="00000000" w:rsidR="00000000" w:rsidRPr="00000000">
        <w:rPr>
          <w:sz w:val="24"/>
          <w:szCs w:val="24"/>
          <w:vertAlign w:val="baseline"/>
          <w:rtl w:val="0"/>
        </w:rPr>
        <w:t xml:space="preserve">председател на ПК „Екология и земеделие“ обявява, че ПК приема внесеното предложение и участва при обсъждане на обстоятелства, касаещи направено ценово предложение за повишаване на началните тръжни цени спрямо тези от стопанска 2023-2024 година, за отдаване на пасища, мери и ливади за стопанската 2024-2025 г., като прави предложение към общинските съветници да приемат решение за неувеличаване на наемните цени за посочената стопанска година.</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По направено предложение от Ивайлова за неувеличаване на началните тръжни цени за отдаване на пасища, мери и ливади за стопанската 2024 – 2025 г., в ОбС *** е проведено гласуване, на което видно от предоставените документи Виолета Ивайлова гласува </w:t>
      </w:r>
      <w:r w:rsidDel="00000000" w:rsidR="00000000" w:rsidRPr="00000000">
        <w:rPr>
          <w:b w:val="1"/>
          <w:bCs w:val="1"/>
          <w:sz w:val="24"/>
          <w:szCs w:val="24"/>
          <w:vertAlign w:val="baseline"/>
          <w:rtl w:val="0"/>
        </w:rPr>
        <w:t xml:space="preserve">„за“</w:t>
      </w:r>
      <w:r w:rsidDel="00000000" w:rsidR="00000000" w:rsidRPr="00000000">
        <w:rPr>
          <w:sz w:val="24"/>
          <w:szCs w:val="24"/>
          <w:vertAlign w:val="baseline"/>
          <w:rtl w:val="0"/>
        </w:rPr>
        <w:t xml:space="preserve">. С 9 гласа „за“, 1 глас „против“ и 11 гласа „въздържал се“ предложението не е прието.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След като не е приел направеното от Ивайлова предложение за неувеличаване на наемните цени за пасища/мери и ливади, Общински съвет *** е гласувал първоначалното предложение на кмета на общината, в което е заложена начална тръжна цена за пасища/мери в размер на 9 лв./дка за стопанска година и за ливади – 11 лв./дка за стопанска година. С Решение № 84 от 08.02.2024 г. относно предоставяне на пасища, мери и ливади от Общинския поземлен фонд за общо и индивидуално ползване, приемане на годишен план за паша и правила за ползване на пасища, мери и ливади на територията на общината, и даване на съгласие за предоставянето им за индивидуално ползване за стопанската 2024-2025 година по реда на чл.37и от Закона за собствеността и ползването на земеделските земи, Общински съвет *** е определил списък на имотите от Общинския поземлен фонд с начин на трайно ползване- пасища, мери и ливади за индивидуално ползване за стопанската 2024-2025 година, възложил е на кмета на общината да назначи комисия, която да разпредели имотите за всяко землище, съгласно постъпилите заявления, съобразно броя и вида на регистрираните пасищни селскостопански животни, както и въз основа на протокола на комисията и след заплащане на наемната цена в размер на 9 лв. – за пасища и мери и 11 лв.- за ливади, кметът на общината да сключи договори за срок от 5 години с определените правоимащи лица. Ршение №84 от 08.02.2024 г. е прието с 12 гласа „за“, 2 гласа „против“ и 7 гласа „въздържал се“, като Виолета Ивайлова е гласувала „въздържал се“.</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От извършената проверка в ТРРЮЛНЦ е установено, че към настоящия момент Виолета *** Ивайлова е едноличен собственик на капитала и управител на „ВИОГРУП 33“ ЕООД, ЕИК 206151541, с предмет на дейност: Строителство на сгради и довършителни строителни дейности; покупка на стоки и други вещи с цел продажба в първоначален, преработен или обработен вид; търговско представителство и посредничество; транспортни услуги; селскостопански дейности и всички други дейности и услуги незабранени от закона. </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От извършена справка в Регистър „БУЛСТАТ“ към Агенцията по вписванията е установено, че Виолета Ивайлова е регистрирана като </w:t>
      </w:r>
      <w:r w:rsidDel="00000000" w:rsidR="00000000" w:rsidRPr="00000000">
        <w:rPr>
          <w:sz w:val="24"/>
          <w:szCs w:val="24"/>
          <w:u w:val="single"/>
          <w:vertAlign w:val="baseline"/>
          <w:rtl w:val="0"/>
        </w:rPr>
        <w:t xml:space="preserve">земеделски производител</w:t>
      </w:r>
      <w:r w:rsidDel="00000000" w:rsidR="00000000" w:rsidRPr="00000000">
        <w:rPr>
          <w:sz w:val="24"/>
          <w:szCs w:val="24"/>
          <w:vertAlign w:val="baseline"/>
          <w:rtl w:val="0"/>
        </w:rPr>
        <w:t xml:space="preserve"> на 31.08.2012 г., с код по БУЛСТАТ 178***, с основна дейност – отглеждане на зеленчуци, дини и пъпеши, кореноплодни и грудкови (КИД 2008).</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От извършена проверка в Регистър на животновъдни обекти – „Лично стопанство“ към „Българската агенция за безопасност на храните“ се установи, че Виолета Ивайлова е регистрирана в Интегрираната информационна система на БАБХ като собственик на животновъден обект № 151***00055 (стар № 5724-0162), находящ се в землището на с. Г., община ***, област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В релевантния срок, посочен в чл. 91 от ЗПК за извършване на проверка за установяване на конфликт на интереси (шест месеца от откриването, но не по късно от три години от извършването на нарушението), по настоящото производство се установи наличието на 5 (пет) броя договори, сключени между Община *** и Виолета *** Ивайлова, в качеството й на земеделски производител за наемане на общински земеделски земи и като собственик на животновъден обект в землището на с. Г., общ. ***, а именно: Договор № 229 от 13.08.2021 г. за наем на земеделска земя от общинския поземлен фонд ливади – общинска собственост в землището на с. Г. ЕКАТЕ 151***, община ***, за временно и възмездно ползване; Договор № 414 от 20.09.2021 г. за наем на недвижим имот, чрез който на Ивайлова под наем за стопанската 2021/2022 г. са предоставени имоти, находящи се в землищата на с. Г., с. Г. и с. М...., община ***; Договор № 393 от 24.10.2022 г.</w:t>
      </w:r>
      <w:r w:rsidDel="00000000" w:rsidR="00000000" w:rsidRPr="00000000">
        <w:rPr>
          <w:vertAlign w:val="baseline"/>
          <w:rtl w:val="0"/>
        </w:rPr>
        <w:t xml:space="preserve"> </w:t>
      </w:r>
      <w:r w:rsidDel="00000000" w:rsidR="00000000" w:rsidRPr="00000000">
        <w:rPr>
          <w:sz w:val="24"/>
          <w:szCs w:val="24"/>
          <w:vertAlign w:val="baseline"/>
          <w:rtl w:val="0"/>
        </w:rPr>
        <w:t xml:space="preserve">за наем на недвижим имот, чрез който на Ивайлова под наем за стопанската 2022/2023 г. са предоставени имоти, находящи се в землищата на с. М...., с. Г. и с. Г., община ***; Договор № 445 от 25.09.2023 г.</w:t>
      </w:r>
      <w:r w:rsidDel="00000000" w:rsidR="00000000" w:rsidRPr="00000000">
        <w:rPr>
          <w:vertAlign w:val="baseline"/>
          <w:rtl w:val="0"/>
        </w:rPr>
        <w:t xml:space="preserve"> </w:t>
      </w:r>
      <w:r w:rsidDel="00000000" w:rsidR="00000000" w:rsidRPr="00000000">
        <w:rPr>
          <w:sz w:val="24"/>
          <w:szCs w:val="24"/>
          <w:vertAlign w:val="baseline"/>
          <w:rtl w:val="0"/>
        </w:rPr>
        <w:t xml:space="preserve">за наем на недвижим имот – общинска собственост, чрез който на Ивайлова под наем за стопанската 2023/2024 г. са предоставени имоти, находящи се в землищата на с. Г., с. Г. и с. М...., община *** и Договор № 264 от 23.05.2024 г.</w:t>
      </w:r>
      <w:r w:rsidDel="00000000" w:rsidR="00000000" w:rsidRPr="00000000">
        <w:rPr>
          <w:vertAlign w:val="baseline"/>
          <w:rtl w:val="0"/>
        </w:rPr>
        <w:t xml:space="preserve"> </w:t>
      </w:r>
      <w:r w:rsidDel="00000000" w:rsidR="00000000" w:rsidRPr="00000000">
        <w:rPr>
          <w:sz w:val="24"/>
          <w:szCs w:val="24"/>
          <w:vertAlign w:val="baseline"/>
          <w:rtl w:val="0"/>
        </w:rPr>
        <w:t xml:space="preserve">за наем на земеделска земя от общинския поземлен фонд ливади – общинска собственост в землището на с. Г. ЕКАТЕ 151***, община ***, за временно и възмездно ползване, за срок от 01.10.2024 г. до 30.09.2029 година.</w:t>
      </w:r>
    </w:p>
    <w:p w:rsidR="00000000" w:rsidDel="00000000" w:rsidP="00000000" w:rsidRDefault="00000000" w:rsidRPr="00000000" w14:paraId="00000029">
      <w:pPr>
        <w:ind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A">
      <w:pPr>
        <w:ind w:firstLine="709"/>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ind w:right="-235" w:firstLine="709"/>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В чл. 74 от ЗПК е посочено, че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Виолета *** Ивайлова в качеството й на общински съветник в Общински съвет – гр.*** е лице, заемащо публична длъжност чл. 6, ал. 1, т. 32 от ЗПК и органът, компетентен да се произнесе относно наличието или липсата на конфликт на интереси по отношение на нея е Комисията за противодействие на корупцията (КПК). </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Компетентността на общинския съвет, като орган на местно самоуправление, е регламентирана в чл. 21 от ЗМСМА. В чл. 48 от същия закон е посочено, че Общинският съвет избира от състава на своите съветници постоянни и временни комисии. Всеки общински съветник е член на поне една постоянна комисия. Председателят на общинския съвет може да не бъде избиран за член на постоянна комисия. Общинските съветници не могат да участват в състава на повече от три постоянни комисии.</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В правомощие на общинския съветник, съгласно чл. 33, ал. 1, т. 2 от ЗМСМА е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В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Съгласно </w:t>
      </w:r>
      <w:r w:rsidDel="00000000" w:rsidR="00000000" w:rsidRPr="00000000">
        <w:rPr>
          <w:color w:val="000000"/>
          <w:sz w:val="24"/>
          <w:szCs w:val="24"/>
          <w:shd w:fill="fefefe" w:val="clear"/>
          <w:vertAlign w:val="baseline"/>
          <w:rtl w:val="0"/>
        </w:rPr>
        <w:t xml:space="preserve">чл. 37о, ал.4 от ЗСПЗЗ </w:t>
      </w:r>
      <w:r w:rsidDel="00000000" w:rsidR="00000000" w:rsidRPr="00000000">
        <w:rPr>
          <w:color w:val="000000"/>
          <w:sz w:val="24"/>
          <w:szCs w:val="24"/>
          <w:vertAlign w:val="baseline"/>
          <w:rtl w:val="0"/>
        </w:rPr>
        <w:t xml:space="preserve">Общинският съвет ежегодно приема решение с мнозинство от общия брой на съветниците за предоставяне и актуализиране на ползването на мерите, пасищата и ливадите, което съдържа: годишен план за паша, съгласие за предоставяне на мерите, пасищата и ливадите за общо и за индивидуално ползване и задълженията на общината и на ползвателите за поддържането на мерите, пасищата и ливадите. Според чл.</w:t>
      </w:r>
      <w:r w:rsidDel="00000000" w:rsidR="00000000" w:rsidRPr="00000000">
        <w:rPr>
          <w:color w:val="000000"/>
          <w:sz w:val="24"/>
          <w:szCs w:val="24"/>
          <w:shd w:fill="fefefe" w:val="clear"/>
          <w:vertAlign w:val="baseline"/>
          <w:rtl w:val="0"/>
        </w:rPr>
        <w:t xml:space="preserve">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w:t>
      </w:r>
      <w:r w:rsidDel="00000000" w:rsidR="00000000" w:rsidRPr="00000000">
        <w:rPr>
          <w:rtl w:val="0"/>
        </w:rPr>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на проведеното на 08.02.2024 г. шесто редовно заседание на ОбС – гр. ***, обективирано в Протокол № 6/08.02.2024 г., по т. 15 от дневния ред Ивайлова отправя предложение до Общинския съвет за неувеличаване на началните тръжни цени за отдаване на пасища, мери и ливади за стопанската 2024–2025 година, като по-същество предлага цените да останат същите спрямо тези за стопанската 2023-2024 година, във връзка с проведен от нея разговор с животновъди от с. Б.и., общ. ***. Видно от представения по преписката от председателя на Постоянната комисия по чл. 90, ал. 2, т. 3 от Закона за противодействие на корупцията при Общински съвет гр. ***, поименен списък на гласувалите общински съветници от ОбС ***, във връзка с направеното от Виолета Ивайлова предложение</w:t>
      </w:r>
      <w:r w:rsidDel="00000000" w:rsidR="00000000" w:rsidRPr="00000000">
        <w:rPr>
          <w:vertAlign w:val="baseline"/>
          <w:rtl w:val="0"/>
        </w:rPr>
        <w:t xml:space="preserve"> </w:t>
      </w:r>
      <w:r w:rsidDel="00000000" w:rsidR="00000000" w:rsidRPr="00000000">
        <w:rPr>
          <w:sz w:val="24"/>
          <w:szCs w:val="24"/>
          <w:vertAlign w:val="baseline"/>
          <w:rtl w:val="0"/>
        </w:rPr>
        <w:t xml:space="preserve">за неувеличаване  на началните тръжни цени за отдаване на пасища/мери и ливади става ясно, че Ивайлова е гласувала </w:t>
      </w:r>
      <w:r w:rsidDel="00000000" w:rsidR="00000000" w:rsidRPr="00000000">
        <w:rPr>
          <w:b w:val="1"/>
          <w:bCs w:val="1"/>
          <w:sz w:val="24"/>
          <w:szCs w:val="24"/>
          <w:vertAlign w:val="baseline"/>
          <w:rtl w:val="0"/>
        </w:rPr>
        <w:t xml:space="preserve">„за“</w:t>
      </w:r>
      <w:r w:rsidDel="00000000" w:rsidR="00000000" w:rsidRPr="00000000">
        <w:rPr>
          <w:sz w:val="24"/>
          <w:szCs w:val="24"/>
          <w:vertAlign w:val="baseline"/>
          <w:rtl w:val="0"/>
        </w:rPr>
        <w:t xml:space="preserve"> приемане на нейното предложение, както и че направеното предложение не е прието от Общинския съвет, за което сочи резултата от гласуването на общинските съветници, а именно: 9 гласа „за“, 1 глас „против“ и 11 гласа „въздържал се“. В крайна сметка, с  Решение № 84 от 08.02.2024 г. Общински съвет *** е приел първоначалното предложение на кмета на община ***, в което е заложена нова начална тръжна цена за пасища/мери в размер на 9 лв./дка за стопанска година и за ливади – 11 лв./дка за стопанска година. Решението е прието с 12 гласа „за“, 2 гласа „против“ и 7 гласа „въздържал се“, като Виолета Ивайлова е гласувала „въздържал се“.</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Като </w:t>
      </w:r>
      <w:r w:rsidDel="00000000" w:rsidR="00000000" w:rsidRPr="00000000">
        <w:rPr>
          <w:b w:val="1"/>
          <w:bCs w:val="1"/>
          <w:sz w:val="24"/>
          <w:szCs w:val="24"/>
          <w:vertAlign w:val="baseline"/>
          <w:rtl w:val="0"/>
        </w:rPr>
        <w:t xml:space="preserve">участва в обсъждането </w:t>
      </w:r>
      <w:r w:rsidDel="00000000" w:rsidR="00000000" w:rsidRPr="00000000">
        <w:rPr>
          <w:sz w:val="24"/>
          <w:szCs w:val="24"/>
          <w:vertAlign w:val="baseline"/>
          <w:rtl w:val="0"/>
        </w:rPr>
        <w:t xml:space="preserve">за неувеличаване на началните тръжни цени за отдаване на пасища, мери и ливади за стопанската 2024 – 2025 г. и гласува </w:t>
      </w:r>
      <w:r w:rsidDel="00000000" w:rsidR="00000000" w:rsidRPr="00000000">
        <w:rPr>
          <w:b w:val="1"/>
          <w:bCs w:val="1"/>
          <w:sz w:val="24"/>
          <w:szCs w:val="24"/>
          <w:vertAlign w:val="baseline"/>
          <w:rtl w:val="0"/>
        </w:rPr>
        <w:t xml:space="preserve">„за“</w:t>
      </w:r>
      <w:r w:rsidDel="00000000" w:rsidR="00000000" w:rsidRPr="00000000">
        <w:rPr>
          <w:sz w:val="24"/>
          <w:szCs w:val="24"/>
          <w:vertAlign w:val="baseline"/>
          <w:rtl w:val="0"/>
        </w:rPr>
        <w:t xml:space="preserve"> направеното от самата нея предложение, Виолета *** Ивайлова, в качеството си на общински съветник в Общински съвет *** и лице, заемащо публична длъжност по чл.6, ал.1, т.32 от ЗПК, упражнява свои правомощия по служба. </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Отделно от горното, Виолета Ивайлова упражнява свои правомощия по служба и като </w:t>
      </w:r>
      <w:r w:rsidDel="00000000" w:rsidR="00000000" w:rsidRPr="00000000">
        <w:rPr>
          <w:b w:val="1"/>
          <w:bCs w:val="1"/>
          <w:sz w:val="24"/>
          <w:szCs w:val="24"/>
          <w:vertAlign w:val="baseline"/>
          <w:rtl w:val="0"/>
        </w:rPr>
        <w:t xml:space="preserve">гласува „въздържал се“</w:t>
      </w:r>
      <w:r w:rsidDel="00000000" w:rsidR="00000000" w:rsidRPr="00000000">
        <w:rPr>
          <w:sz w:val="24"/>
          <w:szCs w:val="24"/>
          <w:vertAlign w:val="baseline"/>
          <w:rtl w:val="0"/>
        </w:rPr>
        <w:t xml:space="preserve"> при приемане на Решение № 84 от 08.02.2024 г. на Общински съвет ***, с което е прието първоначалното предложение на кмета на общината, в което е заложена начална тръжна цена за пасища/мери в размер на 9 лв./дка за стопанска година и за ливади – 11 лв./дка за стопанска година. Решението е прието с 12 гласа „за“, 2 гласа „против“ и 7 гласа „въздържал се“ – един от които на Ивайлова. </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Следователно, в случая са налице две от трите кумулативни предпоставки на състава на конфликт на интереси по чл.70 от ЗПК - лице, заемащо публична длъжност (Виолета Ивайлова) и упражнени от същото правомощия по служба (гласувала е „за“ направеното от нея предложение за неувеличаване на началните тръжни цени за отдаване на пасища, мери и ливади за стопанската 2024–2025 година и „въздържал се“- при приемане на Решение № 84 от 08.02.2024 г. на Общински съвет ***, с което са приети нови, увеличени тръжни цени за пасища, мери и ливади за стопанската 2024-2025 г.). За да е осъществен напълно състава на конфликт на интереси обаче, следва да е налице и частен интерес – на лицето, заемащо висша публична длъжност или на свързано с него лице, както и възможност частният интерес да повлияе върху безпристрастното и обективното изпълнение на правомощията или задълженията му по служба. </w:t>
      </w:r>
    </w:p>
    <w:p w:rsidR="00000000" w:rsidDel="00000000" w:rsidP="00000000" w:rsidRDefault="00000000" w:rsidRPr="00000000" w14:paraId="00000038">
      <w:pPr>
        <w:ind w:firstLine="709"/>
        <w:jc w:val="both"/>
        <w:rPr>
          <w:color w:val="ff0000"/>
          <w:sz w:val="24"/>
          <w:szCs w:val="24"/>
          <w:vertAlign w:val="baseline"/>
        </w:rPr>
      </w:pPr>
      <w:r w:rsidDel="00000000" w:rsidR="00000000" w:rsidRPr="00000000">
        <w:rPr>
          <w:sz w:val="24"/>
          <w:szCs w:val="24"/>
          <w:vertAlign w:val="baseline"/>
          <w:rtl w:val="0"/>
        </w:rPr>
        <w:t xml:space="preserve">Следва да се посочи, че в чл. 71 и чл. 72 от ЗПК законодателят изрично е визирал, че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Частният интерес, като движещ мотив при упражняване на конкретно правомощие или задължение по служба от страна на лицето, заемащо публична длъжност, следва да бъде установен по безспорен начин, с оглед преценката за наличието или липсата на нарушаване на забраните, предвидени в Глава Осма, Раздел II от ЗПК водещи до наличието на конфликт на интереси.</w:t>
      </w:r>
      <w:r w:rsidDel="00000000" w:rsidR="00000000" w:rsidRPr="00000000">
        <w:rPr>
          <w:color w:val="ff0000"/>
          <w:sz w:val="24"/>
          <w:szCs w:val="24"/>
          <w:vertAlign w:val="baseline"/>
          <w:rtl w:val="0"/>
        </w:rPr>
        <w:t xml:space="preserve"> </w:t>
      </w:r>
    </w:p>
    <w:p w:rsidR="00000000" w:rsidDel="00000000" w:rsidP="00000000" w:rsidRDefault="00000000" w:rsidRPr="00000000" w14:paraId="00000039">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A">
      <w:pPr>
        <w:ind w:firstLine="709"/>
        <w:jc w:val="both"/>
        <w:rPr>
          <w:b w:val="0"/>
          <w:bCs w:val="0"/>
          <w:sz w:val="24"/>
          <w:szCs w:val="24"/>
          <w:vertAlign w:val="baseline"/>
        </w:rPr>
      </w:pPr>
      <w:r w:rsidDel="00000000" w:rsidR="00000000" w:rsidRPr="00000000">
        <w:rPr>
          <w:sz w:val="24"/>
          <w:szCs w:val="24"/>
          <w:vertAlign w:val="baseline"/>
          <w:rtl w:val="0"/>
        </w:rPr>
        <w:t xml:space="preserve">В конкретния случай, като </w:t>
      </w:r>
      <w:r w:rsidDel="00000000" w:rsidR="00000000" w:rsidRPr="00000000">
        <w:rPr>
          <w:b w:val="1"/>
          <w:bCs w:val="1"/>
          <w:sz w:val="24"/>
          <w:szCs w:val="24"/>
          <w:vertAlign w:val="baseline"/>
          <w:rtl w:val="0"/>
        </w:rPr>
        <w:t xml:space="preserve">участва в обсъждането </w:t>
      </w:r>
      <w:r w:rsidDel="00000000" w:rsidR="00000000" w:rsidRPr="00000000">
        <w:rPr>
          <w:sz w:val="24"/>
          <w:szCs w:val="24"/>
          <w:vertAlign w:val="baseline"/>
          <w:rtl w:val="0"/>
        </w:rPr>
        <w:t xml:space="preserve">по т.15 от дневния ред на проведеното заседание на Общински съвет *** на 08.02.2024 г.</w:t>
      </w:r>
      <w:r w:rsidDel="00000000" w:rsidR="00000000" w:rsidRPr="00000000">
        <w:rPr>
          <w:b w:val="1"/>
          <w:bCs w:val="1"/>
          <w:sz w:val="24"/>
          <w:szCs w:val="24"/>
          <w:vertAlign w:val="baseline"/>
          <w:rtl w:val="0"/>
        </w:rPr>
        <w:t xml:space="preserve"> и прави предложение </w:t>
      </w:r>
      <w:r w:rsidDel="00000000" w:rsidR="00000000" w:rsidRPr="00000000">
        <w:rPr>
          <w:sz w:val="24"/>
          <w:szCs w:val="24"/>
          <w:vertAlign w:val="baseline"/>
          <w:rtl w:val="0"/>
        </w:rPr>
        <w:t xml:space="preserve">за неувеличаване на началните тръжни цени за отдаване на пасища, мери и ливади за стопанската 2024 – 2025 г., като </w:t>
      </w:r>
      <w:r w:rsidDel="00000000" w:rsidR="00000000" w:rsidRPr="00000000">
        <w:rPr>
          <w:b w:val="1"/>
          <w:bCs w:val="1"/>
          <w:sz w:val="24"/>
          <w:szCs w:val="24"/>
          <w:vertAlign w:val="baseline"/>
          <w:rtl w:val="0"/>
        </w:rPr>
        <w:t xml:space="preserve">гласува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w:t>
      </w:r>
      <w:r w:rsidDel="00000000" w:rsidR="00000000" w:rsidRPr="00000000">
        <w:rPr>
          <w:sz w:val="24"/>
          <w:szCs w:val="24"/>
          <w:vertAlign w:val="baseline"/>
          <w:rtl w:val="0"/>
        </w:rPr>
        <w:t xml:space="preserve"> направеното от самата нея предложение и като </w:t>
      </w:r>
      <w:r w:rsidDel="00000000" w:rsidR="00000000" w:rsidRPr="00000000">
        <w:rPr>
          <w:b w:val="1"/>
          <w:bCs w:val="1"/>
          <w:sz w:val="24"/>
          <w:szCs w:val="24"/>
          <w:vertAlign w:val="baseline"/>
          <w:rtl w:val="0"/>
        </w:rPr>
        <w:t xml:space="preserve">гласува „въздържал се“</w:t>
      </w:r>
      <w:r w:rsidDel="00000000" w:rsidR="00000000" w:rsidRPr="00000000">
        <w:rPr>
          <w:sz w:val="24"/>
          <w:szCs w:val="24"/>
          <w:vertAlign w:val="baseline"/>
          <w:rtl w:val="0"/>
        </w:rPr>
        <w:t xml:space="preserve"> при приемане на Решение № 84 от 08.02.2024 г. на Общински съвет ***, с което началните тръжни цени за отдаване на пасища, мери и ливади за стопанската 2024 – 2025 г са увеличени, за Виолета *** Ивайлова, в качеството й на общински съветник в Общински съвет *** и лице, заемащо публична длъжност по чл.6, ал.1, т.32 от ЗПК, е налице частен интерес от упражнените от нея правомощия, </w:t>
      </w:r>
      <w:r w:rsidDel="00000000" w:rsidR="00000000" w:rsidRPr="00000000">
        <w:rPr>
          <w:b w:val="1"/>
          <w:bCs w:val="1"/>
          <w:sz w:val="24"/>
          <w:szCs w:val="24"/>
          <w:vertAlign w:val="baseline"/>
          <w:rtl w:val="0"/>
        </w:rPr>
        <w:t xml:space="preserve">който би могъл да повлияе върху обективното и безпристрастно изпълнение на правомощията или задълженията й по служба. Следователно, упражнените в случая от Ивайлова правомощия по служба са в нарушение на чл.76 от ЗПК – участвала е в подготовката и обсъждането на акт в частен интерес (Решение №84 от 08.02.2024 г. на ОбС ***), съответно на чл.74 от ЗПК – гласувала е в частен интерес – „за“ направеното от нея предложение и „въздържал се“ – при приемане на Решение №84 от 08.02.2024 г. на ОбС ***.</w:t>
      </w:r>
      <w:r w:rsidDel="00000000" w:rsidR="00000000" w:rsidRPr="00000000">
        <w:rPr>
          <w:rtl w:val="0"/>
        </w:rPr>
      </w:r>
    </w:p>
    <w:p w:rsidR="00000000" w:rsidDel="00000000" w:rsidP="00000000" w:rsidRDefault="00000000" w:rsidRPr="00000000" w14:paraId="0000003B">
      <w:pPr>
        <w:ind w:firstLine="720"/>
        <w:jc w:val="both"/>
        <w:rPr>
          <w:b w:val="0"/>
          <w:bCs w:val="0"/>
          <w:color w:val="000000"/>
          <w:sz w:val="24"/>
          <w:szCs w:val="24"/>
          <w:shd w:fill="fefefe" w:val="clear"/>
          <w:vertAlign w:val="baseline"/>
        </w:rPr>
      </w:pPr>
      <w:r w:rsidDel="00000000" w:rsidR="00000000" w:rsidRPr="00000000">
        <w:rPr>
          <w:b w:val="1"/>
          <w:bCs w:val="1"/>
          <w:sz w:val="24"/>
          <w:szCs w:val="24"/>
          <w:vertAlign w:val="baseline"/>
          <w:rtl w:val="0"/>
        </w:rPr>
        <w:t xml:space="preserve">На първо място </w:t>
      </w:r>
      <w:r w:rsidDel="00000000" w:rsidR="00000000" w:rsidRPr="00000000">
        <w:rPr>
          <w:sz w:val="24"/>
          <w:szCs w:val="24"/>
          <w:vertAlign w:val="baseline"/>
          <w:rtl w:val="0"/>
        </w:rPr>
        <w:t xml:space="preserve">това е така, защото </w:t>
      </w:r>
      <w:r w:rsidDel="00000000" w:rsidR="00000000" w:rsidRPr="00000000">
        <w:rPr>
          <w:b w:val="1"/>
          <w:bCs w:val="1"/>
          <w:sz w:val="24"/>
          <w:szCs w:val="24"/>
          <w:vertAlign w:val="baseline"/>
          <w:rtl w:val="0"/>
        </w:rPr>
        <w:t xml:space="preserve">освен общински съветник Виолета Ивайлова е и </w:t>
      </w:r>
      <w:r w:rsidDel="00000000" w:rsidR="00000000" w:rsidRPr="00000000">
        <w:rPr>
          <w:sz w:val="24"/>
          <w:szCs w:val="24"/>
          <w:vertAlign w:val="baseline"/>
          <w:rtl w:val="0"/>
        </w:rPr>
        <w:t xml:space="preserve">земеделски производител и собственик на животновъден обект рег. № 151***00055, находящ се в землището на с. Г., общ. ***</w:t>
      </w:r>
      <w:r w:rsidDel="00000000" w:rsidR="00000000" w:rsidRPr="00000000">
        <w:rPr>
          <w:b w:val="1"/>
          <w:bCs w:val="1"/>
          <w:color w:val="000000"/>
          <w:sz w:val="24"/>
          <w:szCs w:val="24"/>
          <w:shd w:fill="fefefe" w:val="clear"/>
          <w:vertAlign w:val="baseline"/>
          <w:rtl w:val="0"/>
        </w:rPr>
        <w:t xml:space="preserve">, т.е. самата Ивайлова се явява субект, отговарящ на условията по решението, което му дава възможност да кандидатства за предоставяне на земеделски земи – пасища, мери и ливади от общинския поземлен фонд под наем.</w:t>
      </w:r>
      <w:r w:rsidDel="00000000" w:rsidR="00000000" w:rsidRPr="00000000">
        <w:rPr>
          <w:rtl w:val="0"/>
        </w:rPr>
      </w:r>
    </w:p>
    <w:p w:rsidR="00000000" w:rsidDel="00000000" w:rsidP="00000000" w:rsidRDefault="00000000" w:rsidRPr="00000000" w14:paraId="0000003C">
      <w:pPr>
        <w:ind w:firstLine="709"/>
        <w:jc w:val="both"/>
        <w:rPr>
          <w:sz w:val="24"/>
          <w:szCs w:val="24"/>
          <w:vertAlign w:val="baseline"/>
        </w:rPr>
      </w:pPr>
      <w:r w:rsidDel="00000000" w:rsidR="00000000" w:rsidRPr="00000000">
        <w:rPr>
          <w:b w:val="1"/>
          <w:bCs w:val="1"/>
          <w:color w:val="000000"/>
          <w:sz w:val="24"/>
          <w:szCs w:val="24"/>
          <w:shd w:fill="fefefe" w:val="clear"/>
          <w:vertAlign w:val="baseline"/>
          <w:rtl w:val="0"/>
        </w:rPr>
        <w:t xml:space="preserve">На второ място</w:t>
      </w:r>
      <w:r w:rsidDel="00000000" w:rsidR="00000000" w:rsidRPr="00000000">
        <w:rPr>
          <w:color w:val="000000"/>
          <w:sz w:val="24"/>
          <w:szCs w:val="24"/>
          <w:shd w:fill="fefefe" w:val="clear"/>
          <w:vertAlign w:val="baseline"/>
          <w:rtl w:val="0"/>
        </w:rPr>
        <w:t xml:space="preserve">, за Ивайлова е налице частен интерес от упражнените от нея правомощия по служба и предвид факта, че към момента на тяхното гласуване тя има сключени с община *** договори за наем на </w:t>
      </w:r>
      <w:r w:rsidDel="00000000" w:rsidR="00000000" w:rsidRPr="00000000">
        <w:rPr>
          <w:sz w:val="24"/>
          <w:szCs w:val="24"/>
          <w:vertAlign w:val="baseline"/>
          <w:rtl w:val="0"/>
        </w:rPr>
        <w:t xml:space="preserve">земеделски земи от ОПФ – пасища и ливади. От получените доказателства по административната преписка на Комисията бяха представени общо </w:t>
      </w:r>
      <w:r w:rsidDel="00000000" w:rsidR="00000000" w:rsidRPr="00000000">
        <w:rPr>
          <w:b w:val="1"/>
          <w:bCs w:val="1"/>
          <w:sz w:val="24"/>
          <w:szCs w:val="24"/>
          <w:vertAlign w:val="baseline"/>
          <w:rtl w:val="0"/>
        </w:rPr>
        <w:t xml:space="preserve">5 (пет) броя договори, сключени между Община *** и Ивайлова</w:t>
      </w:r>
      <w:r w:rsidDel="00000000" w:rsidR="00000000" w:rsidRPr="00000000">
        <w:rPr>
          <w:sz w:val="24"/>
          <w:szCs w:val="24"/>
          <w:vertAlign w:val="baseline"/>
          <w:rtl w:val="0"/>
        </w:rPr>
        <w:t xml:space="preserve"> и действащи към момента на упражнените от Ивайлова на 08.02.2024 г. правомощия по служба, а именно: </w:t>
      </w:r>
      <w:r w:rsidDel="00000000" w:rsidR="00000000" w:rsidRPr="00000000">
        <w:rPr>
          <w:b w:val="1"/>
          <w:bCs w:val="1"/>
          <w:sz w:val="24"/>
          <w:szCs w:val="24"/>
          <w:vertAlign w:val="baseline"/>
          <w:rtl w:val="0"/>
        </w:rPr>
        <w:t xml:space="preserve">Договор № 303</w:t>
      </w:r>
      <w:r w:rsidDel="00000000" w:rsidR="00000000" w:rsidRPr="00000000">
        <w:rPr>
          <w:sz w:val="24"/>
          <w:szCs w:val="24"/>
          <w:vertAlign w:val="baseline"/>
          <w:rtl w:val="0"/>
        </w:rPr>
        <w:t xml:space="preserve"> от 21.05.2019 г.,</w:t>
      </w:r>
      <w:r w:rsidDel="00000000" w:rsidR="00000000" w:rsidRPr="00000000">
        <w:rPr>
          <w:b w:val="1"/>
          <w:bCs w:val="1"/>
          <w:sz w:val="24"/>
          <w:szCs w:val="24"/>
          <w:vertAlign w:val="baseline"/>
          <w:rtl w:val="0"/>
        </w:rPr>
        <w:t xml:space="preserve"> сключен за срок от 5 години – до 30.09.2024 г. </w:t>
      </w:r>
      <w:r w:rsidDel="00000000" w:rsidR="00000000" w:rsidRPr="00000000">
        <w:rPr>
          <w:sz w:val="24"/>
          <w:szCs w:val="24"/>
          <w:vertAlign w:val="baseline"/>
          <w:rtl w:val="0"/>
        </w:rPr>
        <w:t xml:space="preserve">за наем на земеделска земя от общинския поземлен фонд ливади – общинска собственост в землището на с. Г. ЕКАТЕ 151***, както и Анекс към същия № 303.1 от 17.03.2020 г.; </w:t>
      </w:r>
      <w:r w:rsidDel="00000000" w:rsidR="00000000" w:rsidRPr="00000000">
        <w:rPr>
          <w:b w:val="1"/>
          <w:bCs w:val="1"/>
          <w:sz w:val="24"/>
          <w:szCs w:val="24"/>
          <w:vertAlign w:val="baseline"/>
          <w:rtl w:val="0"/>
        </w:rPr>
        <w:t xml:space="preserve">Договор</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229</w:t>
      </w:r>
      <w:r w:rsidDel="00000000" w:rsidR="00000000" w:rsidRPr="00000000">
        <w:rPr>
          <w:sz w:val="24"/>
          <w:szCs w:val="24"/>
          <w:vertAlign w:val="baseline"/>
          <w:rtl w:val="0"/>
        </w:rPr>
        <w:t xml:space="preserve"> от 13.08.2021 г. за наем на земеделска земя от общинския поземлен фонд ливади – общинска собственост в землището на с. Г. ЕКАТЕ 151***, община ***, за временно и възмездно ползване; </w:t>
      </w:r>
      <w:r w:rsidDel="00000000" w:rsidR="00000000" w:rsidRPr="00000000">
        <w:rPr>
          <w:b w:val="1"/>
          <w:bCs w:val="1"/>
          <w:sz w:val="24"/>
          <w:szCs w:val="24"/>
          <w:vertAlign w:val="baseline"/>
          <w:rtl w:val="0"/>
        </w:rPr>
        <w:t xml:space="preserve">Договор № 414</w:t>
      </w:r>
      <w:r w:rsidDel="00000000" w:rsidR="00000000" w:rsidRPr="00000000">
        <w:rPr>
          <w:sz w:val="24"/>
          <w:szCs w:val="24"/>
          <w:vertAlign w:val="baseline"/>
          <w:rtl w:val="0"/>
        </w:rPr>
        <w:t xml:space="preserve"> от 20.09.2021 г. за наем на недвижим имот, чрез който на Ивайлова под наем за стопанската 2021/2022 г. са предоставени имоти, находящи се в землищата на с. Г., с. Г. и с. М...., община ***; </w:t>
      </w:r>
      <w:r w:rsidDel="00000000" w:rsidR="00000000" w:rsidRPr="00000000">
        <w:rPr>
          <w:b w:val="1"/>
          <w:bCs w:val="1"/>
          <w:sz w:val="24"/>
          <w:szCs w:val="24"/>
          <w:vertAlign w:val="baseline"/>
          <w:rtl w:val="0"/>
        </w:rPr>
        <w:t xml:space="preserve">Договор № 393</w:t>
      </w:r>
      <w:r w:rsidDel="00000000" w:rsidR="00000000" w:rsidRPr="00000000">
        <w:rPr>
          <w:sz w:val="24"/>
          <w:szCs w:val="24"/>
          <w:vertAlign w:val="baseline"/>
          <w:rtl w:val="0"/>
        </w:rPr>
        <w:t xml:space="preserve"> от 24.10.2022 г. за наем на недвижим имот, чрез който на Ивайлова под наем за стопанската 2022/2023 г. са предоставени имоти, находящи се в землищата на с. М...., с. Г. и с. Г., община ***; </w:t>
      </w:r>
      <w:r w:rsidDel="00000000" w:rsidR="00000000" w:rsidRPr="00000000">
        <w:rPr>
          <w:b w:val="1"/>
          <w:bCs w:val="1"/>
          <w:sz w:val="24"/>
          <w:szCs w:val="24"/>
          <w:vertAlign w:val="baseline"/>
          <w:rtl w:val="0"/>
        </w:rPr>
        <w:t xml:space="preserve">Договор № 445</w:t>
      </w:r>
      <w:r w:rsidDel="00000000" w:rsidR="00000000" w:rsidRPr="00000000">
        <w:rPr>
          <w:sz w:val="24"/>
          <w:szCs w:val="24"/>
          <w:vertAlign w:val="baseline"/>
          <w:rtl w:val="0"/>
        </w:rPr>
        <w:t xml:space="preserve"> от 25.09.2023 г. за наем на недвижим имот – общинска собственост чрез който на Ивайлова под наем за стопанската 2023/2024 г. са предоставени имоти, находящи се в землищата на с. Г., с. Г. и с. М...., община ***. </w:t>
      </w:r>
    </w:p>
    <w:p w:rsidR="00000000" w:rsidDel="00000000" w:rsidP="00000000" w:rsidRDefault="00000000" w:rsidRPr="00000000" w14:paraId="0000003D">
      <w:pPr>
        <w:ind w:firstLine="709"/>
        <w:jc w:val="both"/>
        <w:rPr>
          <w:sz w:val="24"/>
          <w:szCs w:val="24"/>
          <w:vertAlign w:val="baseline"/>
        </w:rPr>
      </w:pPr>
      <w:r w:rsidDel="00000000" w:rsidR="00000000" w:rsidRPr="00000000">
        <w:rPr>
          <w:sz w:val="24"/>
          <w:szCs w:val="24"/>
          <w:vertAlign w:val="baseline"/>
          <w:rtl w:val="0"/>
        </w:rPr>
        <w:t xml:space="preserve">В подкрепа на горното е и представен </w:t>
      </w:r>
      <w:r w:rsidDel="00000000" w:rsidR="00000000" w:rsidRPr="00000000">
        <w:rPr>
          <w:b w:val="1"/>
          <w:bCs w:val="1"/>
          <w:sz w:val="24"/>
          <w:szCs w:val="24"/>
          <w:vertAlign w:val="baseline"/>
          <w:rtl w:val="0"/>
        </w:rPr>
        <w:t xml:space="preserve">Договор № 264</w:t>
      </w:r>
      <w:r w:rsidDel="00000000" w:rsidR="00000000" w:rsidRPr="00000000">
        <w:rPr>
          <w:sz w:val="24"/>
          <w:szCs w:val="24"/>
          <w:vertAlign w:val="baseline"/>
          <w:rtl w:val="0"/>
        </w:rPr>
        <w:t xml:space="preserve"> от 23.05.2024 г. за наем на земеделска земя от общинския поземлен фонд ливади – общинска собственост в землището на с. Г. ЕКАТЕ 151***, община ***, вписан в Служба по вписванията гр. *** с рег.№ 865 от 17.06.2024 г., за временно и възмездно ползване, за срок от 01.10.2024 г. до 30.09.2029 г. (5 години), сключен след датата на приемане на Решение № 84 от 08.02.2024 г. от Oбщински съвет ***, което сочи, че към момента на отправеното от Ивайлова предложение и гласуването й за неговото приемане, последната е знаела, че и предстои сключване на нов договор за</w:t>
      </w:r>
      <w:r w:rsidDel="00000000" w:rsidR="00000000" w:rsidRPr="00000000">
        <w:rPr>
          <w:vertAlign w:val="baseline"/>
          <w:rtl w:val="0"/>
        </w:rPr>
        <w:t xml:space="preserve"> </w:t>
      </w:r>
      <w:r w:rsidDel="00000000" w:rsidR="00000000" w:rsidRPr="00000000">
        <w:rPr>
          <w:sz w:val="24"/>
          <w:szCs w:val="24"/>
          <w:vertAlign w:val="baseline"/>
          <w:rtl w:val="0"/>
        </w:rPr>
        <w:t xml:space="preserve">наем на земеделска земя от общинския поземлен фонд – общинска собственост и за нея не са без значение началните наемните цени за отдаване на пасища, мери и ливади. Така, по сключения от Виолета Ивайлова договор за наем с Община *** № 445 от 25.09.2023 г. за наем на недвижим имот – общинска собственост, чрез който на Ивайлова под наем за стопанската 2023-2024 г. са предоставени имоти, находящи се в землищата на с. Г., с. Г. и с. М...., Община ***, с обща площ 579.244 декара, Ивайлова има задължение да плати 8506.26 (осем хиляди петстотин и шест лева и двадесет и девет стотинки) лв., като във връзка с прието Решение № 84 от 08.02.2024 г. на Общински съвет ***, задължителното заплащане към Община *** от страна на Ивайлова‚ в качеството й на земеделски производител ще бъде по-високо на база на наемане на същата площ от недвижими имоти – общинска собственост, което би могло да се посочи, като настъпване на неблагоприятни последици. Обратното на посоченото, при възможното към момента, когато Виолета Ивайлова, като общински съветник в Общински съвет - гр. *** гласува </w:t>
      </w:r>
      <w:r w:rsidDel="00000000" w:rsidR="00000000" w:rsidRPr="00000000">
        <w:rPr>
          <w:b w:val="1"/>
          <w:bCs w:val="1"/>
          <w:sz w:val="24"/>
          <w:szCs w:val="24"/>
          <w:vertAlign w:val="baseline"/>
          <w:rtl w:val="0"/>
        </w:rPr>
        <w:t xml:space="preserve">„за“</w:t>
      </w:r>
      <w:r w:rsidDel="00000000" w:rsidR="00000000" w:rsidRPr="00000000">
        <w:rPr>
          <w:sz w:val="24"/>
          <w:szCs w:val="24"/>
          <w:vertAlign w:val="baseline"/>
          <w:rtl w:val="0"/>
        </w:rPr>
        <w:t xml:space="preserve"> приемане на предложеното от самата нея запазване на финансови параметри от стопанската 2023-2024 г. по тръжните процедури за отдаване под наем на пасища, мери и ливади за стопанската 2024-2025 г., за същата биха настъпили благоприятни последици в качеството и на земеделски производител и собственик на животновъден обект. </w:t>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В резултат на нарушенията на чл.76 и чл.74 от ЗПК е реализирана нематериална облага за Виолета Ивайлова, изразяваща се в помощ и подкрепа за себе си по смисъла на чл. 72 от ЗПК.</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Нарушенията на чл. 76 и чл. 74 от ЗПК са извършени на 08.02.2024 г. в гр. ***.</w:t>
      </w:r>
    </w:p>
    <w:p w:rsidR="00000000" w:rsidDel="00000000" w:rsidP="00000000" w:rsidRDefault="00000000" w:rsidRPr="00000000" w14:paraId="00000040">
      <w:pPr>
        <w:ind w:firstLine="709"/>
        <w:jc w:val="both"/>
        <w:rPr>
          <w:sz w:val="24"/>
          <w:szCs w:val="24"/>
          <w:vertAlign w:val="baseline"/>
        </w:rPr>
      </w:pPr>
      <w:r w:rsidDel="00000000" w:rsidR="00000000" w:rsidRPr="00000000">
        <w:rPr>
          <w:sz w:val="24"/>
          <w:szCs w:val="24"/>
          <w:vertAlign w:val="baseline"/>
          <w:rtl w:val="0"/>
        </w:rPr>
        <w:t xml:space="preserve">Ясно е изразена волята на законодателя относно действията, които е необходимо да бъдат предприети за предотвратяване на конфликт на интереси, в разпоредбата на чл. 81, ал. 1 и 2 от ЗПК. Като лице, заемащо публична длъжност, Виолета Ивайлова е следвало да си направи </w:t>
      </w:r>
      <w:r w:rsidDel="00000000" w:rsidR="00000000" w:rsidRPr="00000000">
        <w:rPr>
          <w:b w:val="1"/>
          <w:bCs w:val="1"/>
          <w:sz w:val="24"/>
          <w:szCs w:val="24"/>
          <w:vertAlign w:val="baseline"/>
          <w:rtl w:val="0"/>
        </w:rPr>
        <w:t xml:space="preserve">самоотвод</w:t>
      </w:r>
      <w:r w:rsidDel="00000000" w:rsidR="00000000" w:rsidRPr="00000000">
        <w:rPr>
          <w:sz w:val="24"/>
          <w:szCs w:val="24"/>
          <w:vertAlign w:val="baseline"/>
          <w:rtl w:val="0"/>
        </w:rPr>
        <w:t xml:space="preserve">, като уведоми незабавно органа по назначаване за наличие на собствен частен интерес. В тази връзка, в конкретния случай, правилно и законосъобразно би било Ивайлова да си направи самоотвод от изпълнение на служебните си задължения, като не участва в гласуване по т. 15 от дневния ред на проведеното шесто редовно заседание на ОбС – гр. ***, във връзка с обстоятелствата, че сключва регулярно договори с</w:t>
      </w:r>
      <w:r w:rsidDel="00000000" w:rsidR="00000000" w:rsidRPr="00000000">
        <w:rPr>
          <w:vertAlign w:val="baseline"/>
          <w:rtl w:val="0"/>
        </w:rPr>
        <w:t xml:space="preserve"> </w:t>
      </w:r>
      <w:r w:rsidDel="00000000" w:rsidR="00000000" w:rsidRPr="00000000">
        <w:rPr>
          <w:sz w:val="24"/>
          <w:szCs w:val="24"/>
          <w:vertAlign w:val="baseline"/>
          <w:rtl w:val="0"/>
        </w:rPr>
        <w:t xml:space="preserve">Община *** за отдаване под наем на пасища, мери и ливади, в качеството й на земеделски производител и собственик на животновъден обект.</w:t>
      </w:r>
    </w:p>
    <w:p w:rsidR="00000000" w:rsidDel="00000000" w:rsidP="00000000" w:rsidRDefault="00000000" w:rsidRPr="00000000" w14:paraId="00000041">
      <w:pPr>
        <w:ind w:firstLine="709"/>
        <w:jc w:val="both"/>
        <w:rPr>
          <w:color w:val="ff0000"/>
          <w:sz w:val="24"/>
          <w:szCs w:val="24"/>
          <w:vertAlign w:val="baseline"/>
        </w:rPr>
      </w:pPr>
      <w:r w:rsidDel="00000000" w:rsidR="00000000" w:rsidRPr="00000000">
        <w:rPr>
          <w:sz w:val="24"/>
          <w:szCs w:val="24"/>
          <w:vertAlign w:val="baseline"/>
          <w:rtl w:val="0"/>
        </w:rPr>
        <w:t xml:space="preserve">Във връзка с гореизложеното, Комисията не може да кредитира тезата на Виолета Ивайлова и процесуалния й представител адв. Г.Г., за липсата на частен интерес и съответно конфликт на интереси.</w:t>
      </w:r>
      <w:r w:rsidDel="00000000" w:rsidR="00000000" w:rsidRPr="00000000">
        <w:rPr>
          <w:sz w:val="24"/>
          <w:szCs w:val="24"/>
          <w:highlight w:val="white"/>
          <w:vertAlign w:val="baseline"/>
          <w:rtl w:val="0"/>
        </w:rPr>
        <w:t xml:space="preserve"> Конфликтът на интереси е преди всичко деяние, което е в отклонение и противоречие</w:t>
      </w:r>
      <w:r w:rsidDel="00000000" w:rsidR="00000000" w:rsidRPr="00000000">
        <w:rPr>
          <w:color w:val="000000"/>
          <w:sz w:val="24"/>
          <w:szCs w:val="24"/>
          <w:highlight w:val="white"/>
          <w:vertAlign w:val="baseline"/>
          <w:rtl w:val="0"/>
        </w:rPr>
        <w:t xml:space="preserve">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w:t>
      </w:r>
      <w:r w:rsidDel="00000000" w:rsidR="00000000" w:rsidRPr="00000000">
        <w:rPr>
          <w:rtl w:val="0"/>
        </w:rPr>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Установеното от Комисията нарушение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99 от ЗПК.</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На основание чл. 99, ал. 1 от ЗПК, във връзка с получена информация с писмо вх. № КПК-4346-5/25.07.2024 г. на КПК от председателя на ПК по чл. 90, ал. 2, т. 3 от ЗПК при ОбС – гр. ***, на отнемане в полза на държавата подлежи сума в размер на 69.52 лв. (шестдесет и девет лева и петдесет и две стотинки), представляваща полученото от Виолета Ивайлова нетно дневно възнаграждение за 08.02.2024 г., датата на извършените от нея нарушения, съставляващи конфликт на интереси.  </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наличие на частен интерес от упражнените правомощия по служба от Виолета *** Ивайлова, в качеството й на общински съветник в ОбС – гр. ***</w:t>
      </w:r>
    </w:p>
    <w:p w:rsidR="00000000" w:rsidDel="00000000" w:rsidP="00000000" w:rsidRDefault="00000000" w:rsidRPr="00000000" w14:paraId="00000045">
      <w:pPr>
        <w:ind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4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47">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48">
      <w:pPr>
        <w:ind w:left="3539"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9">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4A">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Виолета *** Ивайлова с ЕГН ***, общински съветник в ОбС – гр. *** и в това й качество лице, заемащо публична длъжност, по чл. 6, ал. 1, т. 32 от ЗПК, за това, че е участвала в подготовката и обсъждането на Решение № 84 от 08.02.2024 г. - по т. 15 от дневния ред на шесто редовно заседание на ОбС – гр. *** в свой частен интерес- нарушение на разпоредбата на чл. 76 от ЗПК. </w:t>
      </w:r>
    </w:p>
    <w:p w:rsidR="00000000" w:rsidDel="00000000" w:rsidP="00000000" w:rsidRDefault="00000000" w:rsidRPr="00000000" w14:paraId="0000004B">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4C">
      <w:pPr>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Виолета *** Ивайлова с ЕГН ***, общински съветник в ОбС – гр. ***, с постоянен адрес ***, на основание чл. 113, ал. 1 от ЗПК, за осъществен конфликт на интереси по чл. 70 от ЗПК, за извършено нарушение на разпоредбата на чл. 76 от ЗПК, в качеството й на лице, заемащо публична длъжност по смисъла на чл. 6, ал. 1, т. 32 от ЗПК.  </w:t>
      </w:r>
    </w:p>
    <w:p w:rsidR="00000000" w:rsidDel="00000000" w:rsidP="00000000" w:rsidRDefault="00000000" w:rsidRPr="00000000" w14:paraId="0000004D">
      <w:pPr>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E">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Виолета *** Ивайлова с ЕГН ***, общински съветник в ОбС – гр. *** и в това й качество лице, заемащо публична длъжност, по чл. 6, ал. 1, т. 32 от ЗПК, за това, че е гласувала по т. 15 от дневния ред на шесто редовно заседание на ОбС – гр. *** направеното от нея самата предложение, както и Решение № 84 от 08.02.2024 г, в свой частен интерес -  нарушение на разпоредбата на чл. 74 от ЗПК. </w:t>
      </w:r>
    </w:p>
    <w:p w:rsidR="00000000" w:rsidDel="00000000" w:rsidP="00000000" w:rsidRDefault="00000000" w:rsidRPr="00000000" w14:paraId="0000004F">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50">
      <w:pPr>
        <w:ind w:firstLine="709"/>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глоба в размер на 5000 (пет хиляди) лв. на Виолета *** Ивайлова с ЕГН ***, общински съветник в ОбС – гр. ***, с постоянен адрес ***, на основание чл. 113, ал. 1 от ЗПК, за осъществен конфликт на интереси по чл. 70 от ЗПК, за извършено нарушение на разпоредбата на чл. 74 от ЗПК, в качеството й на лице, заемащо публична длъжност по смисъла на чл. 6, ал. 1, т. 32 от ЗПК.  </w:t>
      </w:r>
    </w:p>
    <w:p w:rsidR="00000000" w:rsidDel="00000000" w:rsidP="00000000" w:rsidRDefault="00000000" w:rsidRPr="00000000" w14:paraId="00000051">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2">
      <w:pPr>
        <w:ind w:firstLine="709"/>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Виолета *** Ивайлова с ЕГН ***, общински съветник в ОбС – гр. ***, с постоянен адрес ***, сума в размер на 69.52 лв. (шестдесет и девет лева и петдесет и две стотинки), представляваща полученото от Виолета Ивайлова нетно дневно възнаграждение за 08.02.2024 г., получено от деянието, породило конфликт на интереси, на основание чл. 99, ал. 1 от ЗПК.</w:t>
      </w:r>
    </w:p>
    <w:p w:rsidR="00000000" w:rsidDel="00000000" w:rsidP="00000000" w:rsidRDefault="00000000" w:rsidRPr="00000000" w14:paraId="00000053">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54">
      <w:pPr>
        <w:ind w:firstLine="709"/>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размер на 10 069,52 лева (десет хиляди шестдесет и девет лева и петдесет и две стотинки) следва да се преведе по банкова сметка на КПК:</w:t>
      </w:r>
    </w:p>
    <w:p w:rsidR="00000000" w:rsidDel="00000000" w:rsidP="00000000" w:rsidRDefault="00000000" w:rsidRPr="00000000" w14:paraId="00000055">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6">
      <w:pPr>
        <w:ind w:firstLine="709"/>
        <w:jc w:val="both"/>
        <w:rPr>
          <w:sz w:val="24"/>
          <w:szCs w:val="24"/>
          <w:vertAlign w:val="baseline"/>
        </w:rPr>
      </w:pPr>
      <w:r w:rsidDel="00000000" w:rsidR="00000000" w:rsidRPr="00000000">
        <w:rPr>
          <w:sz w:val="24"/>
          <w:szCs w:val="24"/>
          <w:vertAlign w:val="baseline"/>
          <w:rtl w:val="0"/>
        </w:rPr>
        <w:t xml:space="preserve">Банка: БНБ</w:t>
      </w:r>
    </w:p>
    <w:p w:rsidR="00000000" w:rsidDel="00000000" w:rsidP="00000000" w:rsidRDefault="00000000" w:rsidRPr="00000000" w14:paraId="00000057">
      <w:pPr>
        <w:ind w:firstLine="709"/>
        <w:jc w:val="both"/>
        <w:rPr>
          <w:sz w:val="24"/>
          <w:szCs w:val="24"/>
          <w:vertAlign w:val="baseline"/>
        </w:rPr>
      </w:pPr>
      <w:r w:rsidDel="00000000" w:rsidR="00000000" w:rsidRPr="00000000">
        <w:rPr>
          <w:sz w:val="24"/>
          <w:szCs w:val="24"/>
          <w:vertAlign w:val="baseline"/>
          <w:rtl w:val="0"/>
        </w:rPr>
        <w:t xml:space="preserve">Банкова сметка /IBAN/: BG56 BNBG 9661 3000 1455 01</w:t>
      </w:r>
    </w:p>
    <w:p w:rsidR="00000000" w:rsidDel="00000000" w:rsidP="00000000" w:rsidRDefault="00000000" w:rsidRPr="00000000" w14:paraId="00000058">
      <w:pPr>
        <w:ind w:firstLine="709"/>
        <w:jc w:val="both"/>
        <w:rPr>
          <w:sz w:val="24"/>
          <w:szCs w:val="24"/>
          <w:vertAlign w:val="baseline"/>
        </w:rPr>
      </w:pPr>
      <w:r w:rsidDel="00000000" w:rsidR="00000000" w:rsidRPr="00000000">
        <w:rPr>
          <w:sz w:val="24"/>
          <w:szCs w:val="24"/>
          <w:vertAlign w:val="baseline"/>
          <w:rtl w:val="0"/>
        </w:rPr>
        <w:t xml:space="preserve">Банков идентификационен код /BIC/: BNBGBGSD</w:t>
      </w:r>
    </w:p>
    <w:p w:rsidR="00000000" w:rsidDel="00000000" w:rsidP="00000000" w:rsidRDefault="00000000" w:rsidRPr="00000000" w14:paraId="00000059">
      <w:pPr>
        <w:ind w:firstLine="709"/>
        <w:jc w:val="both"/>
        <w:rPr>
          <w:sz w:val="24"/>
          <w:szCs w:val="24"/>
          <w:vertAlign w:val="baseline"/>
        </w:rPr>
      </w:pPr>
      <w:r w:rsidDel="00000000" w:rsidR="00000000" w:rsidRPr="00000000">
        <w:rPr>
          <w:sz w:val="24"/>
          <w:szCs w:val="24"/>
          <w:vertAlign w:val="baseline"/>
          <w:rtl w:val="0"/>
        </w:rPr>
        <w:t xml:space="preserve">Бенефициент: Комисия за противодействие на корупцията</w:t>
      </w:r>
    </w:p>
    <w:p w:rsidR="00000000" w:rsidDel="00000000" w:rsidP="00000000" w:rsidRDefault="00000000" w:rsidRPr="00000000" w14:paraId="0000005A">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B">
      <w:pPr>
        <w:ind w:firstLine="709"/>
        <w:jc w:val="both"/>
        <w:rPr>
          <w:sz w:val="24"/>
          <w:szCs w:val="24"/>
          <w:vertAlign w:val="baseline"/>
        </w:rPr>
      </w:pPr>
      <w:r w:rsidDel="00000000" w:rsidR="00000000" w:rsidRPr="00000000">
        <w:rPr>
          <w:sz w:val="24"/>
          <w:szCs w:val="24"/>
          <w:vertAlign w:val="baseline"/>
          <w:rtl w:val="0"/>
        </w:rPr>
        <w:t xml:space="preserve">На основание чл. 92, ал. 3 от ЗПК, в 7-дневен срок, считано от датата на уведомяване за решението, можете да заплатите доброволно сумата от 5 069,52 лева (пет хиляди шестдесет и девет лева и петдесет и две стотинки) по горепосочената банкова сметка.</w:t>
      </w:r>
    </w:p>
    <w:p w:rsidR="00000000" w:rsidDel="00000000" w:rsidP="00000000" w:rsidRDefault="00000000" w:rsidRPr="00000000" w14:paraId="0000005C">
      <w:pPr>
        <w:ind w:firstLine="709"/>
        <w:jc w:val="both"/>
        <w:rPr>
          <w:sz w:val="24"/>
          <w:szCs w:val="24"/>
          <w:vertAlign w:val="baseline"/>
        </w:rPr>
      </w:pPr>
      <w:r w:rsidDel="00000000" w:rsidR="00000000" w:rsidRPr="00000000">
        <w:rPr>
          <w:sz w:val="24"/>
          <w:szCs w:val="24"/>
          <w:vertAlign w:val="baseline"/>
          <w:rtl w:val="0"/>
        </w:rPr>
        <w:t xml:space="preserve">На основание чл. 94, ал. 1 от ЗПК, Решението може да се оспори от заинтересованото лице пред Административен съд – ***, по реда на Административнопроцесуалния кодекс, в 14-дневен срок от съобщаването му.</w:t>
      </w:r>
    </w:p>
    <w:p w:rsidR="00000000" w:rsidDel="00000000" w:rsidP="00000000" w:rsidRDefault="00000000" w:rsidRPr="00000000" w14:paraId="0000005D">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на основание чл. 93, т. 3 от ЗПК. </w:t>
      </w:r>
    </w:p>
    <w:p w:rsidR="00000000" w:rsidDel="00000000" w:rsidP="00000000" w:rsidRDefault="00000000" w:rsidRPr="00000000" w14:paraId="0000005E">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5F">
      <w:pPr>
        <w:ind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Виолета *** Ивайлова – общински съветник в ОбС – гр. ***, на основание чл. 93, т. 1 от ЗПК.</w:t>
      </w:r>
    </w:p>
    <w:p w:rsidR="00000000" w:rsidDel="00000000" w:rsidP="00000000" w:rsidRDefault="00000000" w:rsidRPr="00000000" w14:paraId="00000060">
      <w:pPr>
        <w:tabs>
          <w:tab w:val="left" w:leader="none" w:pos="5400"/>
        </w:tabs>
        <w:spacing w:line="276" w:lineRule="auto"/>
        <w:ind w:right="3"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1">
      <w:pPr>
        <w:tabs>
          <w:tab w:val="left" w:leader="none" w:pos="5400"/>
        </w:tabs>
        <w:spacing w:line="276" w:lineRule="auto"/>
        <w:ind w:right="3"/>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2">
      <w:pPr>
        <w:tabs>
          <w:tab w:val="left" w:leader="none" w:pos="5400"/>
        </w:tabs>
        <w:spacing w:line="276" w:lineRule="auto"/>
        <w:ind w:right="3"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3">
      <w:pPr>
        <w:tabs>
          <w:tab w:val="left" w:leader="none" w:pos="5400"/>
        </w:tabs>
        <w:spacing w:line="276" w:lineRule="auto"/>
        <w:ind w:right="3"/>
        <w:jc w:val="both"/>
        <w:rPr>
          <w:b w:val="0"/>
          <w:bCs w:val="0"/>
          <w:sz w:val="24"/>
          <w:szCs w:val="24"/>
          <w:vertAlign w:val="baseline"/>
        </w:rPr>
      </w:pPr>
      <w:r w:rsidDel="00000000" w:rsidR="00000000" w:rsidRPr="00000000">
        <w:rPr>
          <w:b w:val="1"/>
          <w:bCs w:val="1"/>
          <w:color w:val="ff0000"/>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ЗАМЕСТНИК-ПРЕДСЕДАТЕЛ:………………………….../АНТОН СЛАВЧЕВ /</w:t>
      </w:r>
      <w:r w:rsidDel="00000000" w:rsidR="00000000" w:rsidRPr="00000000">
        <w:rPr>
          <w:rtl w:val="0"/>
        </w:rPr>
      </w:r>
    </w:p>
    <w:p w:rsidR="00000000" w:rsidDel="00000000" w:rsidP="00000000" w:rsidRDefault="00000000" w:rsidRPr="00000000" w14:paraId="00000064">
      <w:pPr>
        <w:tabs>
          <w:tab w:val="left" w:leader="none" w:pos="5400"/>
        </w:tabs>
        <w:spacing w:line="276" w:lineRule="auto"/>
        <w:ind w:right="3"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5400"/>
        </w:tabs>
        <w:spacing w:line="276" w:lineRule="auto"/>
        <w:ind w:right="3"/>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66">
      <w:pPr>
        <w:tabs>
          <w:tab w:val="left" w:leader="none" w:pos="5400"/>
        </w:tabs>
        <w:spacing w:line="276" w:lineRule="auto"/>
        <w:ind w:right="3" w:firstLine="17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7">
      <w:pPr>
        <w:tabs>
          <w:tab w:val="left" w:leader="none" w:pos="1560"/>
          <w:tab w:val="left" w:leader="none" w:pos="1701"/>
          <w:tab w:val="left" w:leader="none" w:pos="5400"/>
        </w:tabs>
        <w:spacing w:line="276" w:lineRule="auto"/>
        <w:ind w:right="3"/>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68">
      <w:pPr>
        <w:ind w:right="3"/>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69">
      <w:pPr>
        <w:tabs>
          <w:tab w:val="left" w:leader="none" w:pos="709"/>
          <w:tab w:val="left" w:leader="none" w:pos="851"/>
        </w:tabs>
        <w:ind w:right="3"/>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6A">
      <w:pPr>
        <w:tabs>
          <w:tab w:val="left" w:leader="none" w:pos="5400"/>
        </w:tabs>
        <w:ind w:right="3"/>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B">
      <w:pPr>
        <w:tabs>
          <w:tab w:val="left" w:leader="none" w:pos="5400"/>
        </w:tabs>
        <w:ind w:right="3"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C">
      <w:pPr>
        <w:tabs>
          <w:tab w:val="left" w:leader="none" w:pos="5400"/>
        </w:tabs>
        <w:ind w:right="3"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tabs>
          <w:tab w:val="left" w:leader="none" w:pos="5400"/>
        </w:tabs>
        <w:ind w:right="3"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5400"/>
        </w:tabs>
        <w:spacing w:line="276" w:lineRule="auto"/>
        <w:ind w:firstLine="709"/>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843" w:top="1417" w:left="1417" w:right="1417"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207.0" w:type="dxa"/>
      <w:jc w:val="left"/>
      <w:tblInd w:w="-851.0" w:type="dxa"/>
      <w:tblLayout w:type="fixed"/>
      <w:tblLook w:val="0000"/>
    </w:tblPr>
    <w:tblGrid>
      <w:gridCol w:w="1135"/>
      <w:gridCol w:w="9072"/>
      <w:tblGridChange w:id="0">
        <w:tblGrid>
          <w:gridCol w:w="1135"/>
          <w:gridCol w:w="9072"/>
        </w:tblGrid>
      </w:tblGridChange>
    </w:tblGrid>
    <w:tr>
      <w:trPr>
        <w:cantSplit w:val="0"/>
        <w:tblHeader w:val="0"/>
      </w:trPr>
      <w:tc>
        <w:tcPr>
          <w:vAlign w:val="cente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1"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392" w:right="0" w:firstLine="39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8397"/>
            </w:tabs>
            <w:spacing w:after="20" w:before="20" w:line="240" w:lineRule="auto"/>
            <w:ind w:left="0" w:right="-35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75">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